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2200" w14:textId="77777777" w:rsidR="002946FC" w:rsidRPr="00E0732A" w:rsidRDefault="002946FC" w:rsidP="00FB2AB1">
      <w:pPr>
        <w:jc w:val="center"/>
        <w:rPr>
          <w:b/>
        </w:rPr>
      </w:pPr>
      <w:r w:rsidRPr="00E0732A">
        <w:rPr>
          <w:b/>
        </w:rPr>
        <w:t>МИНИСТЕРСТВО СЕЛЬСКОГО ХОЗЯЙСТВА</w:t>
      </w:r>
      <w:r>
        <w:rPr>
          <w:b/>
        </w:rPr>
        <w:t xml:space="preserve"> РОССИЙСКОЙ ФЕДЕРАЦИИ</w:t>
      </w:r>
    </w:p>
    <w:p w14:paraId="30CC1CB0" w14:textId="77777777" w:rsidR="002946FC" w:rsidRPr="00C52BD1" w:rsidRDefault="002946FC" w:rsidP="00FB2AB1">
      <w:pPr>
        <w:jc w:val="center"/>
        <w:rPr>
          <w:sz w:val="18"/>
          <w:szCs w:val="18"/>
        </w:rPr>
      </w:pPr>
      <w:r w:rsidRPr="00C52BD1">
        <w:rPr>
          <w:sz w:val="18"/>
          <w:szCs w:val="18"/>
        </w:rPr>
        <w:t>Федеральное государственное бюджетное образовательное учреждение высшего образования</w:t>
      </w:r>
    </w:p>
    <w:p w14:paraId="217558BE" w14:textId="77777777" w:rsidR="002946FC" w:rsidRDefault="002946FC" w:rsidP="00FB2AB1">
      <w:pPr>
        <w:jc w:val="center"/>
        <w:rPr>
          <w:b/>
        </w:rPr>
      </w:pPr>
      <w:r w:rsidRPr="00E0732A">
        <w:rPr>
          <w:b/>
        </w:rPr>
        <w:t>«ОРЛОВСКИЙ ГОСУДАРСТВЕНЫЙ АГРАРНЫЙ УНИВЕРСИТЕТ</w:t>
      </w:r>
    </w:p>
    <w:p w14:paraId="2DDA2B78" w14:textId="77777777" w:rsidR="002946FC" w:rsidRDefault="002946FC" w:rsidP="00FB2AB1">
      <w:pPr>
        <w:jc w:val="center"/>
        <w:rPr>
          <w:b/>
        </w:rPr>
      </w:pPr>
      <w:r>
        <w:rPr>
          <w:b/>
        </w:rPr>
        <w:t>ИМЕНИ Н. В. ПАРАХИНА</w:t>
      </w:r>
      <w:r w:rsidRPr="00E0732A">
        <w:rPr>
          <w:b/>
        </w:rPr>
        <w:t>»</w:t>
      </w:r>
    </w:p>
    <w:p w14:paraId="25C26825" w14:textId="77777777" w:rsidR="002946FC" w:rsidRDefault="002946FC" w:rsidP="00FB2AB1">
      <w:pPr>
        <w:jc w:val="center"/>
        <w:rPr>
          <w:b/>
        </w:rPr>
      </w:pPr>
    </w:p>
    <w:p w14:paraId="2E222D35" w14:textId="77777777" w:rsidR="002946FC" w:rsidRDefault="002946FC" w:rsidP="00FB2AB1">
      <w:pPr>
        <w:jc w:val="center"/>
        <w:rPr>
          <w:b/>
        </w:rPr>
      </w:pPr>
      <w:r>
        <w:rPr>
          <w:b/>
        </w:rPr>
        <w:t>Кафедра «Бухгалтерский учет и статистика»</w:t>
      </w:r>
    </w:p>
    <w:p w14:paraId="702D14F4" w14:textId="77777777" w:rsidR="002946FC" w:rsidRPr="00E0732A" w:rsidRDefault="002946FC" w:rsidP="00FB2AB1">
      <w:pPr>
        <w:jc w:val="center"/>
        <w:rPr>
          <w:b/>
        </w:rPr>
      </w:pPr>
    </w:p>
    <w:p w14:paraId="0C89D885" w14:textId="77777777" w:rsidR="002946FC" w:rsidRDefault="002946FC" w:rsidP="00FB2AB1">
      <w:pPr>
        <w:rPr>
          <w:b/>
          <w:sz w:val="28"/>
        </w:rPr>
      </w:pPr>
    </w:p>
    <w:p w14:paraId="1F440DCE" w14:textId="77777777" w:rsidR="002946FC" w:rsidRDefault="002946FC" w:rsidP="00F43935">
      <w:pPr>
        <w:rPr>
          <w:b/>
          <w:sz w:val="28"/>
        </w:rPr>
      </w:pPr>
      <w:r>
        <w:rPr>
          <w:b/>
          <w:sz w:val="28"/>
        </w:rPr>
        <w:t>УДК</w:t>
      </w:r>
      <w:r>
        <w:rPr>
          <w:b/>
          <w:sz w:val="28"/>
          <w:szCs w:val="28"/>
        </w:rPr>
        <w:t>332.1:330.16:338.43</w:t>
      </w:r>
    </w:p>
    <w:p w14:paraId="10D2671D" w14:textId="77777777" w:rsidR="002946FC" w:rsidRPr="00124D5A" w:rsidRDefault="002946FC" w:rsidP="00FB2AB1">
      <w:pPr>
        <w:rPr>
          <w:b/>
          <w:sz w:val="28"/>
        </w:rPr>
      </w:pPr>
      <w:r w:rsidRPr="00124D5A">
        <w:rPr>
          <w:b/>
          <w:sz w:val="28"/>
        </w:rPr>
        <w:t>Инв. №</w:t>
      </w:r>
    </w:p>
    <w:tbl>
      <w:tblPr>
        <w:tblW w:w="0" w:type="auto"/>
        <w:tblLook w:val="00A0" w:firstRow="1" w:lastRow="0" w:firstColumn="1" w:lastColumn="0" w:noHBand="0" w:noVBand="0"/>
      </w:tblPr>
      <w:tblGrid>
        <w:gridCol w:w="5306"/>
        <w:gridCol w:w="4048"/>
      </w:tblGrid>
      <w:tr w:rsidR="002946FC" w14:paraId="0FA76F64" w14:textId="77777777" w:rsidTr="009F7327">
        <w:tc>
          <w:tcPr>
            <w:tcW w:w="5495" w:type="dxa"/>
          </w:tcPr>
          <w:p w14:paraId="72CA7DC0" w14:textId="77777777" w:rsidR="002946FC" w:rsidRPr="009F7327" w:rsidRDefault="002946FC" w:rsidP="00F43935">
            <w:pPr>
              <w:rPr>
                <w:sz w:val="28"/>
              </w:rPr>
            </w:pPr>
          </w:p>
        </w:tc>
        <w:tc>
          <w:tcPr>
            <w:tcW w:w="4076" w:type="dxa"/>
          </w:tcPr>
          <w:p w14:paraId="5D47341F" w14:textId="77777777" w:rsidR="002946FC" w:rsidRPr="009F7327" w:rsidRDefault="002946FC" w:rsidP="00F43935">
            <w:pPr>
              <w:rPr>
                <w:b/>
                <w:sz w:val="28"/>
              </w:rPr>
            </w:pPr>
            <w:r w:rsidRPr="009F7327">
              <w:rPr>
                <w:b/>
                <w:sz w:val="28"/>
              </w:rPr>
              <w:t>УТВЕРЖДАЮ</w:t>
            </w:r>
          </w:p>
        </w:tc>
      </w:tr>
      <w:tr w:rsidR="002946FC" w14:paraId="6025A570" w14:textId="77777777" w:rsidTr="009F7327">
        <w:tc>
          <w:tcPr>
            <w:tcW w:w="5495" w:type="dxa"/>
          </w:tcPr>
          <w:p w14:paraId="256918E9" w14:textId="77777777" w:rsidR="002946FC" w:rsidRPr="009F7327" w:rsidRDefault="002946FC" w:rsidP="00F43935">
            <w:pPr>
              <w:rPr>
                <w:sz w:val="28"/>
              </w:rPr>
            </w:pPr>
          </w:p>
        </w:tc>
        <w:tc>
          <w:tcPr>
            <w:tcW w:w="4076" w:type="dxa"/>
          </w:tcPr>
          <w:p w14:paraId="4BED645B" w14:textId="77777777" w:rsidR="00331B8F" w:rsidRDefault="002946FC" w:rsidP="00F43935">
            <w:pPr>
              <w:rPr>
                <w:sz w:val="28"/>
              </w:rPr>
            </w:pPr>
            <w:r w:rsidRPr="009F7327">
              <w:rPr>
                <w:sz w:val="28"/>
              </w:rPr>
              <w:t xml:space="preserve">Декан факультета </w:t>
            </w:r>
          </w:p>
          <w:p w14:paraId="6D2FDC5C" w14:textId="77777777" w:rsidR="002946FC" w:rsidRDefault="002946FC" w:rsidP="00F43935">
            <w:r w:rsidRPr="009F7327">
              <w:rPr>
                <w:sz w:val="28"/>
              </w:rPr>
              <w:t>(директор института)</w:t>
            </w:r>
          </w:p>
        </w:tc>
      </w:tr>
      <w:tr w:rsidR="002946FC" w14:paraId="059185D2" w14:textId="77777777" w:rsidTr="009F7327">
        <w:tc>
          <w:tcPr>
            <w:tcW w:w="5495" w:type="dxa"/>
          </w:tcPr>
          <w:p w14:paraId="1F48A8CF" w14:textId="77777777" w:rsidR="002946FC" w:rsidRPr="009F7327" w:rsidRDefault="002946FC" w:rsidP="00F43935">
            <w:pPr>
              <w:rPr>
                <w:sz w:val="28"/>
              </w:rPr>
            </w:pPr>
          </w:p>
        </w:tc>
        <w:tc>
          <w:tcPr>
            <w:tcW w:w="4076" w:type="dxa"/>
          </w:tcPr>
          <w:p w14:paraId="4180CEFD" w14:textId="77777777" w:rsidR="002946FC" w:rsidRPr="009F7327" w:rsidRDefault="002946FC" w:rsidP="00F43935">
            <w:pPr>
              <w:rPr>
                <w:b/>
                <w:sz w:val="28"/>
              </w:rPr>
            </w:pPr>
            <w:r w:rsidRPr="009A7772">
              <w:rPr>
                <w:sz w:val="28"/>
              </w:rPr>
              <w:t>________________</w:t>
            </w:r>
            <w:r w:rsidRPr="009F7327">
              <w:rPr>
                <w:sz w:val="28"/>
              </w:rPr>
              <w:t>(ФИО)</w:t>
            </w:r>
          </w:p>
        </w:tc>
      </w:tr>
      <w:tr w:rsidR="002946FC" w14:paraId="7E17E669" w14:textId="77777777" w:rsidTr="009F7327">
        <w:tc>
          <w:tcPr>
            <w:tcW w:w="5495" w:type="dxa"/>
          </w:tcPr>
          <w:p w14:paraId="3AC78ED3" w14:textId="77777777" w:rsidR="002946FC" w:rsidRPr="00DB2A40" w:rsidRDefault="002946FC" w:rsidP="00F43935">
            <w:pPr>
              <w:rPr>
                <w:sz w:val="28"/>
              </w:rPr>
            </w:pPr>
          </w:p>
        </w:tc>
        <w:tc>
          <w:tcPr>
            <w:tcW w:w="4076" w:type="dxa"/>
          </w:tcPr>
          <w:p w14:paraId="14BEFDB6" w14:textId="77777777" w:rsidR="002946FC" w:rsidRPr="00DB2A40" w:rsidRDefault="002946FC" w:rsidP="00DB2A40">
            <w:pPr>
              <w:rPr>
                <w:sz w:val="28"/>
              </w:rPr>
            </w:pPr>
            <w:r w:rsidRPr="00DB2A40">
              <w:rPr>
                <w:sz w:val="28"/>
              </w:rPr>
              <w:t>___ _____</w:t>
            </w:r>
            <w:r w:rsidR="00DB2A40">
              <w:rPr>
                <w:sz w:val="28"/>
              </w:rPr>
              <w:t>____</w:t>
            </w:r>
            <w:r w:rsidRPr="00DB2A40">
              <w:rPr>
                <w:sz w:val="28"/>
              </w:rPr>
              <w:t>_________20</w:t>
            </w:r>
            <w:r w:rsidR="00523C9B" w:rsidRPr="00DB2A40">
              <w:rPr>
                <w:sz w:val="28"/>
                <w:lang w:val="en-US"/>
              </w:rPr>
              <w:t>2</w:t>
            </w:r>
            <w:r w:rsidR="00BA2E2E">
              <w:rPr>
                <w:sz w:val="28"/>
              </w:rPr>
              <w:t>1</w:t>
            </w:r>
            <w:r w:rsidRPr="00DB2A40">
              <w:rPr>
                <w:sz w:val="28"/>
              </w:rPr>
              <w:t xml:space="preserve"> г.</w:t>
            </w:r>
          </w:p>
        </w:tc>
      </w:tr>
    </w:tbl>
    <w:p w14:paraId="75EF4C4B" w14:textId="77777777" w:rsidR="002946FC" w:rsidRDefault="002946FC" w:rsidP="00FB2AB1">
      <w:pPr>
        <w:rPr>
          <w:sz w:val="28"/>
        </w:rPr>
      </w:pPr>
    </w:p>
    <w:p w14:paraId="784EC6B7" w14:textId="77777777" w:rsidR="002946FC" w:rsidRDefault="002946FC" w:rsidP="00FB2AB1">
      <w:pPr>
        <w:rPr>
          <w:sz w:val="28"/>
        </w:rPr>
      </w:pPr>
    </w:p>
    <w:p w14:paraId="012A42DC" w14:textId="77777777" w:rsidR="002946FC" w:rsidRDefault="002946FC" w:rsidP="00FB2AB1">
      <w:pPr>
        <w:ind w:left="5664" w:firstLine="708"/>
        <w:rPr>
          <w:sz w:val="28"/>
        </w:rPr>
      </w:pPr>
    </w:p>
    <w:p w14:paraId="4D53A672" w14:textId="77777777" w:rsidR="002946FC" w:rsidRDefault="002946FC" w:rsidP="00FB2AB1">
      <w:pPr>
        <w:jc w:val="center"/>
        <w:rPr>
          <w:b/>
          <w:sz w:val="28"/>
        </w:rPr>
      </w:pPr>
      <w:r w:rsidRPr="00422297">
        <w:rPr>
          <w:b/>
          <w:sz w:val="28"/>
        </w:rPr>
        <w:t>ОТЧЕТ</w:t>
      </w:r>
    </w:p>
    <w:p w14:paraId="1D2549EB" w14:textId="77777777" w:rsidR="002946FC" w:rsidRDefault="002946FC" w:rsidP="00FB2AB1">
      <w:pPr>
        <w:jc w:val="center"/>
        <w:rPr>
          <w:sz w:val="28"/>
        </w:rPr>
      </w:pPr>
      <w:r w:rsidRPr="00422297">
        <w:rPr>
          <w:sz w:val="28"/>
        </w:rPr>
        <w:t xml:space="preserve">о выполнении научно-исследовательской работы </w:t>
      </w:r>
      <w:r>
        <w:rPr>
          <w:sz w:val="28"/>
        </w:rPr>
        <w:t>в</w:t>
      </w:r>
      <w:r w:rsidRPr="00422297">
        <w:rPr>
          <w:sz w:val="28"/>
        </w:rPr>
        <w:t xml:space="preserve"> 20</w:t>
      </w:r>
      <w:r w:rsidR="00523C9B" w:rsidRPr="00523C9B">
        <w:rPr>
          <w:sz w:val="28"/>
        </w:rPr>
        <w:t>2</w:t>
      </w:r>
      <w:r w:rsidR="00BA2E2E">
        <w:rPr>
          <w:sz w:val="28"/>
        </w:rPr>
        <w:t>1</w:t>
      </w:r>
      <w:r w:rsidRPr="00422297">
        <w:rPr>
          <w:sz w:val="28"/>
        </w:rPr>
        <w:t>год</w:t>
      </w:r>
      <w:r>
        <w:rPr>
          <w:sz w:val="28"/>
        </w:rPr>
        <w:t xml:space="preserve">у </w:t>
      </w:r>
    </w:p>
    <w:p w14:paraId="3A918DE5" w14:textId="77777777" w:rsidR="002946FC" w:rsidRDefault="002946FC" w:rsidP="00FB2AB1">
      <w:pPr>
        <w:jc w:val="center"/>
        <w:rPr>
          <w:sz w:val="28"/>
        </w:rPr>
      </w:pPr>
    </w:p>
    <w:p w14:paraId="7CFD55A4" w14:textId="77777777" w:rsidR="002946FC" w:rsidRDefault="002946FC" w:rsidP="00F43935">
      <w:pPr>
        <w:jc w:val="center"/>
        <w:rPr>
          <w:b/>
          <w:sz w:val="28"/>
          <w:szCs w:val="28"/>
        </w:rPr>
      </w:pPr>
      <w:r>
        <w:rPr>
          <w:b/>
          <w:sz w:val="28"/>
        </w:rPr>
        <w:t>«</w:t>
      </w:r>
      <w:r>
        <w:rPr>
          <w:b/>
          <w:u w:val="single"/>
        </w:rPr>
        <w:t>Экономическое обоснование повышения устойчивости социально - экономического развития АПК региона и сельских территорий</w:t>
      </w:r>
      <w:r>
        <w:rPr>
          <w:b/>
          <w:sz w:val="28"/>
          <w:szCs w:val="28"/>
        </w:rPr>
        <w:t>»</w:t>
      </w:r>
    </w:p>
    <w:p w14:paraId="1DCB7169" w14:textId="77777777" w:rsidR="002946FC" w:rsidRDefault="002946FC" w:rsidP="00FB2AB1">
      <w:pPr>
        <w:jc w:val="center"/>
        <w:rPr>
          <w:b/>
          <w:sz w:val="28"/>
          <w:szCs w:val="28"/>
        </w:rPr>
      </w:pPr>
    </w:p>
    <w:p w14:paraId="20CA944D" w14:textId="77777777" w:rsidR="002946FC" w:rsidRDefault="002946FC" w:rsidP="00FB2AB1">
      <w:pPr>
        <w:jc w:val="both"/>
        <w:rPr>
          <w:b/>
          <w:sz w:val="28"/>
          <w:szCs w:val="28"/>
        </w:rPr>
      </w:pPr>
    </w:p>
    <w:p w14:paraId="16A80892" w14:textId="77777777" w:rsidR="002946FC" w:rsidRDefault="002946FC" w:rsidP="00FB2AB1">
      <w:pPr>
        <w:jc w:val="both"/>
        <w:rPr>
          <w:b/>
          <w:sz w:val="28"/>
          <w:szCs w:val="28"/>
        </w:rPr>
      </w:pPr>
    </w:p>
    <w:p w14:paraId="475D7E2A" w14:textId="77777777" w:rsidR="002946FC" w:rsidRDefault="002946FC" w:rsidP="00FB2AB1">
      <w:pPr>
        <w:jc w:val="both"/>
        <w:rPr>
          <w:b/>
          <w:sz w:val="28"/>
          <w:szCs w:val="28"/>
        </w:rPr>
      </w:pPr>
    </w:p>
    <w:p w14:paraId="68BDE2C7" w14:textId="77777777" w:rsidR="002946FC" w:rsidRDefault="002946FC" w:rsidP="00FB2AB1">
      <w:pPr>
        <w:jc w:val="both"/>
        <w:rPr>
          <w:b/>
          <w:sz w:val="28"/>
          <w:szCs w:val="28"/>
        </w:rPr>
      </w:pPr>
    </w:p>
    <w:p w14:paraId="57B1DE1C" w14:textId="77777777" w:rsidR="002946FC" w:rsidRDefault="002946FC" w:rsidP="00FB2AB1">
      <w:pPr>
        <w:jc w:val="both"/>
        <w:rPr>
          <w:b/>
          <w:sz w:val="28"/>
          <w:szCs w:val="28"/>
        </w:rPr>
      </w:pPr>
    </w:p>
    <w:p w14:paraId="5DA2AEA3" w14:textId="77777777" w:rsidR="002946FC" w:rsidRDefault="002946FC" w:rsidP="00FB2AB1">
      <w:pPr>
        <w:jc w:val="both"/>
        <w:rPr>
          <w:b/>
          <w:sz w:val="28"/>
          <w:szCs w:val="28"/>
        </w:rPr>
      </w:pPr>
    </w:p>
    <w:p w14:paraId="45129495" w14:textId="77777777" w:rsidR="002946FC" w:rsidRDefault="002946FC" w:rsidP="00FB2AB1">
      <w:pPr>
        <w:jc w:val="both"/>
        <w:rPr>
          <w:b/>
          <w:sz w:val="28"/>
          <w:szCs w:val="28"/>
        </w:rPr>
      </w:pPr>
    </w:p>
    <w:tbl>
      <w:tblPr>
        <w:tblW w:w="0" w:type="auto"/>
        <w:tblLook w:val="00A0" w:firstRow="1" w:lastRow="0" w:firstColumn="1" w:lastColumn="0" w:noHBand="0" w:noVBand="0"/>
      </w:tblPr>
      <w:tblGrid>
        <w:gridCol w:w="5206"/>
        <w:gridCol w:w="4148"/>
      </w:tblGrid>
      <w:tr w:rsidR="002946FC" w:rsidRPr="00300450" w14:paraId="6760FC9D" w14:textId="77777777" w:rsidTr="009F7327">
        <w:tc>
          <w:tcPr>
            <w:tcW w:w="5353" w:type="dxa"/>
          </w:tcPr>
          <w:p w14:paraId="74DAEB26" w14:textId="77777777" w:rsidR="002946FC" w:rsidRPr="009F7327" w:rsidRDefault="002946FC" w:rsidP="00F43935">
            <w:pPr>
              <w:rPr>
                <w:sz w:val="28"/>
              </w:rPr>
            </w:pPr>
          </w:p>
        </w:tc>
        <w:tc>
          <w:tcPr>
            <w:tcW w:w="4218" w:type="dxa"/>
          </w:tcPr>
          <w:p w14:paraId="0D7BF48A" w14:textId="77777777" w:rsidR="002946FC" w:rsidRPr="009F7327" w:rsidRDefault="002946FC" w:rsidP="00F43935">
            <w:pPr>
              <w:rPr>
                <w:b/>
                <w:sz w:val="28"/>
              </w:rPr>
            </w:pPr>
            <w:r w:rsidRPr="009F7327">
              <w:rPr>
                <w:b/>
                <w:sz w:val="28"/>
              </w:rPr>
              <w:t>СОГЛАСОВАНО</w:t>
            </w:r>
          </w:p>
        </w:tc>
      </w:tr>
      <w:tr w:rsidR="002946FC" w:rsidRPr="00300450" w14:paraId="0B429F52" w14:textId="77777777" w:rsidTr="009F7327">
        <w:tc>
          <w:tcPr>
            <w:tcW w:w="5353" w:type="dxa"/>
          </w:tcPr>
          <w:p w14:paraId="0EC812DE" w14:textId="77777777" w:rsidR="002946FC" w:rsidRPr="009F7327" w:rsidRDefault="002946FC" w:rsidP="00F43935">
            <w:pPr>
              <w:rPr>
                <w:sz w:val="28"/>
              </w:rPr>
            </w:pPr>
          </w:p>
        </w:tc>
        <w:tc>
          <w:tcPr>
            <w:tcW w:w="4218" w:type="dxa"/>
          </w:tcPr>
          <w:p w14:paraId="2C887D7B" w14:textId="77777777" w:rsidR="002946FC" w:rsidRPr="009F7327" w:rsidRDefault="002946FC" w:rsidP="00F43935">
            <w:pPr>
              <w:rPr>
                <w:b/>
                <w:sz w:val="28"/>
              </w:rPr>
            </w:pPr>
            <w:r w:rsidRPr="009F7327">
              <w:rPr>
                <w:b/>
                <w:sz w:val="28"/>
              </w:rPr>
              <w:t xml:space="preserve">Протокол заседания кафедры </w:t>
            </w:r>
          </w:p>
        </w:tc>
      </w:tr>
      <w:tr w:rsidR="002946FC" w14:paraId="212D41F3" w14:textId="77777777" w:rsidTr="009F7327">
        <w:tc>
          <w:tcPr>
            <w:tcW w:w="5353" w:type="dxa"/>
          </w:tcPr>
          <w:p w14:paraId="15E6B2C8" w14:textId="77777777" w:rsidR="002946FC" w:rsidRPr="009F7327" w:rsidRDefault="002946FC" w:rsidP="00F43935">
            <w:pPr>
              <w:rPr>
                <w:sz w:val="28"/>
              </w:rPr>
            </w:pPr>
          </w:p>
        </w:tc>
        <w:tc>
          <w:tcPr>
            <w:tcW w:w="4218" w:type="dxa"/>
          </w:tcPr>
          <w:p w14:paraId="4E6559A7" w14:textId="77777777" w:rsidR="002946FC" w:rsidRPr="009F7327" w:rsidRDefault="002946FC" w:rsidP="00473E2E">
            <w:pPr>
              <w:rPr>
                <w:b/>
                <w:sz w:val="28"/>
              </w:rPr>
            </w:pPr>
            <w:r w:rsidRPr="009F7327">
              <w:rPr>
                <w:b/>
                <w:sz w:val="28"/>
              </w:rPr>
              <w:t>От____ _______20</w:t>
            </w:r>
            <w:r w:rsidR="00473E2E">
              <w:rPr>
                <w:b/>
                <w:sz w:val="28"/>
              </w:rPr>
              <w:t>2</w:t>
            </w:r>
            <w:r w:rsidR="00BA2E2E">
              <w:rPr>
                <w:b/>
                <w:sz w:val="28"/>
              </w:rPr>
              <w:t xml:space="preserve">1 </w:t>
            </w:r>
            <w:r w:rsidRPr="009F7327">
              <w:rPr>
                <w:b/>
                <w:sz w:val="28"/>
              </w:rPr>
              <w:t>г. №____</w:t>
            </w:r>
          </w:p>
        </w:tc>
      </w:tr>
    </w:tbl>
    <w:p w14:paraId="6047B86E" w14:textId="77777777" w:rsidR="002946FC" w:rsidRDefault="002946FC" w:rsidP="00FB2AB1">
      <w:pPr>
        <w:jc w:val="both"/>
        <w:rPr>
          <w:b/>
          <w:sz w:val="28"/>
          <w:szCs w:val="28"/>
        </w:rPr>
      </w:pPr>
    </w:p>
    <w:p w14:paraId="3A7B33CB" w14:textId="77777777" w:rsidR="002946FC" w:rsidRDefault="002946FC" w:rsidP="00FB2AB1">
      <w:pPr>
        <w:jc w:val="both"/>
        <w:rPr>
          <w:b/>
          <w:sz w:val="28"/>
          <w:szCs w:val="28"/>
        </w:rPr>
      </w:pPr>
    </w:p>
    <w:tbl>
      <w:tblPr>
        <w:tblW w:w="0" w:type="auto"/>
        <w:tblLook w:val="00A0" w:firstRow="1" w:lastRow="0" w:firstColumn="1" w:lastColumn="0" w:noHBand="0" w:noVBand="0"/>
      </w:tblPr>
      <w:tblGrid>
        <w:gridCol w:w="5145"/>
        <w:gridCol w:w="4209"/>
      </w:tblGrid>
      <w:tr w:rsidR="002946FC" w:rsidRPr="00300450" w14:paraId="1A2D58D4" w14:textId="77777777" w:rsidTr="009F7327">
        <w:tc>
          <w:tcPr>
            <w:tcW w:w="5353" w:type="dxa"/>
          </w:tcPr>
          <w:p w14:paraId="237ED8CD" w14:textId="77777777" w:rsidR="002946FC" w:rsidRPr="009F7327" w:rsidRDefault="002946FC" w:rsidP="00F43935">
            <w:pPr>
              <w:rPr>
                <w:sz w:val="28"/>
              </w:rPr>
            </w:pPr>
            <w:r w:rsidRPr="009F7327">
              <w:rPr>
                <w:sz w:val="28"/>
              </w:rPr>
              <w:t>Заведующий кафедрой_______________</w:t>
            </w:r>
          </w:p>
        </w:tc>
        <w:tc>
          <w:tcPr>
            <w:tcW w:w="4218" w:type="dxa"/>
          </w:tcPr>
          <w:p w14:paraId="544FF315" w14:textId="77777777" w:rsidR="002946FC" w:rsidRPr="009F7327" w:rsidRDefault="002946FC" w:rsidP="00F43935">
            <w:pPr>
              <w:rPr>
                <w:sz w:val="28"/>
              </w:rPr>
            </w:pPr>
            <w:r w:rsidRPr="009F7327">
              <w:rPr>
                <w:sz w:val="28"/>
              </w:rPr>
              <w:t>____________________</w:t>
            </w:r>
            <w:proofErr w:type="gramStart"/>
            <w:r w:rsidRPr="009F7327">
              <w:rPr>
                <w:sz w:val="28"/>
              </w:rPr>
              <w:t>_(</w:t>
            </w:r>
            <w:proofErr w:type="gramEnd"/>
            <w:r w:rsidRPr="009F7327">
              <w:rPr>
                <w:sz w:val="28"/>
              </w:rPr>
              <w:t>Ф.И.О)</w:t>
            </w:r>
          </w:p>
        </w:tc>
      </w:tr>
      <w:tr w:rsidR="002946FC" w:rsidRPr="00300450" w14:paraId="150E1DA0" w14:textId="77777777" w:rsidTr="009F7327">
        <w:tc>
          <w:tcPr>
            <w:tcW w:w="5353" w:type="dxa"/>
          </w:tcPr>
          <w:p w14:paraId="58B57B94" w14:textId="77777777" w:rsidR="002946FC" w:rsidRPr="009F7327" w:rsidRDefault="002946FC" w:rsidP="00F43935">
            <w:pPr>
              <w:rPr>
                <w:sz w:val="28"/>
              </w:rPr>
            </w:pPr>
          </w:p>
        </w:tc>
        <w:tc>
          <w:tcPr>
            <w:tcW w:w="4218" w:type="dxa"/>
          </w:tcPr>
          <w:p w14:paraId="4552D04E" w14:textId="77777777" w:rsidR="002946FC" w:rsidRPr="009F7327" w:rsidRDefault="002946FC" w:rsidP="00523C9B">
            <w:pPr>
              <w:rPr>
                <w:sz w:val="28"/>
              </w:rPr>
            </w:pPr>
            <w:r w:rsidRPr="009F7327">
              <w:rPr>
                <w:sz w:val="28"/>
              </w:rPr>
              <w:t>_____</w:t>
            </w:r>
            <w:proofErr w:type="gramStart"/>
            <w:r w:rsidRPr="009F7327">
              <w:rPr>
                <w:sz w:val="28"/>
              </w:rPr>
              <w:t>_  _</w:t>
            </w:r>
            <w:proofErr w:type="gramEnd"/>
            <w:r w:rsidRPr="009F7327">
              <w:rPr>
                <w:sz w:val="28"/>
              </w:rPr>
              <w:t>______________20</w:t>
            </w:r>
            <w:r w:rsidR="00523C9B">
              <w:rPr>
                <w:sz w:val="28"/>
                <w:lang w:val="en-US"/>
              </w:rPr>
              <w:t>2</w:t>
            </w:r>
            <w:r w:rsidR="00BA2E2E">
              <w:rPr>
                <w:sz w:val="28"/>
              </w:rPr>
              <w:t>1</w:t>
            </w:r>
            <w:r w:rsidRPr="009F7327">
              <w:rPr>
                <w:sz w:val="28"/>
              </w:rPr>
              <w:t xml:space="preserve"> г.</w:t>
            </w:r>
          </w:p>
        </w:tc>
      </w:tr>
      <w:tr w:rsidR="002946FC" w:rsidRPr="00300450" w14:paraId="0AB44FCF" w14:textId="77777777" w:rsidTr="009F7327">
        <w:tc>
          <w:tcPr>
            <w:tcW w:w="5353" w:type="dxa"/>
          </w:tcPr>
          <w:p w14:paraId="59933C12" w14:textId="77777777" w:rsidR="002946FC" w:rsidRPr="009F7327" w:rsidRDefault="002946FC" w:rsidP="00F43935">
            <w:pPr>
              <w:rPr>
                <w:sz w:val="28"/>
              </w:rPr>
            </w:pPr>
          </w:p>
        </w:tc>
        <w:tc>
          <w:tcPr>
            <w:tcW w:w="4218" w:type="dxa"/>
          </w:tcPr>
          <w:p w14:paraId="00745A2E" w14:textId="77777777" w:rsidR="002946FC" w:rsidRPr="009F7327" w:rsidRDefault="002946FC" w:rsidP="00F43935">
            <w:pPr>
              <w:rPr>
                <w:sz w:val="28"/>
              </w:rPr>
            </w:pPr>
          </w:p>
        </w:tc>
      </w:tr>
    </w:tbl>
    <w:p w14:paraId="42667B69" w14:textId="77777777" w:rsidR="002946FC" w:rsidRDefault="002946FC" w:rsidP="00FB2AB1">
      <w:pPr>
        <w:jc w:val="both"/>
        <w:rPr>
          <w:sz w:val="28"/>
          <w:szCs w:val="28"/>
        </w:rPr>
      </w:pPr>
    </w:p>
    <w:p w14:paraId="70994DDC" w14:textId="77777777" w:rsidR="002946FC" w:rsidRDefault="002946FC" w:rsidP="00FB2AB1">
      <w:pPr>
        <w:jc w:val="both"/>
        <w:rPr>
          <w:sz w:val="28"/>
          <w:szCs w:val="28"/>
        </w:rPr>
      </w:pPr>
    </w:p>
    <w:p w14:paraId="444CE9DB" w14:textId="77777777" w:rsidR="002946FC" w:rsidRDefault="002946FC" w:rsidP="00FB2AB1">
      <w:pPr>
        <w:jc w:val="both"/>
        <w:rPr>
          <w:sz w:val="28"/>
          <w:szCs w:val="28"/>
        </w:rPr>
      </w:pPr>
    </w:p>
    <w:p w14:paraId="55B456FE" w14:textId="77777777" w:rsidR="002946FC" w:rsidRDefault="002946FC" w:rsidP="00FB2AB1">
      <w:pPr>
        <w:jc w:val="both"/>
        <w:rPr>
          <w:sz w:val="28"/>
          <w:szCs w:val="28"/>
        </w:rPr>
      </w:pPr>
    </w:p>
    <w:p w14:paraId="027A1F5A" w14:textId="77777777" w:rsidR="002946FC" w:rsidRDefault="002946FC" w:rsidP="00FB2AB1">
      <w:pPr>
        <w:jc w:val="both"/>
        <w:rPr>
          <w:sz w:val="28"/>
          <w:szCs w:val="28"/>
        </w:rPr>
      </w:pPr>
    </w:p>
    <w:p w14:paraId="22116157" w14:textId="77777777" w:rsidR="002946FC" w:rsidRDefault="002946FC" w:rsidP="00FB2AB1">
      <w:pPr>
        <w:jc w:val="both"/>
        <w:rPr>
          <w:sz w:val="28"/>
          <w:szCs w:val="28"/>
        </w:rPr>
      </w:pPr>
    </w:p>
    <w:p w14:paraId="0FD00F71" w14:textId="77777777" w:rsidR="002946FC" w:rsidRPr="00BA2E2E" w:rsidRDefault="002946FC" w:rsidP="00FB2AB1">
      <w:pPr>
        <w:jc w:val="center"/>
        <w:rPr>
          <w:sz w:val="28"/>
          <w:szCs w:val="28"/>
        </w:rPr>
      </w:pPr>
      <w:r>
        <w:rPr>
          <w:sz w:val="28"/>
          <w:szCs w:val="28"/>
        </w:rPr>
        <w:t>Орел, 20</w:t>
      </w:r>
      <w:r w:rsidR="00523C9B">
        <w:rPr>
          <w:sz w:val="28"/>
          <w:szCs w:val="28"/>
          <w:lang w:val="en-US"/>
        </w:rPr>
        <w:t>2</w:t>
      </w:r>
      <w:r w:rsidR="00BA2E2E">
        <w:rPr>
          <w:sz w:val="28"/>
          <w:szCs w:val="28"/>
        </w:rPr>
        <w:t>1</w:t>
      </w:r>
    </w:p>
    <w:p w14:paraId="3BED1B72" w14:textId="77777777" w:rsidR="002946FC" w:rsidRPr="00D76657" w:rsidRDefault="002946FC" w:rsidP="00FB2AB1">
      <w:pPr>
        <w:spacing w:line="360" w:lineRule="auto"/>
        <w:jc w:val="center"/>
        <w:rPr>
          <w:sz w:val="28"/>
        </w:rPr>
      </w:pPr>
      <w:r w:rsidRPr="00D27B63">
        <w:rPr>
          <w:b/>
          <w:sz w:val="28"/>
          <w:szCs w:val="28"/>
        </w:rPr>
        <w:lastRenderedPageBreak/>
        <w:t>СПИСОК ИСПОЛНИТЕЛЕЙ</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390"/>
        <w:gridCol w:w="2048"/>
        <w:gridCol w:w="1157"/>
        <w:gridCol w:w="1473"/>
        <w:gridCol w:w="1699"/>
      </w:tblGrid>
      <w:tr w:rsidR="002946FC" w:rsidRPr="007967B6" w14:paraId="092DEAA9" w14:textId="77777777" w:rsidTr="00F43935">
        <w:trPr>
          <w:jc w:val="right"/>
        </w:trPr>
        <w:tc>
          <w:tcPr>
            <w:tcW w:w="309" w:type="pct"/>
            <w:vAlign w:val="center"/>
          </w:tcPr>
          <w:p w14:paraId="1242C380" w14:textId="77777777" w:rsidR="002946FC" w:rsidRPr="00F22438" w:rsidRDefault="002946FC" w:rsidP="00FB2AB1">
            <w:r w:rsidRPr="00F22438">
              <w:t>№</w:t>
            </w:r>
          </w:p>
          <w:p w14:paraId="2652CC3C" w14:textId="77777777" w:rsidR="002946FC" w:rsidRPr="00F22438" w:rsidRDefault="002946FC" w:rsidP="00FB2AB1">
            <w:r w:rsidRPr="00F22438">
              <w:t>п/п</w:t>
            </w:r>
          </w:p>
        </w:tc>
        <w:tc>
          <w:tcPr>
            <w:tcW w:w="1279" w:type="pct"/>
            <w:vAlign w:val="center"/>
          </w:tcPr>
          <w:p w14:paraId="5171DF41" w14:textId="77777777" w:rsidR="002946FC" w:rsidRPr="00F22438" w:rsidRDefault="002946FC" w:rsidP="00FB2AB1">
            <w:r>
              <w:t>Ф.И.О.</w:t>
            </w:r>
          </w:p>
        </w:tc>
        <w:tc>
          <w:tcPr>
            <w:tcW w:w="1096" w:type="pct"/>
            <w:vAlign w:val="center"/>
          </w:tcPr>
          <w:p w14:paraId="188EA911" w14:textId="77777777" w:rsidR="002946FC" w:rsidRPr="00F22438" w:rsidRDefault="002946FC" w:rsidP="00FB2AB1">
            <w:r w:rsidRPr="00F22438">
              <w:t>Занимаемая</w:t>
            </w:r>
          </w:p>
          <w:p w14:paraId="33F8AC98" w14:textId="77777777" w:rsidR="002946FC" w:rsidRPr="00F22438" w:rsidRDefault="002946FC" w:rsidP="00FB2AB1">
            <w:r w:rsidRPr="00F22438">
              <w:t>должность</w:t>
            </w:r>
          </w:p>
        </w:tc>
        <w:tc>
          <w:tcPr>
            <w:tcW w:w="619" w:type="pct"/>
            <w:vAlign w:val="center"/>
          </w:tcPr>
          <w:p w14:paraId="66021EA1" w14:textId="77777777" w:rsidR="002946FC" w:rsidRPr="00F22438" w:rsidRDefault="002946FC" w:rsidP="00FB2AB1"/>
          <w:p w14:paraId="7A5DF767" w14:textId="77777777" w:rsidR="002946FC" w:rsidRPr="00F22438" w:rsidRDefault="002946FC" w:rsidP="00FB2AB1">
            <w:r w:rsidRPr="00F22438">
              <w:t>Ученая степень</w:t>
            </w:r>
          </w:p>
          <w:p w14:paraId="01E9205C" w14:textId="77777777" w:rsidR="002946FC" w:rsidRPr="00F22438" w:rsidRDefault="002946FC" w:rsidP="00FB2AB1"/>
        </w:tc>
        <w:tc>
          <w:tcPr>
            <w:tcW w:w="788" w:type="pct"/>
            <w:vAlign w:val="center"/>
          </w:tcPr>
          <w:p w14:paraId="678B194D" w14:textId="77777777" w:rsidR="002946FC" w:rsidRDefault="002946FC" w:rsidP="00FB2AB1">
            <w:r w:rsidRPr="00F22438">
              <w:t xml:space="preserve">Ученое </w:t>
            </w:r>
          </w:p>
          <w:p w14:paraId="5E567B6F" w14:textId="77777777" w:rsidR="002946FC" w:rsidRPr="00F22438" w:rsidRDefault="002946FC" w:rsidP="00FB2AB1">
            <w:r w:rsidRPr="00F22438">
              <w:t>звание</w:t>
            </w:r>
          </w:p>
        </w:tc>
        <w:tc>
          <w:tcPr>
            <w:tcW w:w="909" w:type="pct"/>
            <w:vAlign w:val="center"/>
          </w:tcPr>
          <w:p w14:paraId="36CA47B6" w14:textId="77777777" w:rsidR="002946FC" w:rsidRPr="00F22438" w:rsidRDefault="002946FC" w:rsidP="00FB2AB1">
            <w:r>
              <w:t>Подпись</w:t>
            </w:r>
          </w:p>
        </w:tc>
      </w:tr>
      <w:tr w:rsidR="00F7306E" w:rsidRPr="00F7306E" w14:paraId="3FBDC4B4" w14:textId="77777777" w:rsidTr="00653D7F">
        <w:trPr>
          <w:jc w:val="right"/>
        </w:trPr>
        <w:tc>
          <w:tcPr>
            <w:tcW w:w="309" w:type="pct"/>
            <w:vAlign w:val="center"/>
          </w:tcPr>
          <w:p w14:paraId="41900B31" w14:textId="77777777" w:rsidR="00653D7F" w:rsidRPr="00F7306E" w:rsidRDefault="00653D7F" w:rsidP="00653D7F">
            <w:pPr>
              <w:jc w:val="both"/>
            </w:pPr>
            <w:r w:rsidRPr="00F7306E">
              <w:t>1.</w:t>
            </w:r>
          </w:p>
        </w:tc>
        <w:tc>
          <w:tcPr>
            <w:tcW w:w="1279" w:type="pct"/>
          </w:tcPr>
          <w:p w14:paraId="4E0A40AD" w14:textId="77777777" w:rsidR="00653D7F" w:rsidRPr="00F7306E" w:rsidRDefault="00653D7F" w:rsidP="00653D7F">
            <w:pPr>
              <w:jc w:val="both"/>
            </w:pPr>
            <w:r w:rsidRPr="00F7306E">
              <w:t>Сидоренко О. В.</w:t>
            </w:r>
          </w:p>
        </w:tc>
        <w:tc>
          <w:tcPr>
            <w:tcW w:w="1096" w:type="pct"/>
          </w:tcPr>
          <w:p w14:paraId="7A5FF992" w14:textId="77777777" w:rsidR="00653D7F" w:rsidRPr="00F7306E" w:rsidRDefault="00653D7F" w:rsidP="00653D7F">
            <w:r w:rsidRPr="00F7306E">
              <w:t>Зав. кафедрой</w:t>
            </w:r>
          </w:p>
        </w:tc>
        <w:tc>
          <w:tcPr>
            <w:tcW w:w="619" w:type="pct"/>
            <w:vAlign w:val="center"/>
          </w:tcPr>
          <w:p w14:paraId="4EF6563E" w14:textId="77777777" w:rsidR="00653D7F" w:rsidRPr="00F7306E" w:rsidRDefault="00653D7F" w:rsidP="00653D7F">
            <w:r w:rsidRPr="00F7306E">
              <w:t>Д.э.н.</w:t>
            </w:r>
          </w:p>
        </w:tc>
        <w:tc>
          <w:tcPr>
            <w:tcW w:w="788" w:type="pct"/>
            <w:vAlign w:val="center"/>
          </w:tcPr>
          <w:p w14:paraId="5B575A45" w14:textId="77777777" w:rsidR="00653D7F" w:rsidRPr="00F7306E" w:rsidRDefault="00653D7F" w:rsidP="00653D7F">
            <w:pPr>
              <w:rPr>
                <w:iCs/>
              </w:rPr>
            </w:pPr>
            <w:r w:rsidRPr="00F7306E">
              <w:rPr>
                <w:iCs/>
              </w:rPr>
              <w:t xml:space="preserve">Доцент </w:t>
            </w:r>
          </w:p>
        </w:tc>
        <w:tc>
          <w:tcPr>
            <w:tcW w:w="909" w:type="pct"/>
            <w:vAlign w:val="center"/>
          </w:tcPr>
          <w:p w14:paraId="412EE96D" w14:textId="77777777" w:rsidR="00653D7F" w:rsidRPr="00F7306E" w:rsidRDefault="00653D7F" w:rsidP="00FB2AB1"/>
        </w:tc>
      </w:tr>
      <w:tr w:rsidR="00F7306E" w:rsidRPr="00F7306E" w14:paraId="44D6281C" w14:textId="77777777" w:rsidTr="00F43935">
        <w:trPr>
          <w:jc w:val="right"/>
        </w:trPr>
        <w:tc>
          <w:tcPr>
            <w:tcW w:w="309" w:type="pct"/>
            <w:vAlign w:val="center"/>
          </w:tcPr>
          <w:p w14:paraId="6E2FF984" w14:textId="77777777" w:rsidR="00653D7F" w:rsidRPr="00F7306E" w:rsidRDefault="00653D7F" w:rsidP="00653D7F">
            <w:pPr>
              <w:jc w:val="both"/>
            </w:pPr>
            <w:r w:rsidRPr="00F7306E">
              <w:t>2.</w:t>
            </w:r>
          </w:p>
        </w:tc>
        <w:tc>
          <w:tcPr>
            <w:tcW w:w="1279" w:type="pct"/>
            <w:vAlign w:val="center"/>
          </w:tcPr>
          <w:p w14:paraId="41842BC6" w14:textId="77777777" w:rsidR="00653D7F" w:rsidRPr="00F7306E" w:rsidRDefault="00653D7F" w:rsidP="00C17CAA">
            <w:r w:rsidRPr="00F7306E">
              <w:t>Гуляева Т. И.</w:t>
            </w:r>
          </w:p>
        </w:tc>
        <w:tc>
          <w:tcPr>
            <w:tcW w:w="1096" w:type="pct"/>
            <w:vAlign w:val="center"/>
          </w:tcPr>
          <w:p w14:paraId="06901749" w14:textId="77777777" w:rsidR="00653D7F" w:rsidRPr="00F7306E" w:rsidRDefault="00653D7F" w:rsidP="00C17CAA">
            <w:r w:rsidRPr="00F7306E">
              <w:t>Профессор</w:t>
            </w:r>
          </w:p>
        </w:tc>
        <w:tc>
          <w:tcPr>
            <w:tcW w:w="619" w:type="pct"/>
            <w:vAlign w:val="center"/>
          </w:tcPr>
          <w:p w14:paraId="60DA0284" w14:textId="77777777" w:rsidR="00653D7F" w:rsidRPr="00F7306E" w:rsidRDefault="00653D7F" w:rsidP="00C17CAA">
            <w:r w:rsidRPr="00F7306E">
              <w:t>Д.э.н.</w:t>
            </w:r>
          </w:p>
        </w:tc>
        <w:tc>
          <w:tcPr>
            <w:tcW w:w="788" w:type="pct"/>
            <w:vAlign w:val="center"/>
          </w:tcPr>
          <w:p w14:paraId="269F683B" w14:textId="77777777" w:rsidR="00653D7F" w:rsidRPr="00F7306E" w:rsidRDefault="00653D7F" w:rsidP="00C17CAA">
            <w:pPr>
              <w:rPr>
                <w:iCs/>
              </w:rPr>
            </w:pPr>
            <w:r w:rsidRPr="00F7306E">
              <w:rPr>
                <w:iCs/>
              </w:rPr>
              <w:t>Профессор</w:t>
            </w:r>
          </w:p>
        </w:tc>
        <w:tc>
          <w:tcPr>
            <w:tcW w:w="909" w:type="pct"/>
            <w:vAlign w:val="center"/>
          </w:tcPr>
          <w:p w14:paraId="4C6E76F3" w14:textId="77777777" w:rsidR="00653D7F" w:rsidRPr="00F7306E" w:rsidRDefault="00653D7F" w:rsidP="00C17CAA"/>
        </w:tc>
      </w:tr>
      <w:tr w:rsidR="00F7306E" w:rsidRPr="00F7306E" w14:paraId="65EE45B7" w14:textId="77777777" w:rsidTr="00F43935">
        <w:trPr>
          <w:jc w:val="right"/>
        </w:trPr>
        <w:tc>
          <w:tcPr>
            <w:tcW w:w="309" w:type="pct"/>
            <w:vAlign w:val="center"/>
          </w:tcPr>
          <w:p w14:paraId="66CDA039" w14:textId="77777777" w:rsidR="00653D7F" w:rsidRPr="00F7306E" w:rsidRDefault="00653D7F" w:rsidP="00653D7F">
            <w:pPr>
              <w:jc w:val="both"/>
            </w:pPr>
            <w:r w:rsidRPr="00F7306E">
              <w:t>3.</w:t>
            </w:r>
          </w:p>
        </w:tc>
        <w:tc>
          <w:tcPr>
            <w:tcW w:w="1279" w:type="pct"/>
            <w:vAlign w:val="center"/>
          </w:tcPr>
          <w:p w14:paraId="798893AE" w14:textId="77777777" w:rsidR="00653D7F" w:rsidRPr="00F7306E" w:rsidRDefault="00653D7F" w:rsidP="00C17CAA">
            <w:r w:rsidRPr="00F7306E">
              <w:t>Калиничева Е. Ю.</w:t>
            </w:r>
          </w:p>
        </w:tc>
        <w:tc>
          <w:tcPr>
            <w:tcW w:w="1096" w:type="pct"/>
            <w:vAlign w:val="center"/>
          </w:tcPr>
          <w:p w14:paraId="07966669" w14:textId="77777777" w:rsidR="00653D7F" w:rsidRPr="00F7306E" w:rsidRDefault="00653D7F" w:rsidP="00C17CAA">
            <w:r w:rsidRPr="00F7306E">
              <w:t>Профессор</w:t>
            </w:r>
          </w:p>
        </w:tc>
        <w:tc>
          <w:tcPr>
            <w:tcW w:w="619" w:type="pct"/>
            <w:vAlign w:val="center"/>
          </w:tcPr>
          <w:p w14:paraId="2FE388B6" w14:textId="77777777" w:rsidR="00653D7F" w:rsidRPr="00F7306E" w:rsidRDefault="00653D7F" w:rsidP="00C17CAA">
            <w:r w:rsidRPr="00F7306E">
              <w:t>Д.э.н.</w:t>
            </w:r>
          </w:p>
        </w:tc>
        <w:tc>
          <w:tcPr>
            <w:tcW w:w="788" w:type="pct"/>
            <w:vAlign w:val="center"/>
          </w:tcPr>
          <w:p w14:paraId="47007B4B" w14:textId="77777777" w:rsidR="00653D7F" w:rsidRPr="00F7306E" w:rsidRDefault="00653D7F" w:rsidP="00C17CAA">
            <w:pPr>
              <w:rPr>
                <w:iCs/>
              </w:rPr>
            </w:pPr>
            <w:r w:rsidRPr="00F7306E">
              <w:rPr>
                <w:iCs/>
              </w:rPr>
              <w:t>Доцент</w:t>
            </w:r>
          </w:p>
        </w:tc>
        <w:tc>
          <w:tcPr>
            <w:tcW w:w="909" w:type="pct"/>
            <w:vAlign w:val="center"/>
          </w:tcPr>
          <w:p w14:paraId="7886C987" w14:textId="77777777" w:rsidR="00653D7F" w:rsidRPr="00F7306E" w:rsidRDefault="00653D7F" w:rsidP="00C17CAA"/>
        </w:tc>
      </w:tr>
      <w:tr w:rsidR="00F7306E" w:rsidRPr="00F7306E" w14:paraId="52E321FC" w14:textId="77777777" w:rsidTr="00F43935">
        <w:trPr>
          <w:jc w:val="right"/>
        </w:trPr>
        <w:tc>
          <w:tcPr>
            <w:tcW w:w="309" w:type="pct"/>
            <w:vAlign w:val="center"/>
          </w:tcPr>
          <w:p w14:paraId="00F5591F" w14:textId="77777777" w:rsidR="00653D7F" w:rsidRPr="00F7306E" w:rsidRDefault="00653D7F" w:rsidP="00C17CAA">
            <w:pPr>
              <w:jc w:val="both"/>
            </w:pPr>
            <w:r w:rsidRPr="00F7306E">
              <w:t>4.</w:t>
            </w:r>
          </w:p>
        </w:tc>
        <w:tc>
          <w:tcPr>
            <w:tcW w:w="1279" w:type="pct"/>
          </w:tcPr>
          <w:p w14:paraId="5F68B35B" w14:textId="77777777" w:rsidR="00653D7F" w:rsidRPr="00F7306E" w:rsidRDefault="00653D7F" w:rsidP="00C17CAA">
            <w:pPr>
              <w:jc w:val="both"/>
            </w:pPr>
            <w:r w:rsidRPr="00F7306E">
              <w:t>Бураева Е.В.</w:t>
            </w:r>
          </w:p>
        </w:tc>
        <w:tc>
          <w:tcPr>
            <w:tcW w:w="1096" w:type="pct"/>
          </w:tcPr>
          <w:p w14:paraId="4EB593A2" w14:textId="77777777" w:rsidR="00653D7F" w:rsidRPr="00F7306E" w:rsidRDefault="00653D7F" w:rsidP="00C17CAA">
            <w:pPr>
              <w:jc w:val="both"/>
            </w:pPr>
            <w:r w:rsidRPr="00F7306E">
              <w:t xml:space="preserve">Доцент </w:t>
            </w:r>
          </w:p>
        </w:tc>
        <w:tc>
          <w:tcPr>
            <w:tcW w:w="619" w:type="pct"/>
            <w:vAlign w:val="center"/>
          </w:tcPr>
          <w:p w14:paraId="26ED9089" w14:textId="77777777" w:rsidR="00653D7F" w:rsidRPr="00F7306E" w:rsidRDefault="00653D7F" w:rsidP="00C17CAA">
            <w:r w:rsidRPr="00F7306E">
              <w:t xml:space="preserve">К.э.н. </w:t>
            </w:r>
          </w:p>
        </w:tc>
        <w:tc>
          <w:tcPr>
            <w:tcW w:w="788" w:type="pct"/>
            <w:vAlign w:val="center"/>
          </w:tcPr>
          <w:p w14:paraId="02CE93B7" w14:textId="77777777" w:rsidR="00653D7F" w:rsidRPr="00F7306E" w:rsidRDefault="00653D7F" w:rsidP="00C17CAA">
            <w:pPr>
              <w:rPr>
                <w:iCs/>
              </w:rPr>
            </w:pPr>
            <w:r w:rsidRPr="00F7306E">
              <w:rPr>
                <w:iCs/>
              </w:rPr>
              <w:t xml:space="preserve">Доцент </w:t>
            </w:r>
          </w:p>
        </w:tc>
        <w:tc>
          <w:tcPr>
            <w:tcW w:w="909" w:type="pct"/>
          </w:tcPr>
          <w:p w14:paraId="4A0592F2" w14:textId="77777777" w:rsidR="00653D7F" w:rsidRPr="00F7306E" w:rsidRDefault="00653D7F" w:rsidP="00C17CAA"/>
        </w:tc>
      </w:tr>
      <w:tr w:rsidR="00F7306E" w:rsidRPr="00F7306E" w14:paraId="72B016BA" w14:textId="77777777" w:rsidTr="00F43935">
        <w:trPr>
          <w:jc w:val="right"/>
        </w:trPr>
        <w:tc>
          <w:tcPr>
            <w:tcW w:w="309" w:type="pct"/>
            <w:vAlign w:val="center"/>
          </w:tcPr>
          <w:p w14:paraId="6E9BA9BE" w14:textId="77777777" w:rsidR="00653D7F" w:rsidRPr="00F7306E" w:rsidRDefault="00653D7F" w:rsidP="00C17CAA">
            <w:pPr>
              <w:jc w:val="both"/>
            </w:pPr>
            <w:r w:rsidRPr="00F7306E">
              <w:t>5.</w:t>
            </w:r>
          </w:p>
        </w:tc>
        <w:tc>
          <w:tcPr>
            <w:tcW w:w="1279" w:type="pct"/>
          </w:tcPr>
          <w:p w14:paraId="64CBDF1F" w14:textId="77777777" w:rsidR="00653D7F" w:rsidRPr="00F7306E" w:rsidRDefault="00653D7F" w:rsidP="00C17CAA">
            <w:pPr>
              <w:jc w:val="both"/>
            </w:pPr>
            <w:proofErr w:type="spellStart"/>
            <w:r w:rsidRPr="00F7306E">
              <w:t>Стеблецова</w:t>
            </w:r>
            <w:proofErr w:type="spellEnd"/>
            <w:r w:rsidRPr="00F7306E">
              <w:t xml:space="preserve"> О.В.</w:t>
            </w:r>
          </w:p>
        </w:tc>
        <w:tc>
          <w:tcPr>
            <w:tcW w:w="1096" w:type="pct"/>
          </w:tcPr>
          <w:p w14:paraId="7C3BA743" w14:textId="77777777" w:rsidR="00653D7F" w:rsidRPr="00F7306E" w:rsidRDefault="00653D7F" w:rsidP="00C17CAA">
            <w:pPr>
              <w:jc w:val="both"/>
            </w:pPr>
            <w:r w:rsidRPr="00F7306E">
              <w:t xml:space="preserve">Доцент </w:t>
            </w:r>
          </w:p>
        </w:tc>
        <w:tc>
          <w:tcPr>
            <w:tcW w:w="619" w:type="pct"/>
            <w:vAlign w:val="center"/>
          </w:tcPr>
          <w:p w14:paraId="178CB0F9" w14:textId="77777777" w:rsidR="00653D7F" w:rsidRPr="00F7306E" w:rsidRDefault="00653D7F" w:rsidP="00C17CAA">
            <w:r w:rsidRPr="00F7306E">
              <w:t>К.э.н.</w:t>
            </w:r>
          </w:p>
        </w:tc>
        <w:tc>
          <w:tcPr>
            <w:tcW w:w="788" w:type="pct"/>
            <w:vAlign w:val="center"/>
          </w:tcPr>
          <w:p w14:paraId="0B6E0F36" w14:textId="77777777" w:rsidR="00653D7F" w:rsidRPr="00F7306E" w:rsidRDefault="00653D7F" w:rsidP="00C17CAA">
            <w:pPr>
              <w:snapToGrid w:val="0"/>
              <w:rPr>
                <w:iCs/>
              </w:rPr>
            </w:pPr>
          </w:p>
        </w:tc>
        <w:tc>
          <w:tcPr>
            <w:tcW w:w="909" w:type="pct"/>
          </w:tcPr>
          <w:p w14:paraId="184A3A6D" w14:textId="77777777" w:rsidR="00653D7F" w:rsidRPr="00F7306E" w:rsidRDefault="00653D7F" w:rsidP="00C17CAA"/>
        </w:tc>
      </w:tr>
      <w:tr w:rsidR="00F7306E" w:rsidRPr="00F7306E" w14:paraId="3448B5D5" w14:textId="77777777" w:rsidTr="00F43935">
        <w:trPr>
          <w:jc w:val="right"/>
        </w:trPr>
        <w:tc>
          <w:tcPr>
            <w:tcW w:w="309" w:type="pct"/>
            <w:vAlign w:val="center"/>
          </w:tcPr>
          <w:p w14:paraId="6864C113" w14:textId="77777777" w:rsidR="00653D7F" w:rsidRPr="00F7306E" w:rsidRDefault="00653D7F" w:rsidP="00C17CAA">
            <w:pPr>
              <w:jc w:val="both"/>
              <w:rPr>
                <w:iCs/>
              </w:rPr>
            </w:pPr>
            <w:r w:rsidRPr="00F7306E">
              <w:t>6.</w:t>
            </w:r>
          </w:p>
        </w:tc>
        <w:tc>
          <w:tcPr>
            <w:tcW w:w="1279" w:type="pct"/>
          </w:tcPr>
          <w:p w14:paraId="7C4FD821" w14:textId="77777777" w:rsidR="00653D7F" w:rsidRPr="00F7306E" w:rsidRDefault="00653D7F" w:rsidP="00C17CAA">
            <w:pPr>
              <w:jc w:val="both"/>
            </w:pPr>
            <w:r w:rsidRPr="00F7306E">
              <w:t>Акимова Н.В.</w:t>
            </w:r>
          </w:p>
        </w:tc>
        <w:tc>
          <w:tcPr>
            <w:tcW w:w="1096" w:type="pct"/>
          </w:tcPr>
          <w:p w14:paraId="1E236F37" w14:textId="77777777" w:rsidR="00653D7F" w:rsidRPr="00F7306E" w:rsidRDefault="00653D7F" w:rsidP="00C17CAA">
            <w:pPr>
              <w:jc w:val="both"/>
            </w:pPr>
            <w:r w:rsidRPr="00F7306E">
              <w:t xml:space="preserve">Доцент </w:t>
            </w:r>
          </w:p>
        </w:tc>
        <w:tc>
          <w:tcPr>
            <w:tcW w:w="619" w:type="pct"/>
            <w:vAlign w:val="center"/>
          </w:tcPr>
          <w:p w14:paraId="506E42F5" w14:textId="77777777" w:rsidR="00653D7F" w:rsidRPr="00F7306E" w:rsidRDefault="00653D7F" w:rsidP="00C17CAA">
            <w:r w:rsidRPr="00F7306E">
              <w:t>К.э.н.</w:t>
            </w:r>
          </w:p>
        </w:tc>
        <w:tc>
          <w:tcPr>
            <w:tcW w:w="788" w:type="pct"/>
            <w:vAlign w:val="center"/>
          </w:tcPr>
          <w:p w14:paraId="310B90C3" w14:textId="77777777" w:rsidR="00653D7F" w:rsidRPr="00F7306E" w:rsidRDefault="00653D7F" w:rsidP="00C17CAA">
            <w:pPr>
              <w:snapToGrid w:val="0"/>
              <w:rPr>
                <w:iCs/>
              </w:rPr>
            </w:pPr>
          </w:p>
        </w:tc>
        <w:tc>
          <w:tcPr>
            <w:tcW w:w="909" w:type="pct"/>
          </w:tcPr>
          <w:p w14:paraId="23BD67ED" w14:textId="77777777" w:rsidR="00653D7F" w:rsidRPr="00F7306E" w:rsidRDefault="00653D7F" w:rsidP="00C17CAA"/>
        </w:tc>
      </w:tr>
      <w:tr w:rsidR="00F7306E" w:rsidRPr="00F7306E" w14:paraId="3D4D79B4" w14:textId="77777777" w:rsidTr="00F43935">
        <w:trPr>
          <w:jc w:val="right"/>
        </w:trPr>
        <w:tc>
          <w:tcPr>
            <w:tcW w:w="309" w:type="pct"/>
            <w:vAlign w:val="center"/>
          </w:tcPr>
          <w:p w14:paraId="647471D6" w14:textId="77777777" w:rsidR="00653D7F" w:rsidRPr="00F7306E" w:rsidRDefault="00653D7F" w:rsidP="00C17CAA">
            <w:pPr>
              <w:jc w:val="both"/>
            </w:pPr>
            <w:r w:rsidRPr="00F7306E">
              <w:t>7.</w:t>
            </w:r>
          </w:p>
        </w:tc>
        <w:tc>
          <w:tcPr>
            <w:tcW w:w="1279" w:type="pct"/>
          </w:tcPr>
          <w:p w14:paraId="62400731" w14:textId="77777777" w:rsidR="00653D7F" w:rsidRPr="00F7306E" w:rsidRDefault="00653D7F" w:rsidP="00C17CAA">
            <w:pPr>
              <w:jc w:val="both"/>
            </w:pPr>
            <w:r w:rsidRPr="00F7306E">
              <w:t>Шабанникова Н.Н.</w:t>
            </w:r>
          </w:p>
        </w:tc>
        <w:tc>
          <w:tcPr>
            <w:tcW w:w="1096" w:type="pct"/>
          </w:tcPr>
          <w:p w14:paraId="4D60C495" w14:textId="77777777" w:rsidR="00653D7F" w:rsidRPr="00F7306E" w:rsidRDefault="00653D7F" w:rsidP="00C17CAA">
            <w:pPr>
              <w:jc w:val="both"/>
            </w:pPr>
            <w:r w:rsidRPr="00F7306E">
              <w:t xml:space="preserve">Доцент </w:t>
            </w:r>
          </w:p>
        </w:tc>
        <w:tc>
          <w:tcPr>
            <w:tcW w:w="619" w:type="pct"/>
            <w:vAlign w:val="center"/>
          </w:tcPr>
          <w:p w14:paraId="1462638B" w14:textId="77777777" w:rsidR="00653D7F" w:rsidRPr="00F7306E" w:rsidRDefault="00653D7F" w:rsidP="00C17CAA">
            <w:r w:rsidRPr="00F7306E">
              <w:t>К.э.н.</w:t>
            </w:r>
          </w:p>
        </w:tc>
        <w:tc>
          <w:tcPr>
            <w:tcW w:w="788" w:type="pct"/>
            <w:vAlign w:val="center"/>
          </w:tcPr>
          <w:p w14:paraId="1D91960D" w14:textId="77777777" w:rsidR="00653D7F" w:rsidRPr="00F7306E" w:rsidRDefault="00653D7F" w:rsidP="00C17CAA">
            <w:pPr>
              <w:snapToGrid w:val="0"/>
              <w:rPr>
                <w:iCs/>
              </w:rPr>
            </w:pPr>
            <w:r w:rsidRPr="00F7306E">
              <w:rPr>
                <w:iCs/>
              </w:rPr>
              <w:t>Доцент</w:t>
            </w:r>
          </w:p>
        </w:tc>
        <w:tc>
          <w:tcPr>
            <w:tcW w:w="909" w:type="pct"/>
          </w:tcPr>
          <w:p w14:paraId="7536404B" w14:textId="77777777" w:rsidR="00653D7F" w:rsidRPr="00F7306E" w:rsidRDefault="00653D7F" w:rsidP="00C17CAA"/>
        </w:tc>
      </w:tr>
      <w:tr w:rsidR="00F7306E" w:rsidRPr="00F7306E" w14:paraId="44D33F0B" w14:textId="77777777" w:rsidTr="00F43935">
        <w:trPr>
          <w:jc w:val="right"/>
        </w:trPr>
        <w:tc>
          <w:tcPr>
            <w:tcW w:w="309" w:type="pct"/>
            <w:vAlign w:val="center"/>
          </w:tcPr>
          <w:p w14:paraId="6042BCFD" w14:textId="77777777" w:rsidR="00653D7F" w:rsidRPr="00F7306E" w:rsidRDefault="00653D7F" w:rsidP="00C17CAA">
            <w:pPr>
              <w:jc w:val="both"/>
              <w:rPr>
                <w:iCs/>
              </w:rPr>
            </w:pPr>
            <w:r w:rsidRPr="00F7306E">
              <w:rPr>
                <w:iCs/>
              </w:rPr>
              <w:t>8.</w:t>
            </w:r>
          </w:p>
        </w:tc>
        <w:tc>
          <w:tcPr>
            <w:tcW w:w="1279" w:type="pct"/>
          </w:tcPr>
          <w:p w14:paraId="7B592480" w14:textId="77777777" w:rsidR="00653D7F" w:rsidRPr="00F7306E" w:rsidRDefault="00653D7F" w:rsidP="00C17CAA">
            <w:pPr>
              <w:jc w:val="both"/>
            </w:pPr>
            <w:proofErr w:type="spellStart"/>
            <w:r w:rsidRPr="00F7306E">
              <w:rPr>
                <w:iCs/>
              </w:rPr>
              <w:t>Кыштымова</w:t>
            </w:r>
            <w:proofErr w:type="spellEnd"/>
            <w:r w:rsidRPr="00F7306E">
              <w:rPr>
                <w:iCs/>
              </w:rPr>
              <w:t xml:space="preserve"> Е.А.</w:t>
            </w:r>
          </w:p>
        </w:tc>
        <w:tc>
          <w:tcPr>
            <w:tcW w:w="1096" w:type="pct"/>
          </w:tcPr>
          <w:p w14:paraId="25DA469A" w14:textId="77777777" w:rsidR="00653D7F" w:rsidRPr="00F7306E" w:rsidRDefault="00653D7F" w:rsidP="00C17CAA">
            <w:pPr>
              <w:jc w:val="both"/>
            </w:pPr>
            <w:r w:rsidRPr="00F7306E">
              <w:t xml:space="preserve">Доцент </w:t>
            </w:r>
          </w:p>
        </w:tc>
        <w:tc>
          <w:tcPr>
            <w:tcW w:w="619" w:type="pct"/>
            <w:vAlign w:val="center"/>
          </w:tcPr>
          <w:p w14:paraId="41D33E6A" w14:textId="77777777" w:rsidR="00653D7F" w:rsidRPr="00F7306E" w:rsidRDefault="00653D7F" w:rsidP="00C17CAA">
            <w:r w:rsidRPr="00F7306E">
              <w:t>К.э.н.</w:t>
            </w:r>
          </w:p>
        </w:tc>
        <w:tc>
          <w:tcPr>
            <w:tcW w:w="788" w:type="pct"/>
            <w:vAlign w:val="center"/>
          </w:tcPr>
          <w:p w14:paraId="600E3263" w14:textId="77777777" w:rsidR="00653D7F" w:rsidRPr="00F7306E" w:rsidRDefault="00653D7F" w:rsidP="00C17CAA">
            <w:pPr>
              <w:snapToGrid w:val="0"/>
              <w:rPr>
                <w:iCs/>
              </w:rPr>
            </w:pPr>
            <w:r w:rsidRPr="00F7306E">
              <w:rPr>
                <w:iCs/>
              </w:rPr>
              <w:t>Доцент</w:t>
            </w:r>
          </w:p>
        </w:tc>
        <w:tc>
          <w:tcPr>
            <w:tcW w:w="909" w:type="pct"/>
          </w:tcPr>
          <w:p w14:paraId="1BAFDD8E" w14:textId="77777777" w:rsidR="00653D7F" w:rsidRPr="00F7306E" w:rsidRDefault="00653D7F" w:rsidP="00C17CAA"/>
        </w:tc>
      </w:tr>
      <w:tr w:rsidR="00F7306E" w:rsidRPr="00F7306E" w14:paraId="316D1F9C" w14:textId="77777777" w:rsidTr="00F43935">
        <w:trPr>
          <w:jc w:val="right"/>
        </w:trPr>
        <w:tc>
          <w:tcPr>
            <w:tcW w:w="309" w:type="pct"/>
            <w:vAlign w:val="center"/>
          </w:tcPr>
          <w:p w14:paraId="77265425" w14:textId="77777777" w:rsidR="00653D7F" w:rsidRPr="00F7306E" w:rsidRDefault="00653D7F" w:rsidP="00C17CAA">
            <w:pPr>
              <w:jc w:val="both"/>
            </w:pPr>
            <w:r w:rsidRPr="00F7306E">
              <w:t>9.</w:t>
            </w:r>
          </w:p>
        </w:tc>
        <w:tc>
          <w:tcPr>
            <w:tcW w:w="1279" w:type="pct"/>
          </w:tcPr>
          <w:p w14:paraId="147716C4" w14:textId="77777777" w:rsidR="00653D7F" w:rsidRPr="00F7306E" w:rsidRDefault="00BA2E2E" w:rsidP="00C17CAA">
            <w:pPr>
              <w:jc w:val="both"/>
            </w:pPr>
            <w:r w:rsidRPr="00F7306E">
              <w:t>Бутенко И. В.</w:t>
            </w:r>
          </w:p>
        </w:tc>
        <w:tc>
          <w:tcPr>
            <w:tcW w:w="1096" w:type="pct"/>
          </w:tcPr>
          <w:p w14:paraId="37B1127A" w14:textId="77777777" w:rsidR="00653D7F" w:rsidRPr="00F7306E" w:rsidRDefault="00653D7F" w:rsidP="00C17CAA">
            <w:pPr>
              <w:jc w:val="both"/>
            </w:pPr>
            <w:r w:rsidRPr="00F7306E">
              <w:t xml:space="preserve">Доцент </w:t>
            </w:r>
          </w:p>
        </w:tc>
        <w:tc>
          <w:tcPr>
            <w:tcW w:w="619" w:type="pct"/>
            <w:vAlign w:val="center"/>
          </w:tcPr>
          <w:p w14:paraId="1F1EB1C8" w14:textId="77777777" w:rsidR="00653D7F" w:rsidRPr="00F7306E" w:rsidRDefault="00653D7F" w:rsidP="00C17CAA">
            <w:r w:rsidRPr="00F7306E">
              <w:t>К.э.н.</w:t>
            </w:r>
          </w:p>
        </w:tc>
        <w:tc>
          <w:tcPr>
            <w:tcW w:w="788" w:type="pct"/>
            <w:vAlign w:val="center"/>
          </w:tcPr>
          <w:p w14:paraId="779708DD" w14:textId="77777777" w:rsidR="00653D7F" w:rsidRPr="00F7306E" w:rsidRDefault="00BA2E2E" w:rsidP="00C17CAA">
            <w:pPr>
              <w:snapToGrid w:val="0"/>
              <w:rPr>
                <w:iCs/>
              </w:rPr>
            </w:pPr>
            <w:r w:rsidRPr="00F7306E">
              <w:rPr>
                <w:iCs/>
              </w:rPr>
              <w:t>Доцент</w:t>
            </w:r>
          </w:p>
        </w:tc>
        <w:tc>
          <w:tcPr>
            <w:tcW w:w="909" w:type="pct"/>
          </w:tcPr>
          <w:p w14:paraId="783C03DD" w14:textId="77777777" w:rsidR="00653D7F" w:rsidRPr="00F7306E" w:rsidRDefault="00653D7F" w:rsidP="00C17CAA"/>
        </w:tc>
      </w:tr>
      <w:tr w:rsidR="00F7306E" w:rsidRPr="00F7306E" w14:paraId="3C1AA645" w14:textId="77777777" w:rsidTr="00F43935">
        <w:trPr>
          <w:jc w:val="right"/>
        </w:trPr>
        <w:tc>
          <w:tcPr>
            <w:tcW w:w="309" w:type="pct"/>
            <w:vAlign w:val="center"/>
          </w:tcPr>
          <w:p w14:paraId="426273EC" w14:textId="77777777" w:rsidR="00653D7F" w:rsidRPr="00F7306E" w:rsidRDefault="00653D7F" w:rsidP="00C17CAA">
            <w:pPr>
              <w:jc w:val="both"/>
            </w:pPr>
            <w:r w:rsidRPr="00F7306E">
              <w:t>10.</w:t>
            </w:r>
          </w:p>
        </w:tc>
        <w:tc>
          <w:tcPr>
            <w:tcW w:w="1279" w:type="pct"/>
          </w:tcPr>
          <w:p w14:paraId="5605ECD0" w14:textId="77777777" w:rsidR="00653D7F" w:rsidRPr="00F7306E" w:rsidRDefault="00653D7F" w:rsidP="00C17CAA">
            <w:pPr>
              <w:jc w:val="both"/>
            </w:pPr>
            <w:r w:rsidRPr="00F7306E">
              <w:t>Сергеева С. А.</w:t>
            </w:r>
          </w:p>
        </w:tc>
        <w:tc>
          <w:tcPr>
            <w:tcW w:w="1096" w:type="pct"/>
          </w:tcPr>
          <w:p w14:paraId="3C5ADDBA" w14:textId="77777777" w:rsidR="00653D7F" w:rsidRPr="00F7306E" w:rsidRDefault="00653D7F" w:rsidP="00BA40AB">
            <w:pPr>
              <w:jc w:val="both"/>
            </w:pPr>
            <w:r w:rsidRPr="00F7306E">
              <w:t xml:space="preserve">Доцент </w:t>
            </w:r>
          </w:p>
        </w:tc>
        <w:tc>
          <w:tcPr>
            <w:tcW w:w="619" w:type="pct"/>
            <w:vAlign w:val="center"/>
          </w:tcPr>
          <w:p w14:paraId="04F8ED35" w14:textId="77777777" w:rsidR="00653D7F" w:rsidRPr="00F7306E" w:rsidRDefault="00653D7F" w:rsidP="00BA40AB">
            <w:r w:rsidRPr="00F7306E">
              <w:t>К.э.н.</w:t>
            </w:r>
          </w:p>
        </w:tc>
        <w:tc>
          <w:tcPr>
            <w:tcW w:w="788" w:type="pct"/>
            <w:vAlign w:val="center"/>
          </w:tcPr>
          <w:p w14:paraId="5CB0CC6A" w14:textId="77777777" w:rsidR="00653D7F" w:rsidRPr="00F7306E" w:rsidRDefault="00653D7F" w:rsidP="00C17CAA">
            <w:pPr>
              <w:rPr>
                <w:iCs/>
              </w:rPr>
            </w:pPr>
          </w:p>
        </w:tc>
        <w:tc>
          <w:tcPr>
            <w:tcW w:w="909" w:type="pct"/>
          </w:tcPr>
          <w:p w14:paraId="059EE743" w14:textId="77777777" w:rsidR="00653D7F" w:rsidRPr="00F7306E" w:rsidRDefault="00653D7F" w:rsidP="00C17CAA"/>
        </w:tc>
      </w:tr>
      <w:tr w:rsidR="00F7306E" w:rsidRPr="00F7306E" w14:paraId="6BA38E2A" w14:textId="77777777" w:rsidTr="00F43935">
        <w:trPr>
          <w:jc w:val="right"/>
        </w:trPr>
        <w:tc>
          <w:tcPr>
            <w:tcW w:w="309" w:type="pct"/>
            <w:vAlign w:val="center"/>
          </w:tcPr>
          <w:p w14:paraId="65696FFE" w14:textId="77777777" w:rsidR="00653D7F" w:rsidRPr="00F7306E" w:rsidRDefault="00653D7F" w:rsidP="00C17CAA">
            <w:pPr>
              <w:jc w:val="both"/>
            </w:pPr>
            <w:r w:rsidRPr="00F7306E">
              <w:t>11.</w:t>
            </w:r>
          </w:p>
        </w:tc>
        <w:tc>
          <w:tcPr>
            <w:tcW w:w="1279" w:type="pct"/>
          </w:tcPr>
          <w:p w14:paraId="18FA55B1" w14:textId="77777777" w:rsidR="00653D7F" w:rsidRPr="00F7306E" w:rsidRDefault="00653D7F" w:rsidP="00C17CAA">
            <w:pPr>
              <w:jc w:val="both"/>
            </w:pPr>
            <w:r w:rsidRPr="00F7306E">
              <w:t>Гамидова Н. Г.</w:t>
            </w:r>
          </w:p>
        </w:tc>
        <w:tc>
          <w:tcPr>
            <w:tcW w:w="1096" w:type="pct"/>
          </w:tcPr>
          <w:p w14:paraId="56B628C9" w14:textId="77777777" w:rsidR="00653D7F" w:rsidRPr="00F7306E" w:rsidRDefault="00BA2E2E" w:rsidP="00C17CAA">
            <w:pPr>
              <w:jc w:val="both"/>
            </w:pPr>
            <w:r w:rsidRPr="00F7306E">
              <w:t>Доцент</w:t>
            </w:r>
          </w:p>
        </w:tc>
        <w:tc>
          <w:tcPr>
            <w:tcW w:w="619" w:type="pct"/>
            <w:vAlign w:val="center"/>
          </w:tcPr>
          <w:p w14:paraId="25479DC8" w14:textId="77777777" w:rsidR="00653D7F" w:rsidRPr="00F7306E" w:rsidRDefault="00653D7F" w:rsidP="00C17CAA">
            <w:r w:rsidRPr="00F7306E">
              <w:t>К.э.н.</w:t>
            </w:r>
          </w:p>
        </w:tc>
        <w:tc>
          <w:tcPr>
            <w:tcW w:w="788" w:type="pct"/>
            <w:vAlign w:val="center"/>
          </w:tcPr>
          <w:p w14:paraId="477CD7AC" w14:textId="77777777" w:rsidR="00653D7F" w:rsidRPr="00F7306E" w:rsidRDefault="00653D7F" w:rsidP="00C17CAA">
            <w:pPr>
              <w:rPr>
                <w:iCs/>
              </w:rPr>
            </w:pPr>
          </w:p>
        </w:tc>
        <w:tc>
          <w:tcPr>
            <w:tcW w:w="909" w:type="pct"/>
          </w:tcPr>
          <w:p w14:paraId="1B6ACF68" w14:textId="77777777" w:rsidR="00653D7F" w:rsidRPr="00F7306E" w:rsidRDefault="00653D7F" w:rsidP="00C17CAA"/>
        </w:tc>
      </w:tr>
      <w:tr w:rsidR="008A13CC" w:rsidRPr="007967B6" w14:paraId="3AA797EC" w14:textId="77777777" w:rsidTr="00F43935">
        <w:trPr>
          <w:jc w:val="right"/>
        </w:trPr>
        <w:tc>
          <w:tcPr>
            <w:tcW w:w="309" w:type="pct"/>
            <w:vAlign w:val="center"/>
          </w:tcPr>
          <w:p w14:paraId="7C91C2BC" w14:textId="3CDC7DFA" w:rsidR="008A13CC" w:rsidRPr="007967B6" w:rsidRDefault="008A13CC" w:rsidP="008A13CC">
            <w:pPr>
              <w:jc w:val="both"/>
            </w:pPr>
            <w:r>
              <w:t>12.</w:t>
            </w:r>
          </w:p>
        </w:tc>
        <w:tc>
          <w:tcPr>
            <w:tcW w:w="1279" w:type="pct"/>
          </w:tcPr>
          <w:p w14:paraId="7EE8B2A2" w14:textId="71B98B57" w:rsidR="008A13CC" w:rsidRPr="007967B6" w:rsidRDefault="008A13CC" w:rsidP="008A13CC">
            <w:pPr>
              <w:jc w:val="both"/>
            </w:pPr>
            <w:r>
              <w:t>Яковлева Н. А.</w:t>
            </w:r>
          </w:p>
        </w:tc>
        <w:tc>
          <w:tcPr>
            <w:tcW w:w="1096" w:type="pct"/>
          </w:tcPr>
          <w:p w14:paraId="4019F94C" w14:textId="4E7D4AAE" w:rsidR="008A13CC" w:rsidRPr="007967B6" w:rsidRDefault="008A13CC" w:rsidP="008A13CC">
            <w:pPr>
              <w:jc w:val="both"/>
            </w:pPr>
            <w:r w:rsidRPr="00F7306E">
              <w:t>Доцент</w:t>
            </w:r>
          </w:p>
        </w:tc>
        <w:tc>
          <w:tcPr>
            <w:tcW w:w="619" w:type="pct"/>
            <w:vAlign w:val="center"/>
          </w:tcPr>
          <w:p w14:paraId="3F7DA99B" w14:textId="37A6CD8D" w:rsidR="008A13CC" w:rsidRPr="009D22B0" w:rsidRDefault="008A13CC" w:rsidP="008A13CC">
            <w:r w:rsidRPr="00F7306E">
              <w:t>К.э.н.</w:t>
            </w:r>
          </w:p>
        </w:tc>
        <w:tc>
          <w:tcPr>
            <w:tcW w:w="788" w:type="pct"/>
            <w:vAlign w:val="center"/>
          </w:tcPr>
          <w:p w14:paraId="52E086B5" w14:textId="77777777" w:rsidR="008A13CC" w:rsidRPr="007967B6" w:rsidRDefault="008A13CC" w:rsidP="008A13CC"/>
        </w:tc>
        <w:tc>
          <w:tcPr>
            <w:tcW w:w="909" w:type="pct"/>
          </w:tcPr>
          <w:p w14:paraId="0A9CC112" w14:textId="77777777" w:rsidR="008A13CC" w:rsidRPr="007967B6" w:rsidRDefault="008A13CC" w:rsidP="008A13CC"/>
        </w:tc>
      </w:tr>
      <w:tr w:rsidR="00653D7F" w:rsidRPr="007967B6" w14:paraId="4F319E47" w14:textId="77777777" w:rsidTr="00F43935">
        <w:trPr>
          <w:jc w:val="right"/>
        </w:trPr>
        <w:tc>
          <w:tcPr>
            <w:tcW w:w="309" w:type="pct"/>
            <w:vAlign w:val="center"/>
          </w:tcPr>
          <w:p w14:paraId="4A7BFE0B" w14:textId="77777777" w:rsidR="00653D7F" w:rsidRPr="007967B6" w:rsidRDefault="00653D7F" w:rsidP="00C17CAA">
            <w:pPr>
              <w:jc w:val="both"/>
            </w:pPr>
          </w:p>
        </w:tc>
        <w:tc>
          <w:tcPr>
            <w:tcW w:w="1279" w:type="pct"/>
          </w:tcPr>
          <w:p w14:paraId="11CDC683" w14:textId="77777777" w:rsidR="00653D7F" w:rsidRPr="007967B6" w:rsidRDefault="00653D7F" w:rsidP="00C17CAA">
            <w:pPr>
              <w:jc w:val="both"/>
            </w:pPr>
          </w:p>
        </w:tc>
        <w:tc>
          <w:tcPr>
            <w:tcW w:w="1096" w:type="pct"/>
          </w:tcPr>
          <w:p w14:paraId="1E455341" w14:textId="77777777" w:rsidR="00653D7F" w:rsidRPr="007967B6" w:rsidRDefault="00653D7F" w:rsidP="00C17CAA">
            <w:pPr>
              <w:jc w:val="both"/>
            </w:pPr>
          </w:p>
        </w:tc>
        <w:tc>
          <w:tcPr>
            <w:tcW w:w="619" w:type="pct"/>
            <w:vAlign w:val="center"/>
          </w:tcPr>
          <w:p w14:paraId="649798E9" w14:textId="77777777" w:rsidR="00653D7F" w:rsidRPr="009D22B0" w:rsidRDefault="00653D7F" w:rsidP="00C17CAA"/>
        </w:tc>
        <w:tc>
          <w:tcPr>
            <w:tcW w:w="788" w:type="pct"/>
            <w:vAlign w:val="center"/>
          </w:tcPr>
          <w:p w14:paraId="26D21A9B" w14:textId="77777777" w:rsidR="00653D7F" w:rsidRPr="007967B6" w:rsidRDefault="00653D7F" w:rsidP="00C17CAA"/>
        </w:tc>
        <w:tc>
          <w:tcPr>
            <w:tcW w:w="909" w:type="pct"/>
          </w:tcPr>
          <w:p w14:paraId="65537EBA" w14:textId="77777777" w:rsidR="00653D7F" w:rsidRPr="007967B6" w:rsidRDefault="00653D7F" w:rsidP="00C17CAA"/>
        </w:tc>
      </w:tr>
      <w:tr w:rsidR="00653D7F" w:rsidRPr="007967B6" w14:paraId="720B5456" w14:textId="77777777" w:rsidTr="00F43935">
        <w:trPr>
          <w:jc w:val="right"/>
        </w:trPr>
        <w:tc>
          <w:tcPr>
            <w:tcW w:w="309" w:type="pct"/>
            <w:vAlign w:val="center"/>
          </w:tcPr>
          <w:p w14:paraId="3D91FB89" w14:textId="77777777" w:rsidR="00653D7F" w:rsidRPr="007967B6" w:rsidRDefault="00653D7F" w:rsidP="00C17CAA">
            <w:pPr>
              <w:jc w:val="both"/>
            </w:pPr>
          </w:p>
        </w:tc>
        <w:tc>
          <w:tcPr>
            <w:tcW w:w="1279" w:type="pct"/>
          </w:tcPr>
          <w:p w14:paraId="246B8645" w14:textId="77777777" w:rsidR="00653D7F" w:rsidRPr="007967B6" w:rsidRDefault="00653D7F" w:rsidP="00C17CAA">
            <w:pPr>
              <w:jc w:val="both"/>
            </w:pPr>
          </w:p>
        </w:tc>
        <w:tc>
          <w:tcPr>
            <w:tcW w:w="1096" w:type="pct"/>
          </w:tcPr>
          <w:p w14:paraId="4C0AD431" w14:textId="77777777" w:rsidR="00653D7F" w:rsidRPr="007967B6" w:rsidRDefault="00653D7F" w:rsidP="00C17CAA">
            <w:pPr>
              <w:jc w:val="both"/>
            </w:pPr>
          </w:p>
        </w:tc>
        <w:tc>
          <w:tcPr>
            <w:tcW w:w="619" w:type="pct"/>
            <w:vAlign w:val="center"/>
          </w:tcPr>
          <w:p w14:paraId="567B2E72" w14:textId="77777777" w:rsidR="00653D7F" w:rsidRPr="009D22B0" w:rsidRDefault="00653D7F" w:rsidP="00C17CAA"/>
        </w:tc>
        <w:tc>
          <w:tcPr>
            <w:tcW w:w="788" w:type="pct"/>
            <w:vAlign w:val="center"/>
          </w:tcPr>
          <w:p w14:paraId="4EB1B2AA" w14:textId="77777777" w:rsidR="00653D7F" w:rsidRPr="007967B6" w:rsidRDefault="00653D7F" w:rsidP="00C17CAA"/>
        </w:tc>
        <w:tc>
          <w:tcPr>
            <w:tcW w:w="909" w:type="pct"/>
          </w:tcPr>
          <w:p w14:paraId="12200924" w14:textId="77777777" w:rsidR="00653D7F" w:rsidRPr="007967B6" w:rsidRDefault="00653D7F" w:rsidP="00C17CAA"/>
        </w:tc>
      </w:tr>
      <w:tr w:rsidR="00653D7F" w:rsidRPr="007967B6" w14:paraId="739BD96B" w14:textId="77777777" w:rsidTr="00F43935">
        <w:trPr>
          <w:jc w:val="right"/>
        </w:trPr>
        <w:tc>
          <w:tcPr>
            <w:tcW w:w="309" w:type="pct"/>
            <w:vAlign w:val="center"/>
          </w:tcPr>
          <w:p w14:paraId="37AF522A" w14:textId="77777777" w:rsidR="00653D7F" w:rsidRPr="007967B6" w:rsidRDefault="00653D7F" w:rsidP="00C17CAA">
            <w:pPr>
              <w:jc w:val="both"/>
            </w:pPr>
          </w:p>
        </w:tc>
        <w:tc>
          <w:tcPr>
            <w:tcW w:w="1279" w:type="pct"/>
          </w:tcPr>
          <w:p w14:paraId="5BEFF6E3" w14:textId="77777777" w:rsidR="00653D7F" w:rsidRPr="007967B6" w:rsidRDefault="00653D7F" w:rsidP="00C17CAA">
            <w:pPr>
              <w:jc w:val="both"/>
            </w:pPr>
          </w:p>
        </w:tc>
        <w:tc>
          <w:tcPr>
            <w:tcW w:w="1096" w:type="pct"/>
          </w:tcPr>
          <w:p w14:paraId="1FDF564E" w14:textId="77777777" w:rsidR="00653D7F" w:rsidRPr="007967B6" w:rsidRDefault="00653D7F" w:rsidP="00C17CAA">
            <w:pPr>
              <w:jc w:val="both"/>
            </w:pPr>
          </w:p>
        </w:tc>
        <w:tc>
          <w:tcPr>
            <w:tcW w:w="619" w:type="pct"/>
            <w:vAlign w:val="center"/>
          </w:tcPr>
          <w:p w14:paraId="55FEC121" w14:textId="77777777" w:rsidR="00653D7F" w:rsidRPr="009D22B0" w:rsidRDefault="00653D7F" w:rsidP="00C17CAA"/>
        </w:tc>
        <w:tc>
          <w:tcPr>
            <w:tcW w:w="788" w:type="pct"/>
            <w:vAlign w:val="center"/>
          </w:tcPr>
          <w:p w14:paraId="2944042E" w14:textId="77777777" w:rsidR="00653D7F" w:rsidRPr="007967B6" w:rsidRDefault="00653D7F" w:rsidP="00C17CAA"/>
        </w:tc>
        <w:tc>
          <w:tcPr>
            <w:tcW w:w="909" w:type="pct"/>
          </w:tcPr>
          <w:p w14:paraId="31610F7C" w14:textId="77777777" w:rsidR="00653D7F" w:rsidRPr="007967B6" w:rsidRDefault="00653D7F" w:rsidP="00C17CAA"/>
        </w:tc>
      </w:tr>
      <w:tr w:rsidR="00653D7F" w:rsidRPr="007967B6" w14:paraId="6369B09F" w14:textId="77777777" w:rsidTr="00F43935">
        <w:trPr>
          <w:jc w:val="right"/>
        </w:trPr>
        <w:tc>
          <w:tcPr>
            <w:tcW w:w="309" w:type="pct"/>
            <w:vAlign w:val="center"/>
          </w:tcPr>
          <w:p w14:paraId="3CF0C1C0" w14:textId="77777777" w:rsidR="00653D7F" w:rsidRPr="007967B6" w:rsidRDefault="00653D7F" w:rsidP="00C17CAA">
            <w:pPr>
              <w:jc w:val="both"/>
            </w:pPr>
          </w:p>
        </w:tc>
        <w:tc>
          <w:tcPr>
            <w:tcW w:w="1279" w:type="pct"/>
          </w:tcPr>
          <w:p w14:paraId="7B45C188" w14:textId="77777777" w:rsidR="00653D7F" w:rsidRPr="007967B6" w:rsidRDefault="00653D7F" w:rsidP="00C17CAA">
            <w:pPr>
              <w:jc w:val="both"/>
            </w:pPr>
          </w:p>
        </w:tc>
        <w:tc>
          <w:tcPr>
            <w:tcW w:w="1096" w:type="pct"/>
          </w:tcPr>
          <w:p w14:paraId="3E1E75FE" w14:textId="77777777" w:rsidR="00653D7F" w:rsidRPr="007967B6" w:rsidRDefault="00653D7F" w:rsidP="00C17CAA">
            <w:pPr>
              <w:jc w:val="both"/>
            </w:pPr>
          </w:p>
        </w:tc>
        <w:tc>
          <w:tcPr>
            <w:tcW w:w="619" w:type="pct"/>
            <w:vAlign w:val="center"/>
          </w:tcPr>
          <w:p w14:paraId="31A16738" w14:textId="77777777" w:rsidR="00653D7F" w:rsidRPr="009D22B0" w:rsidRDefault="00653D7F" w:rsidP="00C17CAA"/>
        </w:tc>
        <w:tc>
          <w:tcPr>
            <w:tcW w:w="788" w:type="pct"/>
            <w:vAlign w:val="center"/>
          </w:tcPr>
          <w:p w14:paraId="18018FEF" w14:textId="77777777" w:rsidR="00653D7F" w:rsidRPr="007967B6" w:rsidRDefault="00653D7F" w:rsidP="00C17CAA"/>
        </w:tc>
        <w:tc>
          <w:tcPr>
            <w:tcW w:w="909" w:type="pct"/>
          </w:tcPr>
          <w:p w14:paraId="0EFB8D55" w14:textId="77777777" w:rsidR="00653D7F" w:rsidRPr="007967B6" w:rsidRDefault="00653D7F" w:rsidP="00C17CAA"/>
        </w:tc>
      </w:tr>
      <w:tr w:rsidR="00653D7F" w:rsidRPr="007967B6" w14:paraId="4E4EAC69" w14:textId="77777777" w:rsidTr="00F43935">
        <w:trPr>
          <w:jc w:val="right"/>
        </w:trPr>
        <w:tc>
          <w:tcPr>
            <w:tcW w:w="309" w:type="pct"/>
            <w:vAlign w:val="center"/>
          </w:tcPr>
          <w:p w14:paraId="68A9AD2F" w14:textId="77777777" w:rsidR="00653D7F" w:rsidRPr="007967B6" w:rsidRDefault="00653D7F" w:rsidP="00C17CAA">
            <w:pPr>
              <w:jc w:val="both"/>
            </w:pPr>
          </w:p>
        </w:tc>
        <w:tc>
          <w:tcPr>
            <w:tcW w:w="1279" w:type="pct"/>
          </w:tcPr>
          <w:p w14:paraId="5065D3B7" w14:textId="77777777" w:rsidR="00653D7F" w:rsidRPr="007967B6" w:rsidRDefault="00653D7F" w:rsidP="00C17CAA">
            <w:pPr>
              <w:jc w:val="both"/>
            </w:pPr>
          </w:p>
        </w:tc>
        <w:tc>
          <w:tcPr>
            <w:tcW w:w="1096" w:type="pct"/>
          </w:tcPr>
          <w:p w14:paraId="6D78060B" w14:textId="77777777" w:rsidR="00653D7F" w:rsidRPr="007967B6" w:rsidRDefault="00653D7F" w:rsidP="00C17CAA">
            <w:pPr>
              <w:jc w:val="both"/>
            </w:pPr>
          </w:p>
        </w:tc>
        <w:tc>
          <w:tcPr>
            <w:tcW w:w="619" w:type="pct"/>
            <w:vAlign w:val="center"/>
          </w:tcPr>
          <w:p w14:paraId="308CC9C9" w14:textId="77777777" w:rsidR="00653D7F" w:rsidRPr="009D22B0" w:rsidRDefault="00653D7F" w:rsidP="00C17CAA"/>
        </w:tc>
        <w:tc>
          <w:tcPr>
            <w:tcW w:w="788" w:type="pct"/>
            <w:vAlign w:val="center"/>
          </w:tcPr>
          <w:p w14:paraId="2425EC2D" w14:textId="77777777" w:rsidR="00653D7F" w:rsidRPr="007967B6" w:rsidRDefault="00653D7F" w:rsidP="00C17CAA"/>
        </w:tc>
        <w:tc>
          <w:tcPr>
            <w:tcW w:w="909" w:type="pct"/>
          </w:tcPr>
          <w:p w14:paraId="5DE2511D" w14:textId="77777777" w:rsidR="00653D7F" w:rsidRPr="007967B6" w:rsidRDefault="00653D7F" w:rsidP="00C17CAA"/>
        </w:tc>
      </w:tr>
      <w:tr w:rsidR="00653D7F" w:rsidRPr="007967B6" w14:paraId="1E3968E8" w14:textId="77777777" w:rsidTr="00F43935">
        <w:trPr>
          <w:jc w:val="right"/>
        </w:trPr>
        <w:tc>
          <w:tcPr>
            <w:tcW w:w="309" w:type="pct"/>
            <w:vAlign w:val="center"/>
          </w:tcPr>
          <w:p w14:paraId="3B39210B" w14:textId="77777777" w:rsidR="00653D7F" w:rsidRPr="007967B6" w:rsidRDefault="00653D7F" w:rsidP="00C17CAA">
            <w:pPr>
              <w:jc w:val="both"/>
            </w:pPr>
          </w:p>
        </w:tc>
        <w:tc>
          <w:tcPr>
            <w:tcW w:w="1279" w:type="pct"/>
          </w:tcPr>
          <w:p w14:paraId="19B5883A" w14:textId="77777777" w:rsidR="00653D7F" w:rsidRPr="007967B6" w:rsidRDefault="00653D7F" w:rsidP="00C17CAA">
            <w:pPr>
              <w:jc w:val="both"/>
            </w:pPr>
          </w:p>
        </w:tc>
        <w:tc>
          <w:tcPr>
            <w:tcW w:w="1096" w:type="pct"/>
          </w:tcPr>
          <w:p w14:paraId="6437DBC1" w14:textId="77777777" w:rsidR="00653D7F" w:rsidRPr="007967B6" w:rsidRDefault="00653D7F" w:rsidP="00C17CAA">
            <w:pPr>
              <w:jc w:val="both"/>
            </w:pPr>
          </w:p>
        </w:tc>
        <w:tc>
          <w:tcPr>
            <w:tcW w:w="619" w:type="pct"/>
            <w:vAlign w:val="center"/>
          </w:tcPr>
          <w:p w14:paraId="4DF66E47" w14:textId="77777777" w:rsidR="00653D7F" w:rsidRPr="009D22B0" w:rsidRDefault="00653D7F" w:rsidP="00C17CAA"/>
        </w:tc>
        <w:tc>
          <w:tcPr>
            <w:tcW w:w="788" w:type="pct"/>
            <w:vAlign w:val="center"/>
          </w:tcPr>
          <w:p w14:paraId="01F17A9B" w14:textId="77777777" w:rsidR="00653D7F" w:rsidRPr="007967B6" w:rsidRDefault="00653D7F" w:rsidP="00C17CAA"/>
        </w:tc>
        <w:tc>
          <w:tcPr>
            <w:tcW w:w="909" w:type="pct"/>
          </w:tcPr>
          <w:p w14:paraId="27F9337F" w14:textId="77777777" w:rsidR="00653D7F" w:rsidRPr="007967B6" w:rsidRDefault="00653D7F" w:rsidP="00C17CAA"/>
        </w:tc>
      </w:tr>
      <w:tr w:rsidR="00653D7F" w:rsidRPr="007967B6" w14:paraId="61DDB269" w14:textId="77777777" w:rsidTr="00F43935">
        <w:trPr>
          <w:jc w:val="right"/>
        </w:trPr>
        <w:tc>
          <w:tcPr>
            <w:tcW w:w="309" w:type="pct"/>
            <w:vAlign w:val="center"/>
          </w:tcPr>
          <w:p w14:paraId="1B7A47A1" w14:textId="77777777" w:rsidR="00653D7F" w:rsidRPr="007967B6" w:rsidRDefault="00653D7F" w:rsidP="00C17CAA">
            <w:pPr>
              <w:jc w:val="both"/>
            </w:pPr>
          </w:p>
        </w:tc>
        <w:tc>
          <w:tcPr>
            <w:tcW w:w="1279" w:type="pct"/>
          </w:tcPr>
          <w:p w14:paraId="3D1A9992" w14:textId="77777777" w:rsidR="00653D7F" w:rsidRPr="007967B6" w:rsidRDefault="00653D7F" w:rsidP="00C17CAA">
            <w:pPr>
              <w:jc w:val="both"/>
            </w:pPr>
          </w:p>
        </w:tc>
        <w:tc>
          <w:tcPr>
            <w:tcW w:w="1096" w:type="pct"/>
          </w:tcPr>
          <w:p w14:paraId="408244B7" w14:textId="77777777" w:rsidR="00653D7F" w:rsidRPr="007967B6" w:rsidRDefault="00653D7F" w:rsidP="00C17CAA">
            <w:pPr>
              <w:jc w:val="both"/>
            </w:pPr>
          </w:p>
        </w:tc>
        <w:tc>
          <w:tcPr>
            <w:tcW w:w="619" w:type="pct"/>
            <w:vAlign w:val="center"/>
          </w:tcPr>
          <w:p w14:paraId="6092EFAE" w14:textId="77777777" w:rsidR="00653D7F" w:rsidRPr="009D22B0" w:rsidRDefault="00653D7F" w:rsidP="00C17CAA"/>
        </w:tc>
        <w:tc>
          <w:tcPr>
            <w:tcW w:w="788" w:type="pct"/>
            <w:vAlign w:val="center"/>
          </w:tcPr>
          <w:p w14:paraId="0001BFD4" w14:textId="77777777" w:rsidR="00653D7F" w:rsidRPr="007967B6" w:rsidRDefault="00653D7F" w:rsidP="00C17CAA"/>
        </w:tc>
        <w:tc>
          <w:tcPr>
            <w:tcW w:w="909" w:type="pct"/>
          </w:tcPr>
          <w:p w14:paraId="5E28E4C8" w14:textId="77777777" w:rsidR="00653D7F" w:rsidRPr="007967B6" w:rsidRDefault="00653D7F" w:rsidP="00C17CAA"/>
        </w:tc>
      </w:tr>
      <w:tr w:rsidR="00653D7F" w:rsidRPr="007967B6" w14:paraId="6EBB4A2B" w14:textId="77777777" w:rsidTr="00F43935">
        <w:trPr>
          <w:jc w:val="right"/>
        </w:trPr>
        <w:tc>
          <w:tcPr>
            <w:tcW w:w="309" w:type="pct"/>
            <w:vAlign w:val="center"/>
          </w:tcPr>
          <w:p w14:paraId="1112411C" w14:textId="77777777" w:rsidR="00653D7F" w:rsidRPr="007967B6" w:rsidRDefault="00653D7F" w:rsidP="00C17CAA">
            <w:pPr>
              <w:jc w:val="both"/>
            </w:pPr>
          </w:p>
        </w:tc>
        <w:tc>
          <w:tcPr>
            <w:tcW w:w="1279" w:type="pct"/>
          </w:tcPr>
          <w:p w14:paraId="04589648" w14:textId="77777777" w:rsidR="00653D7F" w:rsidRPr="007967B6" w:rsidRDefault="00653D7F" w:rsidP="00C17CAA">
            <w:pPr>
              <w:jc w:val="both"/>
            </w:pPr>
          </w:p>
        </w:tc>
        <w:tc>
          <w:tcPr>
            <w:tcW w:w="1096" w:type="pct"/>
          </w:tcPr>
          <w:p w14:paraId="558A0A18" w14:textId="77777777" w:rsidR="00653D7F" w:rsidRPr="007967B6" w:rsidRDefault="00653D7F" w:rsidP="00C17CAA">
            <w:pPr>
              <w:jc w:val="both"/>
            </w:pPr>
          </w:p>
        </w:tc>
        <w:tc>
          <w:tcPr>
            <w:tcW w:w="619" w:type="pct"/>
            <w:vAlign w:val="center"/>
          </w:tcPr>
          <w:p w14:paraId="2BB20E91" w14:textId="77777777" w:rsidR="00653D7F" w:rsidRPr="009D22B0" w:rsidRDefault="00653D7F" w:rsidP="00C17CAA"/>
        </w:tc>
        <w:tc>
          <w:tcPr>
            <w:tcW w:w="788" w:type="pct"/>
            <w:vAlign w:val="center"/>
          </w:tcPr>
          <w:p w14:paraId="68E58DF7" w14:textId="77777777" w:rsidR="00653D7F" w:rsidRPr="007967B6" w:rsidRDefault="00653D7F" w:rsidP="00C17CAA"/>
        </w:tc>
        <w:tc>
          <w:tcPr>
            <w:tcW w:w="909" w:type="pct"/>
          </w:tcPr>
          <w:p w14:paraId="49842CE6" w14:textId="77777777" w:rsidR="00653D7F" w:rsidRPr="007967B6" w:rsidRDefault="00653D7F" w:rsidP="00C17CAA"/>
        </w:tc>
      </w:tr>
      <w:tr w:rsidR="00653D7F" w:rsidRPr="007967B6" w14:paraId="4873E8E7" w14:textId="77777777" w:rsidTr="00F43935">
        <w:trPr>
          <w:jc w:val="right"/>
        </w:trPr>
        <w:tc>
          <w:tcPr>
            <w:tcW w:w="309" w:type="pct"/>
            <w:vAlign w:val="center"/>
          </w:tcPr>
          <w:p w14:paraId="221952ED" w14:textId="77777777" w:rsidR="00653D7F" w:rsidRPr="007967B6" w:rsidRDefault="00653D7F" w:rsidP="00C17CAA">
            <w:pPr>
              <w:jc w:val="both"/>
            </w:pPr>
          </w:p>
        </w:tc>
        <w:tc>
          <w:tcPr>
            <w:tcW w:w="1279" w:type="pct"/>
          </w:tcPr>
          <w:p w14:paraId="408F18F4" w14:textId="77777777" w:rsidR="00653D7F" w:rsidRPr="007967B6" w:rsidRDefault="00653D7F" w:rsidP="00C17CAA">
            <w:pPr>
              <w:jc w:val="both"/>
            </w:pPr>
          </w:p>
        </w:tc>
        <w:tc>
          <w:tcPr>
            <w:tcW w:w="1096" w:type="pct"/>
          </w:tcPr>
          <w:p w14:paraId="4CBD0DB9" w14:textId="77777777" w:rsidR="00653D7F" w:rsidRPr="0062215A" w:rsidRDefault="00653D7F" w:rsidP="00C17CAA">
            <w:pPr>
              <w:jc w:val="both"/>
            </w:pPr>
          </w:p>
        </w:tc>
        <w:tc>
          <w:tcPr>
            <w:tcW w:w="619" w:type="pct"/>
            <w:vAlign w:val="center"/>
          </w:tcPr>
          <w:p w14:paraId="0BC45E2F" w14:textId="77777777" w:rsidR="00653D7F" w:rsidRPr="009D22B0" w:rsidRDefault="00653D7F" w:rsidP="00C17CAA"/>
        </w:tc>
        <w:tc>
          <w:tcPr>
            <w:tcW w:w="788" w:type="pct"/>
            <w:vAlign w:val="center"/>
          </w:tcPr>
          <w:p w14:paraId="075DDABD" w14:textId="77777777" w:rsidR="00653D7F" w:rsidRPr="007967B6" w:rsidRDefault="00653D7F" w:rsidP="00C17CAA"/>
        </w:tc>
        <w:tc>
          <w:tcPr>
            <w:tcW w:w="909" w:type="pct"/>
          </w:tcPr>
          <w:p w14:paraId="369D37D6" w14:textId="77777777" w:rsidR="00653D7F" w:rsidRPr="007967B6" w:rsidRDefault="00653D7F" w:rsidP="00C17CAA"/>
        </w:tc>
      </w:tr>
      <w:tr w:rsidR="00653D7F" w:rsidRPr="007967B6" w14:paraId="4E00033F" w14:textId="77777777" w:rsidTr="00F43935">
        <w:trPr>
          <w:jc w:val="right"/>
        </w:trPr>
        <w:tc>
          <w:tcPr>
            <w:tcW w:w="309" w:type="pct"/>
            <w:vAlign w:val="center"/>
          </w:tcPr>
          <w:p w14:paraId="21BACFCB" w14:textId="77777777" w:rsidR="00653D7F" w:rsidRPr="007967B6" w:rsidRDefault="00653D7F" w:rsidP="00C17CAA">
            <w:pPr>
              <w:jc w:val="both"/>
            </w:pPr>
          </w:p>
        </w:tc>
        <w:tc>
          <w:tcPr>
            <w:tcW w:w="1279" w:type="pct"/>
          </w:tcPr>
          <w:p w14:paraId="16C26B7A" w14:textId="77777777" w:rsidR="00653D7F" w:rsidRPr="007967B6" w:rsidRDefault="00653D7F" w:rsidP="00C17CAA">
            <w:pPr>
              <w:jc w:val="both"/>
            </w:pPr>
          </w:p>
        </w:tc>
        <w:tc>
          <w:tcPr>
            <w:tcW w:w="1096" w:type="pct"/>
          </w:tcPr>
          <w:p w14:paraId="3BA1DACC" w14:textId="77777777" w:rsidR="00653D7F" w:rsidRPr="0062215A" w:rsidRDefault="00653D7F" w:rsidP="00C17CAA">
            <w:pPr>
              <w:jc w:val="both"/>
            </w:pPr>
          </w:p>
        </w:tc>
        <w:tc>
          <w:tcPr>
            <w:tcW w:w="619" w:type="pct"/>
            <w:vAlign w:val="center"/>
          </w:tcPr>
          <w:p w14:paraId="4B5395C8" w14:textId="77777777" w:rsidR="00653D7F" w:rsidRPr="009D22B0" w:rsidRDefault="00653D7F" w:rsidP="00C17CAA"/>
        </w:tc>
        <w:tc>
          <w:tcPr>
            <w:tcW w:w="788" w:type="pct"/>
            <w:vAlign w:val="center"/>
          </w:tcPr>
          <w:p w14:paraId="60A5F30B" w14:textId="77777777" w:rsidR="00653D7F" w:rsidRPr="007967B6" w:rsidRDefault="00653D7F" w:rsidP="00C17CAA"/>
        </w:tc>
        <w:tc>
          <w:tcPr>
            <w:tcW w:w="909" w:type="pct"/>
          </w:tcPr>
          <w:p w14:paraId="5969E195" w14:textId="77777777" w:rsidR="00653D7F" w:rsidRPr="007967B6" w:rsidRDefault="00653D7F" w:rsidP="00C17CAA"/>
        </w:tc>
      </w:tr>
      <w:tr w:rsidR="00653D7F" w:rsidRPr="007967B6" w14:paraId="73E8AE34" w14:textId="77777777" w:rsidTr="00F43935">
        <w:trPr>
          <w:jc w:val="right"/>
        </w:trPr>
        <w:tc>
          <w:tcPr>
            <w:tcW w:w="309" w:type="pct"/>
            <w:vAlign w:val="center"/>
          </w:tcPr>
          <w:p w14:paraId="718953DC" w14:textId="77777777" w:rsidR="00653D7F" w:rsidRPr="007967B6" w:rsidRDefault="00653D7F" w:rsidP="00C17CAA">
            <w:pPr>
              <w:jc w:val="both"/>
            </w:pPr>
          </w:p>
        </w:tc>
        <w:tc>
          <w:tcPr>
            <w:tcW w:w="1279" w:type="pct"/>
          </w:tcPr>
          <w:p w14:paraId="3C63262B" w14:textId="77777777" w:rsidR="00653D7F" w:rsidRPr="007967B6" w:rsidRDefault="00653D7F" w:rsidP="00C17CAA">
            <w:pPr>
              <w:jc w:val="both"/>
            </w:pPr>
          </w:p>
        </w:tc>
        <w:tc>
          <w:tcPr>
            <w:tcW w:w="1096" w:type="pct"/>
          </w:tcPr>
          <w:p w14:paraId="42BC1437" w14:textId="77777777" w:rsidR="00653D7F" w:rsidRPr="0062215A" w:rsidRDefault="00653D7F" w:rsidP="00C17CAA">
            <w:pPr>
              <w:jc w:val="both"/>
            </w:pPr>
          </w:p>
        </w:tc>
        <w:tc>
          <w:tcPr>
            <w:tcW w:w="619" w:type="pct"/>
            <w:vAlign w:val="center"/>
          </w:tcPr>
          <w:p w14:paraId="44605E98" w14:textId="77777777" w:rsidR="00653D7F" w:rsidRPr="009D22B0" w:rsidRDefault="00653D7F" w:rsidP="00C17CAA"/>
        </w:tc>
        <w:tc>
          <w:tcPr>
            <w:tcW w:w="788" w:type="pct"/>
            <w:vAlign w:val="center"/>
          </w:tcPr>
          <w:p w14:paraId="4019B42D" w14:textId="77777777" w:rsidR="00653D7F" w:rsidRPr="007967B6" w:rsidRDefault="00653D7F" w:rsidP="00C17CAA"/>
        </w:tc>
        <w:tc>
          <w:tcPr>
            <w:tcW w:w="909" w:type="pct"/>
          </w:tcPr>
          <w:p w14:paraId="3521FCB6" w14:textId="77777777" w:rsidR="00653D7F" w:rsidRPr="007967B6" w:rsidRDefault="00653D7F" w:rsidP="00C17CAA"/>
        </w:tc>
      </w:tr>
      <w:tr w:rsidR="00653D7F" w:rsidRPr="007967B6" w14:paraId="1AB39117" w14:textId="77777777" w:rsidTr="00F43935">
        <w:trPr>
          <w:jc w:val="right"/>
        </w:trPr>
        <w:tc>
          <w:tcPr>
            <w:tcW w:w="309" w:type="pct"/>
            <w:vAlign w:val="center"/>
          </w:tcPr>
          <w:p w14:paraId="406FE3CC" w14:textId="77777777" w:rsidR="00653D7F" w:rsidRPr="007967B6" w:rsidRDefault="00653D7F" w:rsidP="00C17CAA">
            <w:pPr>
              <w:jc w:val="both"/>
            </w:pPr>
          </w:p>
        </w:tc>
        <w:tc>
          <w:tcPr>
            <w:tcW w:w="1279" w:type="pct"/>
          </w:tcPr>
          <w:p w14:paraId="1F82D9F6" w14:textId="77777777" w:rsidR="00653D7F" w:rsidRPr="007967B6" w:rsidRDefault="00653D7F" w:rsidP="00C17CAA">
            <w:pPr>
              <w:jc w:val="both"/>
            </w:pPr>
          </w:p>
        </w:tc>
        <w:tc>
          <w:tcPr>
            <w:tcW w:w="1096" w:type="pct"/>
          </w:tcPr>
          <w:p w14:paraId="79F06577" w14:textId="77777777" w:rsidR="00653D7F" w:rsidRPr="0062215A" w:rsidRDefault="00653D7F" w:rsidP="00C17CAA">
            <w:pPr>
              <w:jc w:val="both"/>
            </w:pPr>
          </w:p>
        </w:tc>
        <w:tc>
          <w:tcPr>
            <w:tcW w:w="619" w:type="pct"/>
            <w:vAlign w:val="center"/>
          </w:tcPr>
          <w:p w14:paraId="167181CA" w14:textId="77777777" w:rsidR="00653D7F" w:rsidRPr="009D22B0" w:rsidRDefault="00653D7F" w:rsidP="00C17CAA"/>
        </w:tc>
        <w:tc>
          <w:tcPr>
            <w:tcW w:w="788" w:type="pct"/>
            <w:vAlign w:val="center"/>
          </w:tcPr>
          <w:p w14:paraId="1B8CEA17" w14:textId="77777777" w:rsidR="00653D7F" w:rsidRPr="007967B6" w:rsidRDefault="00653D7F" w:rsidP="00C17CAA"/>
        </w:tc>
        <w:tc>
          <w:tcPr>
            <w:tcW w:w="909" w:type="pct"/>
          </w:tcPr>
          <w:p w14:paraId="07FD47AE" w14:textId="77777777" w:rsidR="00653D7F" w:rsidRPr="007967B6" w:rsidRDefault="00653D7F" w:rsidP="00C17CAA"/>
        </w:tc>
      </w:tr>
      <w:tr w:rsidR="00653D7F" w:rsidRPr="007967B6" w14:paraId="2AC3E0D4" w14:textId="77777777" w:rsidTr="00F43935">
        <w:trPr>
          <w:jc w:val="right"/>
        </w:trPr>
        <w:tc>
          <w:tcPr>
            <w:tcW w:w="309" w:type="pct"/>
            <w:vAlign w:val="center"/>
          </w:tcPr>
          <w:p w14:paraId="75D1DFA4" w14:textId="77777777" w:rsidR="00653D7F" w:rsidRPr="007967B6" w:rsidRDefault="00653D7F" w:rsidP="00C17CAA">
            <w:pPr>
              <w:jc w:val="both"/>
            </w:pPr>
          </w:p>
        </w:tc>
        <w:tc>
          <w:tcPr>
            <w:tcW w:w="1279" w:type="pct"/>
          </w:tcPr>
          <w:p w14:paraId="0F7D90F0" w14:textId="77777777" w:rsidR="00653D7F" w:rsidRPr="007967B6" w:rsidRDefault="00653D7F" w:rsidP="00C17CAA">
            <w:pPr>
              <w:jc w:val="both"/>
            </w:pPr>
          </w:p>
        </w:tc>
        <w:tc>
          <w:tcPr>
            <w:tcW w:w="1096" w:type="pct"/>
          </w:tcPr>
          <w:p w14:paraId="5F2E127D" w14:textId="77777777" w:rsidR="00653D7F" w:rsidRPr="0062215A" w:rsidRDefault="00653D7F" w:rsidP="00C17CAA">
            <w:pPr>
              <w:jc w:val="both"/>
            </w:pPr>
          </w:p>
        </w:tc>
        <w:tc>
          <w:tcPr>
            <w:tcW w:w="619" w:type="pct"/>
            <w:vAlign w:val="center"/>
          </w:tcPr>
          <w:p w14:paraId="0588344F" w14:textId="77777777" w:rsidR="00653D7F" w:rsidRPr="009D22B0" w:rsidRDefault="00653D7F" w:rsidP="00C17CAA"/>
        </w:tc>
        <w:tc>
          <w:tcPr>
            <w:tcW w:w="788" w:type="pct"/>
            <w:vAlign w:val="center"/>
          </w:tcPr>
          <w:p w14:paraId="554B6795" w14:textId="77777777" w:rsidR="00653D7F" w:rsidRPr="007967B6" w:rsidRDefault="00653D7F" w:rsidP="00C17CAA"/>
        </w:tc>
        <w:tc>
          <w:tcPr>
            <w:tcW w:w="909" w:type="pct"/>
          </w:tcPr>
          <w:p w14:paraId="48D19166" w14:textId="77777777" w:rsidR="00653D7F" w:rsidRPr="007967B6" w:rsidRDefault="00653D7F" w:rsidP="00C17CAA"/>
        </w:tc>
      </w:tr>
      <w:tr w:rsidR="00653D7F" w:rsidRPr="007967B6" w14:paraId="2C7E8ED0" w14:textId="77777777" w:rsidTr="00F43935">
        <w:trPr>
          <w:jc w:val="right"/>
        </w:trPr>
        <w:tc>
          <w:tcPr>
            <w:tcW w:w="309" w:type="pct"/>
            <w:vAlign w:val="center"/>
          </w:tcPr>
          <w:p w14:paraId="3794F8A3" w14:textId="77777777" w:rsidR="00653D7F" w:rsidRPr="007967B6" w:rsidRDefault="00653D7F" w:rsidP="00C17CAA">
            <w:pPr>
              <w:jc w:val="both"/>
            </w:pPr>
          </w:p>
        </w:tc>
        <w:tc>
          <w:tcPr>
            <w:tcW w:w="1279" w:type="pct"/>
          </w:tcPr>
          <w:p w14:paraId="691353F6" w14:textId="77777777" w:rsidR="00653D7F" w:rsidRPr="007967B6" w:rsidRDefault="00653D7F" w:rsidP="00C17CAA">
            <w:pPr>
              <w:jc w:val="both"/>
            </w:pPr>
          </w:p>
        </w:tc>
        <w:tc>
          <w:tcPr>
            <w:tcW w:w="1096" w:type="pct"/>
          </w:tcPr>
          <w:p w14:paraId="258900E6" w14:textId="77777777" w:rsidR="00653D7F" w:rsidRPr="0062215A" w:rsidRDefault="00653D7F" w:rsidP="00C17CAA">
            <w:pPr>
              <w:jc w:val="both"/>
            </w:pPr>
          </w:p>
        </w:tc>
        <w:tc>
          <w:tcPr>
            <w:tcW w:w="619" w:type="pct"/>
            <w:vAlign w:val="center"/>
          </w:tcPr>
          <w:p w14:paraId="13F44D0D" w14:textId="77777777" w:rsidR="00653D7F" w:rsidRPr="009D22B0" w:rsidRDefault="00653D7F" w:rsidP="00C17CAA"/>
        </w:tc>
        <w:tc>
          <w:tcPr>
            <w:tcW w:w="788" w:type="pct"/>
            <w:vAlign w:val="center"/>
          </w:tcPr>
          <w:p w14:paraId="1E3CA8DE" w14:textId="77777777" w:rsidR="00653D7F" w:rsidRPr="007967B6" w:rsidRDefault="00653D7F" w:rsidP="00C17CAA"/>
        </w:tc>
        <w:tc>
          <w:tcPr>
            <w:tcW w:w="909" w:type="pct"/>
          </w:tcPr>
          <w:p w14:paraId="18270885" w14:textId="77777777" w:rsidR="00653D7F" w:rsidRPr="007967B6" w:rsidRDefault="00653D7F" w:rsidP="00C17CAA"/>
        </w:tc>
      </w:tr>
      <w:tr w:rsidR="00653D7F" w:rsidRPr="007967B6" w14:paraId="1A7161E9" w14:textId="77777777" w:rsidTr="00F43935">
        <w:trPr>
          <w:jc w:val="right"/>
        </w:trPr>
        <w:tc>
          <w:tcPr>
            <w:tcW w:w="309" w:type="pct"/>
            <w:vAlign w:val="center"/>
          </w:tcPr>
          <w:p w14:paraId="0E3999C2" w14:textId="77777777" w:rsidR="00653D7F" w:rsidRPr="007967B6" w:rsidRDefault="00653D7F" w:rsidP="00C17CAA">
            <w:pPr>
              <w:jc w:val="both"/>
            </w:pPr>
          </w:p>
        </w:tc>
        <w:tc>
          <w:tcPr>
            <w:tcW w:w="1279" w:type="pct"/>
          </w:tcPr>
          <w:p w14:paraId="52CC52EF" w14:textId="77777777" w:rsidR="00653D7F" w:rsidRPr="007967B6" w:rsidRDefault="00653D7F" w:rsidP="00C17CAA">
            <w:pPr>
              <w:jc w:val="both"/>
            </w:pPr>
          </w:p>
        </w:tc>
        <w:tc>
          <w:tcPr>
            <w:tcW w:w="1096" w:type="pct"/>
          </w:tcPr>
          <w:p w14:paraId="03968228" w14:textId="77777777" w:rsidR="00653D7F" w:rsidRPr="0062215A" w:rsidRDefault="00653D7F" w:rsidP="00C17CAA">
            <w:pPr>
              <w:jc w:val="both"/>
            </w:pPr>
          </w:p>
        </w:tc>
        <w:tc>
          <w:tcPr>
            <w:tcW w:w="619" w:type="pct"/>
            <w:vAlign w:val="center"/>
          </w:tcPr>
          <w:p w14:paraId="400BD827" w14:textId="77777777" w:rsidR="00653D7F" w:rsidRPr="009D22B0" w:rsidRDefault="00653D7F" w:rsidP="00C17CAA"/>
        </w:tc>
        <w:tc>
          <w:tcPr>
            <w:tcW w:w="788" w:type="pct"/>
            <w:vAlign w:val="center"/>
          </w:tcPr>
          <w:p w14:paraId="21701CAC" w14:textId="77777777" w:rsidR="00653D7F" w:rsidRPr="007967B6" w:rsidRDefault="00653D7F" w:rsidP="00C17CAA"/>
        </w:tc>
        <w:tc>
          <w:tcPr>
            <w:tcW w:w="909" w:type="pct"/>
          </w:tcPr>
          <w:p w14:paraId="6508B76B" w14:textId="77777777" w:rsidR="00653D7F" w:rsidRPr="007967B6" w:rsidRDefault="00653D7F" w:rsidP="00C17CAA"/>
        </w:tc>
      </w:tr>
      <w:tr w:rsidR="00653D7F" w:rsidRPr="007967B6" w14:paraId="6D95DB07" w14:textId="77777777" w:rsidTr="00F43935">
        <w:trPr>
          <w:jc w:val="right"/>
        </w:trPr>
        <w:tc>
          <w:tcPr>
            <w:tcW w:w="309" w:type="pct"/>
            <w:vAlign w:val="center"/>
          </w:tcPr>
          <w:p w14:paraId="0AC5D98D" w14:textId="77777777" w:rsidR="00653D7F" w:rsidRPr="007967B6" w:rsidRDefault="00653D7F" w:rsidP="00C17CAA">
            <w:pPr>
              <w:jc w:val="both"/>
            </w:pPr>
          </w:p>
        </w:tc>
        <w:tc>
          <w:tcPr>
            <w:tcW w:w="1279" w:type="pct"/>
          </w:tcPr>
          <w:p w14:paraId="6337A8A6" w14:textId="77777777" w:rsidR="00653D7F" w:rsidRPr="007967B6" w:rsidRDefault="00653D7F" w:rsidP="00C17CAA">
            <w:pPr>
              <w:jc w:val="both"/>
            </w:pPr>
          </w:p>
        </w:tc>
        <w:tc>
          <w:tcPr>
            <w:tcW w:w="1096" w:type="pct"/>
          </w:tcPr>
          <w:p w14:paraId="694DCB82" w14:textId="77777777" w:rsidR="00653D7F" w:rsidRPr="0062215A" w:rsidRDefault="00653D7F" w:rsidP="00C17CAA">
            <w:pPr>
              <w:jc w:val="both"/>
            </w:pPr>
          </w:p>
        </w:tc>
        <w:tc>
          <w:tcPr>
            <w:tcW w:w="619" w:type="pct"/>
            <w:vAlign w:val="center"/>
          </w:tcPr>
          <w:p w14:paraId="688526F2" w14:textId="77777777" w:rsidR="00653D7F" w:rsidRPr="009D22B0" w:rsidRDefault="00653D7F" w:rsidP="00C17CAA"/>
        </w:tc>
        <w:tc>
          <w:tcPr>
            <w:tcW w:w="788" w:type="pct"/>
            <w:vAlign w:val="center"/>
          </w:tcPr>
          <w:p w14:paraId="57340142" w14:textId="77777777" w:rsidR="00653D7F" w:rsidRPr="007967B6" w:rsidRDefault="00653D7F" w:rsidP="00C17CAA"/>
        </w:tc>
        <w:tc>
          <w:tcPr>
            <w:tcW w:w="909" w:type="pct"/>
          </w:tcPr>
          <w:p w14:paraId="012117AC" w14:textId="77777777" w:rsidR="00653D7F" w:rsidRPr="007967B6" w:rsidRDefault="00653D7F" w:rsidP="00C17CAA"/>
        </w:tc>
      </w:tr>
      <w:tr w:rsidR="00653D7F" w:rsidRPr="007967B6" w14:paraId="0AD2C8EF" w14:textId="77777777" w:rsidTr="00F43935">
        <w:trPr>
          <w:jc w:val="right"/>
        </w:trPr>
        <w:tc>
          <w:tcPr>
            <w:tcW w:w="309" w:type="pct"/>
            <w:vAlign w:val="center"/>
          </w:tcPr>
          <w:p w14:paraId="29008891" w14:textId="77777777" w:rsidR="00653D7F" w:rsidRPr="007967B6" w:rsidRDefault="00653D7F" w:rsidP="00C17CAA">
            <w:pPr>
              <w:jc w:val="both"/>
            </w:pPr>
          </w:p>
        </w:tc>
        <w:tc>
          <w:tcPr>
            <w:tcW w:w="1279" w:type="pct"/>
          </w:tcPr>
          <w:p w14:paraId="1483ECC8" w14:textId="77777777" w:rsidR="00653D7F" w:rsidRPr="007967B6" w:rsidRDefault="00653D7F" w:rsidP="00C17CAA">
            <w:pPr>
              <w:jc w:val="both"/>
            </w:pPr>
          </w:p>
        </w:tc>
        <w:tc>
          <w:tcPr>
            <w:tcW w:w="1096" w:type="pct"/>
          </w:tcPr>
          <w:p w14:paraId="241F80C9" w14:textId="77777777" w:rsidR="00653D7F" w:rsidRPr="0062215A" w:rsidRDefault="00653D7F" w:rsidP="00C17CAA">
            <w:pPr>
              <w:jc w:val="both"/>
            </w:pPr>
          </w:p>
        </w:tc>
        <w:tc>
          <w:tcPr>
            <w:tcW w:w="619" w:type="pct"/>
            <w:vAlign w:val="center"/>
          </w:tcPr>
          <w:p w14:paraId="679C6779" w14:textId="77777777" w:rsidR="00653D7F" w:rsidRPr="009D22B0" w:rsidRDefault="00653D7F" w:rsidP="00C17CAA"/>
        </w:tc>
        <w:tc>
          <w:tcPr>
            <w:tcW w:w="788" w:type="pct"/>
            <w:vAlign w:val="center"/>
          </w:tcPr>
          <w:p w14:paraId="763A7F98" w14:textId="77777777" w:rsidR="00653D7F" w:rsidRPr="007967B6" w:rsidRDefault="00653D7F" w:rsidP="00C17CAA"/>
        </w:tc>
        <w:tc>
          <w:tcPr>
            <w:tcW w:w="909" w:type="pct"/>
          </w:tcPr>
          <w:p w14:paraId="3D3DE6FA" w14:textId="77777777" w:rsidR="00653D7F" w:rsidRPr="007967B6" w:rsidRDefault="00653D7F" w:rsidP="00C17CAA"/>
        </w:tc>
      </w:tr>
      <w:tr w:rsidR="00653D7F" w:rsidRPr="007967B6" w14:paraId="1BF71E76" w14:textId="77777777" w:rsidTr="00F43935">
        <w:trPr>
          <w:jc w:val="right"/>
        </w:trPr>
        <w:tc>
          <w:tcPr>
            <w:tcW w:w="309" w:type="pct"/>
            <w:vAlign w:val="center"/>
          </w:tcPr>
          <w:p w14:paraId="53733092" w14:textId="77777777" w:rsidR="00653D7F" w:rsidRPr="007967B6" w:rsidRDefault="00653D7F" w:rsidP="00C17CAA">
            <w:pPr>
              <w:jc w:val="both"/>
            </w:pPr>
          </w:p>
        </w:tc>
        <w:tc>
          <w:tcPr>
            <w:tcW w:w="1279" w:type="pct"/>
          </w:tcPr>
          <w:p w14:paraId="051B3047" w14:textId="77777777" w:rsidR="00653D7F" w:rsidRPr="007967B6" w:rsidRDefault="00653D7F" w:rsidP="00C17CAA">
            <w:pPr>
              <w:jc w:val="both"/>
            </w:pPr>
          </w:p>
        </w:tc>
        <w:tc>
          <w:tcPr>
            <w:tcW w:w="1096" w:type="pct"/>
          </w:tcPr>
          <w:p w14:paraId="7F17C218" w14:textId="77777777" w:rsidR="00653D7F" w:rsidRPr="0062215A" w:rsidRDefault="00653D7F" w:rsidP="00C17CAA">
            <w:pPr>
              <w:jc w:val="both"/>
            </w:pPr>
          </w:p>
        </w:tc>
        <w:tc>
          <w:tcPr>
            <w:tcW w:w="619" w:type="pct"/>
            <w:vAlign w:val="center"/>
          </w:tcPr>
          <w:p w14:paraId="4D7E1CA9" w14:textId="77777777" w:rsidR="00653D7F" w:rsidRPr="009D22B0" w:rsidRDefault="00653D7F" w:rsidP="00C17CAA"/>
        </w:tc>
        <w:tc>
          <w:tcPr>
            <w:tcW w:w="788" w:type="pct"/>
            <w:vAlign w:val="center"/>
          </w:tcPr>
          <w:p w14:paraId="7A1E68AA" w14:textId="77777777" w:rsidR="00653D7F" w:rsidRPr="007967B6" w:rsidRDefault="00653D7F" w:rsidP="00C17CAA"/>
        </w:tc>
        <w:tc>
          <w:tcPr>
            <w:tcW w:w="909" w:type="pct"/>
          </w:tcPr>
          <w:p w14:paraId="7BA249D3" w14:textId="77777777" w:rsidR="00653D7F" w:rsidRPr="007967B6" w:rsidRDefault="00653D7F" w:rsidP="00C17CAA"/>
        </w:tc>
      </w:tr>
      <w:tr w:rsidR="00653D7F" w:rsidRPr="007967B6" w14:paraId="55B75FAB" w14:textId="77777777" w:rsidTr="00F43935">
        <w:trPr>
          <w:jc w:val="right"/>
        </w:trPr>
        <w:tc>
          <w:tcPr>
            <w:tcW w:w="309" w:type="pct"/>
            <w:vAlign w:val="center"/>
          </w:tcPr>
          <w:p w14:paraId="7258639D" w14:textId="77777777" w:rsidR="00653D7F" w:rsidRPr="007967B6" w:rsidRDefault="00653D7F" w:rsidP="00C17CAA">
            <w:pPr>
              <w:jc w:val="both"/>
            </w:pPr>
          </w:p>
        </w:tc>
        <w:tc>
          <w:tcPr>
            <w:tcW w:w="1279" w:type="pct"/>
          </w:tcPr>
          <w:p w14:paraId="43F27A91" w14:textId="77777777" w:rsidR="00653D7F" w:rsidRPr="007967B6" w:rsidRDefault="00653D7F" w:rsidP="00C17CAA">
            <w:pPr>
              <w:jc w:val="both"/>
            </w:pPr>
          </w:p>
        </w:tc>
        <w:tc>
          <w:tcPr>
            <w:tcW w:w="1096" w:type="pct"/>
          </w:tcPr>
          <w:p w14:paraId="4854E252" w14:textId="77777777" w:rsidR="00653D7F" w:rsidRPr="0062215A" w:rsidRDefault="00653D7F" w:rsidP="00C17CAA">
            <w:pPr>
              <w:jc w:val="both"/>
            </w:pPr>
          </w:p>
        </w:tc>
        <w:tc>
          <w:tcPr>
            <w:tcW w:w="619" w:type="pct"/>
            <w:vAlign w:val="center"/>
          </w:tcPr>
          <w:p w14:paraId="7B7B2EDD" w14:textId="77777777" w:rsidR="00653D7F" w:rsidRPr="009D22B0" w:rsidRDefault="00653D7F" w:rsidP="00C17CAA"/>
        </w:tc>
        <w:tc>
          <w:tcPr>
            <w:tcW w:w="788" w:type="pct"/>
            <w:vAlign w:val="center"/>
          </w:tcPr>
          <w:p w14:paraId="3FC1D4A3" w14:textId="77777777" w:rsidR="00653D7F" w:rsidRPr="007967B6" w:rsidRDefault="00653D7F" w:rsidP="00C17CAA"/>
        </w:tc>
        <w:tc>
          <w:tcPr>
            <w:tcW w:w="909" w:type="pct"/>
          </w:tcPr>
          <w:p w14:paraId="0A0750E7" w14:textId="77777777" w:rsidR="00653D7F" w:rsidRPr="007967B6" w:rsidRDefault="00653D7F" w:rsidP="00C17CAA"/>
        </w:tc>
      </w:tr>
      <w:tr w:rsidR="00653D7F" w:rsidRPr="007967B6" w14:paraId="03EF4EFC" w14:textId="77777777" w:rsidTr="00F43935">
        <w:trPr>
          <w:jc w:val="right"/>
        </w:trPr>
        <w:tc>
          <w:tcPr>
            <w:tcW w:w="309" w:type="pct"/>
            <w:vAlign w:val="center"/>
          </w:tcPr>
          <w:p w14:paraId="76DE1456" w14:textId="77777777" w:rsidR="00653D7F" w:rsidRPr="007967B6" w:rsidRDefault="00653D7F" w:rsidP="00C17CAA">
            <w:pPr>
              <w:jc w:val="both"/>
            </w:pPr>
          </w:p>
        </w:tc>
        <w:tc>
          <w:tcPr>
            <w:tcW w:w="1279" w:type="pct"/>
          </w:tcPr>
          <w:p w14:paraId="40BF12B1" w14:textId="77777777" w:rsidR="00653D7F" w:rsidRPr="007967B6" w:rsidRDefault="00653D7F" w:rsidP="00C17CAA">
            <w:pPr>
              <w:jc w:val="both"/>
            </w:pPr>
          </w:p>
        </w:tc>
        <w:tc>
          <w:tcPr>
            <w:tcW w:w="1096" w:type="pct"/>
          </w:tcPr>
          <w:p w14:paraId="7D3CD60E" w14:textId="77777777" w:rsidR="00653D7F" w:rsidRPr="0062215A" w:rsidRDefault="00653D7F" w:rsidP="00C17CAA">
            <w:pPr>
              <w:jc w:val="both"/>
            </w:pPr>
          </w:p>
        </w:tc>
        <w:tc>
          <w:tcPr>
            <w:tcW w:w="619" w:type="pct"/>
            <w:vAlign w:val="center"/>
          </w:tcPr>
          <w:p w14:paraId="21ECDB69" w14:textId="77777777" w:rsidR="00653D7F" w:rsidRPr="009D22B0" w:rsidRDefault="00653D7F" w:rsidP="00C17CAA"/>
        </w:tc>
        <w:tc>
          <w:tcPr>
            <w:tcW w:w="788" w:type="pct"/>
            <w:vAlign w:val="center"/>
          </w:tcPr>
          <w:p w14:paraId="16AA1C98" w14:textId="77777777" w:rsidR="00653D7F" w:rsidRPr="007967B6" w:rsidRDefault="00653D7F" w:rsidP="00C17CAA"/>
        </w:tc>
        <w:tc>
          <w:tcPr>
            <w:tcW w:w="909" w:type="pct"/>
          </w:tcPr>
          <w:p w14:paraId="1717B7B5" w14:textId="77777777" w:rsidR="00653D7F" w:rsidRPr="007967B6" w:rsidRDefault="00653D7F" w:rsidP="00C17CAA"/>
        </w:tc>
      </w:tr>
      <w:tr w:rsidR="00653D7F" w:rsidRPr="007967B6" w14:paraId="0B6B2EE3" w14:textId="77777777" w:rsidTr="00F43935">
        <w:trPr>
          <w:jc w:val="right"/>
        </w:trPr>
        <w:tc>
          <w:tcPr>
            <w:tcW w:w="309" w:type="pct"/>
            <w:vAlign w:val="center"/>
          </w:tcPr>
          <w:p w14:paraId="0EB5BDD1" w14:textId="77777777" w:rsidR="00653D7F" w:rsidRPr="007967B6" w:rsidRDefault="00653D7F" w:rsidP="00C17CAA">
            <w:pPr>
              <w:jc w:val="both"/>
            </w:pPr>
          </w:p>
        </w:tc>
        <w:tc>
          <w:tcPr>
            <w:tcW w:w="1279" w:type="pct"/>
          </w:tcPr>
          <w:p w14:paraId="6D3FAB1A" w14:textId="77777777" w:rsidR="00653D7F" w:rsidRPr="007967B6" w:rsidRDefault="00653D7F" w:rsidP="00C17CAA">
            <w:pPr>
              <w:jc w:val="both"/>
            </w:pPr>
          </w:p>
        </w:tc>
        <w:tc>
          <w:tcPr>
            <w:tcW w:w="1096" w:type="pct"/>
          </w:tcPr>
          <w:p w14:paraId="3E93FCC8" w14:textId="77777777" w:rsidR="00653D7F" w:rsidRPr="0062215A" w:rsidRDefault="00653D7F" w:rsidP="00C17CAA">
            <w:pPr>
              <w:jc w:val="both"/>
            </w:pPr>
          </w:p>
        </w:tc>
        <w:tc>
          <w:tcPr>
            <w:tcW w:w="619" w:type="pct"/>
            <w:vAlign w:val="center"/>
          </w:tcPr>
          <w:p w14:paraId="4E5553B4" w14:textId="77777777" w:rsidR="00653D7F" w:rsidRPr="009D22B0" w:rsidRDefault="00653D7F" w:rsidP="00C17CAA"/>
        </w:tc>
        <w:tc>
          <w:tcPr>
            <w:tcW w:w="788" w:type="pct"/>
            <w:vAlign w:val="center"/>
          </w:tcPr>
          <w:p w14:paraId="3A79126F" w14:textId="77777777" w:rsidR="00653D7F" w:rsidRPr="007967B6" w:rsidRDefault="00653D7F" w:rsidP="00C17CAA"/>
        </w:tc>
        <w:tc>
          <w:tcPr>
            <w:tcW w:w="909" w:type="pct"/>
          </w:tcPr>
          <w:p w14:paraId="51C4F155" w14:textId="77777777" w:rsidR="00653D7F" w:rsidRPr="007967B6" w:rsidRDefault="00653D7F" w:rsidP="00C17CAA"/>
        </w:tc>
      </w:tr>
      <w:tr w:rsidR="00653D7F" w:rsidRPr="007967B6" w14:paraId="5DE268E9" w14:textId="77777777" w:rsidTr="00F43935">
        <w:trPr>
          <w:jc w:val="right"/>
        </w:trPr>
        <w:tc>
          <w:tcPr>
            <w:tcW w:w="309" w:type="pct"/>
            <w:vAlign w:val="center"/>
          </w:tcPr>
          <w:p w14:paraId="29F2683F" w14:textId="77777777" w:rsidR="00653D7F" w:rsidRPr="007967B6" w:rsidRDefault="00653D7F" w:rsidP="00C17CAA">
            <w:pPr>
              <w:jc w:val="both"/>
            </w:pPr>
          </w:p>
        </w:tc>
        <w:tc>
          <w:tcPr>
            <w:tcW w:w="1279" w:type="pct"/>
          </w:tcPr>
          <w:p w14:paraId="5396120D" w14:textId="77777777" w:rsidR="00653D7F" w:rsidRPr="007967B6" w:rsidRDefault="00653D7F" w:rsidP="00C17CAA">
            <w:pPr>
              <w:jc w:val="both"/>
            </w:pPr>
          </w:p>
        </w:tc>
        <w:tc>
          <w:tcPr>
            <w:tcW w:w="1096" w:type="pct"/>
          </w:tcPr>
          <w:p w14:paraId="3F3F5C68" w14:textId="77777777" w:rsidR="00653D7F" w:rsidRPr="0062215A" w:rsidRDefault="00653D7F" w:rsidP="00C17CAA">
            <w:pPr>
              <w:jc w:val="both"/>
            </w:pPr>
          </w:p>
        </w:tc>
        <w:tc>
          <w:tcPr>
            <w:tcW w:w="619" w:type="pct"/>
            <w:vAlign w:val="center"/>
          </w:tcPr>
          <w:p w14:paraId="7CC8D9E5" w14:textId="77777777" w:rsidR="00653D7F" w:rsidRPr="009D22B0" w:rsidRDefault="00653D7F" w:rsidP="00C17CAA"/>
        </w:tc>
        <w:tc>
          <w:tcPr>
            <w:tcW w:w="788" w:type="pct"/>
            <w:vAlign w:val="center"/>
          </w:tcPr>
          <w:p w14:paraId="405C1769" w14:textId="77777777" w:rsidR="00653D7F" w:rsidRPr="007967B6" w:rsidRDefault="00653D7F" w:rsidP="00C17CAA"/>
        </w:tc>
        <w:tc>
          <w:tcPr>
            <w:tcW w:w="909" w:type="pct"/>
          </w:tcPr>
          <w:p w14:paraId="27FADC4E" w14:textId="77777777" w:rsidR="00653D7F" w:rsidRPr="007967B6" w:rsidRDefault="00653D7F" w:rsidP="00C17CAA"/>
        </w:tc>
      </w:tr>
      <w:tr w:rsidR="00653D7F" w:rsidRPr="007967B6" w14:paraId="55A532B5" w14:textId="77777777" w:rsidTr="00F43935">
        <w:trPr>
          <w:jc w:val="right"/>
        </w:trPr>
        <w:tc>
          <w:tcPr>
            <w:tcW w:w="309" w:type="pct"/>
            <w:vAlign w:val="center"/>
          </w:tcPr>
          <w:p w14:paraId="51DFA4E9" w14:textId="77777777" w:rsidR="00653D7F" w:rsidRPr="007967B6" w:rsidRDefault="00653D7F" w:rsidP="00C17CAA">
            <w:pPr>
              <w:jc w:val="both"/>
            </w:pPr>
          </w:p>
        </w:tc>
        <w:tc>
          <w:tcPr>
            <w:tcW w:w="1279" w:type="pct"/>
          </w:tcPr>
          <w:p w14:paraId="0BC65890" w14:textId="77777777" w:rsidR="00653D7F" w:rsidRPr="007967B6" w:rsidRDefault="00653D7F" w:rsidP="00C17CAA">
            <w:pPr>
              <w:jc w:val="both"/>
            </w:pPr>
          </w:p>
        </w:tc>
        <w:tc>
          <w:tcPr>
            <w:tcW w:w="1096" w:type="pct"/>
          </w:tcPr>
          <w:p w14:paraId="53403E97" w14:textId="77777777" w:rsidR="00653D7F" w:rsidRPr="0062215A" w:rsidRDefault="00653D7F" w:rsidP="00C17CAA">
            <w:pPr>
              <w:jc w:val="both"/>
            </w:pPr>
          </w:p>
        </w:tc>
        <w:tc>
          <w:tcPr>
            <w:tcW w:w="619" w:type="pct"/>
            <w:vAlign w:val="center"/>
          </w:tcPr>
          <w:p w14:paraId="62ADFC1F" w14:textId="77777777" w:rsidR="00653D7F" w:rsidRPr="009D22B0" w:rsidRDefault="00653D7F" w:rsidP="00C17CAA"/>
        </w:tc>
        <w:tc>
          <w:tcPr>
            <w:tcW w:w="788" w:type="pct"/>
            <w:vAlign w:val="center"/>
          </w:tcPr>
          <w:p w14:paraId="47AE263A" w14:textId="77777777" w:rsidR="00653D7F" w:rsidRPr="007967B6" w:rsidRDefault="00653D7F" w:rsidP="00C17CAA"/>
        </w:tc>
        <w:tc>
          <w:tcPr>
            <w:tcW w:w="909" w:type="pct"/>
          </w:tcPr>
          <w:p w14:paraId="7EFD474C" w14:textId="77777777" w:rsidR="00653D7F" w:rsidRPr="007967B6" w:rsidRDefault="00653D7F" w:rsidP="00C17CAA"/>
        </w:tc>
      </w:tr>
      <w:tr w:rsidR="00653D7F" w:rsidRPr="007967B6" w14:paraId="3DC5CEB8" w14:textId="77777777" w:rsidTr="00F43935">
        <w:trPr>
          <w:jc w:val="right"/>
        </w:trPr>
        <w:tc>
          <w:tcPr>
            <w:tcW w:w="309" w:type="pct"/>
            <w:vAlign w:val="center"/>
          </w:tcPr>
          <w:p w14:paraId="3D972C96" w14:textId="77777777" w:rsidR="00653D7F" w:rsidRPr="007967B6" w:rsidRDefault="00653D7F" w:rsidP="00C17CAA">
            <w:pPr>
              <w:jc w:val="both"/>
            </w:pPr>
          </w:p>
        </w:tc>
        <w:tc>
          <w:tcPr>
            <w:tcW w:w="1279" w:type="pct"/>
          </w:tcPr>
          <w:p w14:paraId="6B96405F" w14:textId="77777777" w:rsidR="00653D7F" w:rsidRPr="007967B6" w:rsidRDefault="00653D7F" w:rsidP="00C17CAA">
            <w:pPr>
              <w:jc w:val="both"/>
            </w:pPr>
          </w:p>
        </w:tc>
        <w:tc>
          <w:tcPr>
            <w:tcW w:w="1096" w:type="pct"/>
          </w:tcPr>
          <w:p w14:paraId="7E305A18" w14:textId="77777777" w:rsidR="00653D7F" w:rsidRPr="0062215A" w:rsidRDefault="00653D7F" w:rsidP="00C17CAA">
            <w:pPr>
              <w:jc w:val="both"/>
            </w:pPr>
          </w:p>
        </w:tc>
        <w:tc>
          <w:tcPr>
            <w:tcW w:w="619" w:type="pct"/>
            <w:vAlign w:val="center"/>
          </w:tcPr>
          <w:p w14:paraId="1FFD45FA" w14:textId="77777777" w:rsidR="00653D7F" w:rsidRPr="009D22B0" w:rsidRDefault="00653D7F" w:rsidP="00C17CAA"/>
        </w:tc>
        <w:tc>
          <w:tcPr>
            <w:tcW w:w="788" w:type="pct"/>
            <w:vAlign w:val="center"/>
          </w:tcPr>
          <w:p w14:paraId="52725A04" w14:textId="77777777" w:rsidR="00653D7F" w:rsidRPr="007967B6" w:rsidRDefault="00653D7F" w:rsidP="00C17CAA"/>
        </w:tc>
        <w:tc>
          <w:tcPr>
            <w:tcW w:w="909" w:type="pct"/>
          </w:tcPr>
          <w:p w14:paraId="07F42F43" w14:textId="77777777" w:rsidR="00653D7F" w:rsidRPr="007967B6" w:rsidRDefault="00653D7F" w:rsidP="00C17CAA"/>
        </w:tc>
      </w:tr>
      <w:tr w:rsidR="00653D7F" w:rsidRPr="007967B6" w14:paraId="2263E3B5" w14:textId="77777777" w:rsidTr="00F43935">
        <w:trPr>
          <w:jc w:val="right"/>
        </w:trPr>
        <w:tc>
          <w:tcPr>
            <w:tcW w:w="309" w:type="pct"/>
            <w:vAlign w:val="center"/>
          </w:tcPr>
          <w:p w14:paraId="68983737" w14:textId="77777777" w:rsidR="00653D7F" w:rsidRPr="007967B6" w:rsidRDefault="00653D7F" w:rsidP="00C17CAA">
            <w:pPr>
              <w:jc w:val="both"/>
            </w:pPr>
          </w:p>
        </w:tc>
        <w:tc>
          <w:tcPr>
            <w:tcW w:w="1279" w:type="pct"/>
          </w:tcPr>
          <w:p w14:paraId="328B3909" w14:textId="77777777" w:rsidR="00653D7F" w:rsidRPr="007967B6" w:rsidRDefault="00653D7F" w:rsidP="00C17CAA">
            <w:pPr>
              <w:jc w:val="both"/>
            </w:pPr>
          </w:p>
        </w:tc>
        <w:tc>
          <w:tcPr>
            <w:tcW w:w="1096" w:type="pct"/>
          </w:tcPr>
          <w:p w14:paraId="2217D202" w14:textId="77777777" w:rsidR="00653D7F" w:rsidRPr="007967B6" w:rsidRDefault="00653D7F" w:rsidP="00C17CAA">
            <w:pPr>
              <w:jc w:val="both"/>
            </w:pPr>
          </w:p>
        </w:tc>
        <w:tc>
          <w:tcPr>
            <w:tcW w:w="619" w:type="pct"/>
            <w:vAlign w:val="center"/>
          </w:tcPr>
          <w:p w14:paraId="06E05200" w14:textId="77777777" w:rsidR="00653D7F" w:rsidRPr="009D22B0" w:rsidRDefault="00653D7F" w:rsidP="00C17CAA"/>
        </w:tc>
        <w:tc>
          <w:tcPr>
            <w:tcW w:w="788" w:type="pct"/>
            <w:vAlign w:val="center"/>
          </w:tcPr>
          <w:p w14:paraId="66B6711C" w14:textId="77777777" w:rsidR="00653D7F" w:rsidRPr="007967B6" w:rsidRDefault="00653D7F" w:rsidP="00C17CAA"/>
        </w:tc>
        <w:tc>
          <w:tcPr>
            <w:tcW w:w="909" w:type="pct"/>
          </w:tcPr>
          <w:p w14:paraId="001E3856" w14:textId="77777777" w:rsidR="00653D7F" w:rsidRPr="007967B6" w:rsidRDefault="00653D7F" w:rsidP="00C17CAA"/>
        </w:tc>
      </w:tr>
      <w:tr w:rsidR="00653D7F" w:rsidRPr="007967B6" w14:paraId="1A0D6BC9" w14:textId="77777777" w:rsidTr="00F43935">
        <w:trPr>
          <w:jc w:val="right"/>
        </w:trPr>
        <w:tc>
          <w:tcPr>
            <w:tcW w:w="309" w:type="pct"/>
            <w:vAlign w:val="center"/>
          </w:tcPr>
          <w:p w14:paraId="6D234D87" w14:textId="77777777" w:rsidR="00653D7F" w:rsidRPr="007967B6" w:rsidRDefault="00653D7F" w:rsidP="00C17CAA">
            <w:pPr>
              <w:jc w:val="both"/>
            </w:pPr>
          </w:p>
        </w:tc>
        <w:tc>
          <w:tcPr>
            <w:tcW w:w="1279" w:type="pct"/>
          </w:tcPr>
          <w:p w14:paraId="7E6213CC" w14:textId="77777777" w:rsidR="00653D7F" w:rsidRPr="007967B6" w:rsidRDefault="00653D7F" w:rsidP="00C17CAA">
            <w:pPr>
              <w:jc w:val="both"/>
            </w:pPr>
          </w:p>
        </w:tc>
        <w:tc>
          <w:tcPr>
            <w:tcW w:w="1096" w:type="pct"/>
          </w:tcPr>
          <w:p w14:paraId="139E7EB6" w14:textId="77777777" w:rsidR="00653D7F" w:rsidRPr="007967B6" w:rsidRDefault="00653D7F" w:rsidP="00C17CAA">
            <w:pPr>
              <w:jc w:val="both"/>
            </w:pPr>
          </w:p>
        </w:tc>
        <w:tc>
          <w:tcPr>
            <w:tcW w:w="619" w:type="pct"/>
            <w:vAlign w:val="center"/>
          </w:tcPr>
          <w:p w14:paraId="426FBA7F" w14:textId="77777777" w:rsidR="00653D7F" w:rsidRPr="009D22B0" w:rsidRDefault="00653D7F" w:rsidP="00C17CAA"/>
        </w:tc>
        <w:tc>
          <w:tcPr>
            <w:tcW w:w="788" w:type="pct"/>
            <w:vAlign w:val="center"/>
          </w:tcPr>
          <w:p w14:paraId="535284AF" w14:textId="77777777" w:rsidR="00653D7F" w:rsidRPr="007967B6" w:rsidRDefault="00653D7F" w:rsidP="00C17CAA"/>
        </w:tc>
        <w:tc>
          <w:tcPr>
            <w:tcW w:w="909" w:type="pct"/>
          </w:tcPr>
          <w:p w14:paraId="1FB912A8" w14:textId="77777777" w:rsidR="00653D7F" w:rsidRPr="007967B6" w:rsidRDefault="00653D7F" w:rsidP="00C17CAA"/>
        </w:tc>
      </w:tr>
      <w:tr w:rsidR="00653D7F" w:rsidRPr="007967B6" w14:paraId="2FF563A2" w14:textId="77777777" w:rsidTr="00F43935">
        <w:trPr>
          <w:jc w:val="right"/>
        </w:trPr>
        <w:tc>
          <w:tcPr>
            <w:tcW w:w="309" w:type="pct"/>
            <w:vAlign w:val="center"/>
          </w:tcPr>
          <w:p w14:paraId="0FECACB4" w14:textId="77777777" w:rsidR="00653D7F" w:rsidRPr="007967B6" w:rsidRDefault="00653D7F" w:rsidP="00C17CAA">
            <w:pPr>
              <w:jc w:val="both"/>
            </w:pPr>
          </w:p>
        </w:tc>
        <w:tc>
          <w:tcPr>
            <w:tcW w:w="1279" w:type="pct"/>
          </w:tcPr>
          <w:p w14:paraId="05AA2F17" w14:textId="77777777" w:rsidR="00653D7F" w:rsidRPr="007967B6" w:rsidRDefault="00653D7F" w:rsidP="00C17CAA"/>
        </w:tc>
        <w:tc>
          <w:tcPr>
            <w:tcW w:w="1096" w:type="pct"/>
          </w:tcPr>
          <w:p w14:paraId="6CDD3395" w14:textId="77777777" w:rsidR="00653D7F" w:rsidRPr="007967B6" w:rsidRDefault="00653D7F" w:rsidP="00C17CAA">
            <w:pPr>
              <w:jc w:val="both"/>
            </w:pPr>
          </w:p>
        </w:tc>
        <w:tc>
          <w:tcPr>
            <w:tcW w:w="619" w:type="pct"/>
            <w:vAlign w:val="center"/>
          </w:tcPr>
          <w:p w14:paraId="7D10DE1A" w14:textId="77777777" w:rsidR="00653D7F" w:rsidRPr="009D22B0" w:rsidRDefault="00653D7F" w:rsidP="00C17CAA"/>
        </w:tc>
        <w:tc>
          <w:tcPr>
            <w:tcW w:w="788" w:type="pct"/>
            <w:vAlign w:val="center"/>
          </w:tcPr>
          <w:p w14:paraId="0B2578C5" w14:textId="77777777" w:rsidR="00653D7F" w:rsidRPr="007967B6" w:rsidRDefault="00653D7F" w:rsidP="00C17CAA"/>
        </w:tc>
        <w:tc>
          <w:tcPr>
            <w:tcW w:w="909" w:type="pct"/>
          </w:tcPr>
          <w:p w14:paraId="3796D1A4" w14:textId="77777777" w:rsidR="00653D7F" w:rsidRPr="007967B6" w:rsidRDefault="00653D7F" w:rsidP="00C17CAA"/>
        </w:tc>
      </w:tr>
      <w:tr w:rsidR="00653D7F" w:rsidRPr="007967B6" w14:paraId="68FFB2B9" w14:textId="77777777" w:rsidTr="00F43935">
        <w:trPr>
          <w:jc w:val="right"/>
        </w:trPr>
        <w:tc>
          <w:tcPr>
            <w:tcW w:w="309" w:type="pct"/>
            <w:vAlign w:val="center"/>
          </w:tcPr>
          <w:p w14:paraId="73FC1CA2" w14:textId="77777777" w:rsidR="00653D7F" w:rsidRPr="007967B6" w:rsidRDefault="00653D7F" w:rsidP="00C17CAA">
            <w:pPr>
              <w:jc w:val="both"/>
            </w:pPr>
          </w:p>
        </w:tc>
        <w:tc>
          <w:tcPr>
            <w:tcW w:w="1279" w:type="pct"/>
          </w:tcPr>
          <w:p w14:paraId="29E36A70" w14:textId="77777777" w:rsidR="00653D7F" w:rsidRPr="0062215A" w:rsidRDefault="00653D7F" w:rsidP="00C17CAA"/>
        </w:tc>
        <w:tc>
          <w:tcPr>
            <w:tcW w:w="1096" w:type="pct"/>
          </w:tcPr>
          <w:p w14:paraId="147720A2" w14:textId="77777777" w:rsidR="00653D7F" w:rsidRPr="007967B6" w:rsidRDefault="00653D7F" w:rsidP="00C17CAA">
            <w:pPr>
              <w:jc w:val="both"/>
            </w:pPr>
          </w:p>
        </w:tc>
        <w:tc>
          <w:tcPr>
            <w:tcW w:w="619" w:type="pct"/>
            <w:vAlign w:val="center"/>
          </w:tcPr>
          <w:p w14:paraId="392BA771" w14:textId="77777777" w:rsidR="00653D7F" w:rsidRPr="009D22B0" w:rsidRDefault="00653D7F" w:rsidP="00C17CAA"/>
        </w:tc>
        <w:tc>
          <w:tcPr>
            <w:tcW w:w="788" w:type="pct"/>
            <w:vAlign w:val="center"/>
          </w:tcPr>
          <w:p w14:paraId="5AC3638E" w14:textId="77777777" w:rsidR="00653D7F" w:rsidRPr="007967B6" w:rsidRDefault="00653D7F" w:rsidP="00C17CAA"/>
        </w:tc>
        <w:tc>
          <w:tcPr>
            <w:tcW w:w="909" w:type="pct"/>
          </w:tcPr>
          <w:p w14:paraId="14CF1FB2" w14:textId="77777777" w:rsidR="00653D7F" w:rsidRPr="007967B6" w:rsidRDefault="00653D7F" w:rsidP="00C17CAA"/>
        </w:tc>
      </w:tr>
      <w:tr w:rsidR="00653D7F" w:rsidRPr="007967B6" w14:paraId="1B467521" w14:textId="77777777" w:rsidTr="00F43935">
        <w:trPr>
          <w:jc w:val="right"/>
        </w:trPr>
        <w:tc>
          <w:tcPr>
            <w:tcW w:w="309" w:type="pct"/>
            <w:vAlign w:val="center"/>
          </w:tcPr>
          <w:p w14:paraId="347852DA" w14:textId="77777777" w:rsidR="00653D7F" w:rsidRPr="007967B6" w:rsidRDefault="00653D7F" w:rsidP="00C17CAA">
            <w:pPr>
              <w:jc w:val="both"/>
            </w:pPr>
          </w:p>
        </w:tc>
        <w:tc>
          <w:tcPr>
            <w:tcW w:w="1279" w:type="pct"/>
          </w:tcPr>
          <w:p w14:paraId="070F4167" w14:textId="77777777" w:rsidR="00653D7F" w:rsidRPr="007967B6" w:rsidRDefault="00653D7F" w:rsidP="00C17CAA"/>
        </w:tc>
        <w:tc>
          <w:tcPr>
            <w:tcW w:w="1096" w:type="pct"/>
          </w:tcPr>
          <w:p w14:paraId="6F4CB57A" w14:textId="77777777" w:rsidR="00653D7F" w:rsidRPr="007967B6" w:rsidRDefault="00653D7F" w:rsidP="00C17CAA">
            <w:pPr>
              <w:jc w:val="both"/>
            </w:pPr>
          </w:p>
        </w:tc>
        <w:tc>
          <w:tcPr>
            <w:tcW w:w="619" w:type="pct"/>
            <w:vAlign w:val="center"/>
          </w:tcPr>
          <w:p w14:paraId="6CDAF7D6" w14:textId="77777777" w:rsidR="00653D7F" w:rsidRPr="009D22B0" w:rsidRDefault="00653D7F" w:rsidP="00C17CAA"/>
        </w:tc>
        <w:tc>
          <w:tcPr>
            <w:tcW w:w="788" w:type="pct"/>
            <w:vAlign w:val="center"/>
          </w:tcPr>
          <w:p w14:paraId="2762C9F3" w14:textId="77777777" w:rsidR="00653D7F" w:rsidRPr="007967B6" w:rsidRDefault="00653D7F" w:rsidP="00C17CAA"/>
        </w:tc>
        <w:tc>
          <w:tcPr>
            <w:tcW w:w="909" w:type="pct"/>
          </w:tcPr>
          <w:p w14:paraId="13EA36D6" w14:textId="77777777" w:rsidR="00653D7F" w:rsidRPr="007967B6" w:rsidRDefault="00653D7F" w:rsidP="00C17CAA"/>
        </w:tc>
      </w:tr>
      <w:tr w:rsidR="00653D7F" w:rsidRPr="001877FE" w14:paraId="76F7099E" w14:textId="77777777" w:rsidTr="00F43935">
        <w:trPr>
          <w:jc w:val="right"/>
        </w:trPr>
        <w:tc>
          <w:tcPr>
            <w:tcW w:w="309" w:type="pct"/>
            <w:vAlign w:val="center"/>
          </w:tcPr>
          <w:p w14:paraId="79082E1B" w14:textId="77777777" w:rsidR="00653D7F" w:rsidRPr="001877FE" w:rsidRDefault="00653D7F" w:rsidP="00C17CAA">
            <w:pPr>
              <w:jc w:val="both"/>
            </w:pPr>
          </w:p>
        </w:tc>
        <w:tc>
          <w:tcPr>
            <w:tcW w:w="1279" w:type="pct"/>
          </w:tcPr>
          <w:p w14:paraId="49DDA7B6" w14:textId="77777777" w:rsidR="00653D7F" w:rsidRPr="001877FE" w:rsidRDefault="00653D7F" w:rsidP="00C17CAA"/>
        </w:tc>
        <w:tc>
          <w:tcPr>
            <w:tcW w:w="1096" w:type="pct"/>
          </w:tcPr>
          <w:p w14:paraId="5777CC27" w14:textId="77777777" w:rsidR="00653D7F" w:rsidRPr="001877FE" w:rsidRDefault="00653D7F" w:rsidP="00C17CAA"/>
        </w:tc>
        <w:tc>
          <w:tcPr>
            <w:tcW w:w="619" w:type="pct"/>
            <w:vAlign w:val="center"/>
          </w:tcPr>
          <w:p w14:paraId="29DFE89C" w14:textId="77777777" w:rsidR="00653D7F" w:rsidRPr="001877FE" w:rsidRDefault="00653D7F" w:rsidP="00C17CAA"/>
        </w:tc>
        <w:tc>
          <w:tcPr>
            <w:tcW w:w="788" w:type="pct"/>
            <w:vAlign w:val="center"/>
          </w:tcPr>
          <w:p w14:paraId="0DEB667E" w14:textId="77777777" w:rsidR="00653D7F" w:rsidRPr="001877FE" w:rsidRDefault="00653D7F" w:rsidP="00C17CAA"/>
        </w:tc>
        <w:tc>
          <w:tcPr>
            <w:tcW w:w="909" w:type="pct"/>
          </w:tcPr>
          <w:p w14:paraId="1AC79DA2" w14:textId="77777777" w:rsidR="00653D7F" w:rsidRPr="001877FE" w:rsidRDefault="00653D7F" w:rsidP="00C17CAA"/>
        </w:tc>
      </w:tr>
    </w:tbl>
    <w:p w14:paraId="7E38F452" w14:textId="77777777" w:rsidR="00473E2E" w:rsidRDefault="00473E2E" w:rsidP="00472634">
      <w:pPr>
        <w:spacing w:after="200"/>
        <w:jc w:val="center"/>
        <w:rPr>
          <w:b/>
          <w:sz w:val="28"/>
          <w:szCs w:val="28"/>
        </w:rPr>
      </w:pPr>
    </w:p>
    <w:p w14:paraId="6A01ECCA" w14:textId="77777777" w:rsidR="00BA2E2E" w:rsidRDefault="00BA2E2E" w:rsidP="00472634">
      <w:pPr>
        <w:spacing w:after="200"/>
        <w:jc w:val="center"/>
        <w:rPr>
          <w:b/>
          <w:sz w:val="28"/>
          <w:szCs w:val="28"/>
        </w:rPr>
      </w:pPr>
    </w:p>
    <w:p w14:paraId="66E5FD16" w14:textId="77777777" w:rsidR="002946FC" w:rsidRPr="007729F8" w:rsidRDefault="00C17CAA" w:rsidP="00472634">
      <w:pPr>
        <w:spacing w:after="200"/>
        <w:jc w:val="center"/>
        <w:rPr>
          <w:b/>
          <w:sz w:val="28"/>
          <w:szCs w:val="28"/>
        </w:rPr>
      </w:pPr>
      <w:r>
        <w:rPr>
          <w:b/>
          <w:sz w:val="28"/>
          <w:szCs w:val="28"/>
        </w:rPr>
        <w:lastRenderedPageBreak/>
        <w:t>Р</w:t>
      </w:r>
      <w:r w:rsidR="002946FC" w:rsidRPr="007729F8">
        <w:rPr>
          <w:b/>
          <w:sz w:val="28"/>
          <w:szCs w:val="28"/>
        </w:rPr>
        <w:t>ЕФЕРАТ</w:t>
      </w:r>
    </w:p>
    <w:p w14:paraId="202B30ED" w14:textId="152879FC" w:rsidR="002946FC" w:rsidRPr="00940ABA" w:rsidRDefault="002946FC" w:rsidP="00F43935">
      <w:pPr>
        <w:ind w:firstLine="540"/>
        <w:jc w:val="both"/>
      </w:pPr>
      <w:r w:rsidRPr="00940ABA">
        <w:t xml:space="preserve">Отчет </w:t>
      </w:r>
      <w:r w:rsidR="004158E1">
        <w:t>60</w:t>
      </w:r>
      <w:r w:rsidRPr="00940ABA">
        <w:t xml:space="preserve">с., 1 ч., </w:t>
      </w:r>
      <w:r w:rsidR="00242ACB" w:rsidRPr="00940ABA">
        <w:t>4</w:t>
      </w:r>
      <w:r w:rsidR="009B3FBC">
        <w:t>2</w:t>
      </w:r>
      <w:r w:rsidRPr="00940ABA">
        <w:t xml:space="preserve"> источник</w:t>
      </w:r>
      <w:r w:rsidR="008239F0">
        <w:t>а</w:t>
      </w:r>
      <w:r w:rsidR="008A13CC">
        <w:t xml:space="preserve"> </w:t>
      </w:r>
      <w:r w:rsidRPr="00940ABA">
        <w:t>литературы</w:t>
      </w:r>
      <w:r w:rsidR="003366BE" w:rsidRPr="00940ABA">
        <w:t>, 12 приложений.</w:t>
      </w:r>
    </w:p>
    <w:p w14:paraId="3400B835" w14:textId="77777777" w:rsidR="002946FC" w:rsidRPr="003366BE" w:rsidRDefault="002946FC" w:rsidP="00F43935">
      <w:pPr>
        <w:ind w:firstLine="540"/>
        <w:jc w:val="both"/>
        <w:rPr>
          <w:b/>
        </w:rPr>
      </w:pPr>
    </w:p>
    <w:p w14:paraId="1AA7A75E" w14:textId="77777777" w:rsidR="002946FC" w:rsidRDefault="002946FC" w:rsidP="00F43935">
      <w:pPr>
        <w:jc w:val="center"/>
        <w:rPr>
          <w:b/>
        </w:rPr>
      </w:pPr>
      <w:r>
        <w:rPr>
          <w:b/>
        </w:rPr>
        <w:t>Тема: «Экономическое обоснование повышения устойчивости социально - экономического развития АПК региона и сельских территорий»</w:t>
      </w:r>
    </w:p>
    <w:p w14:paraId="2CCC7A05" w14:textId="77777777" w:rsidR="002946FC" w:rsidRDefault="002946FC" w:rsidP="00F43935">
      <w:pPr>
        <w:jc w:val="center"/>
        <w:rPr>
          <w:b/>
        </w:rPr>
      </w:pPr>
      <w:r>
        <w:rPr>
          <w:b/>
        </w:rPr>
        <w:t>(зарегистрирована во «ВНТИЦ» имеет № 01-853 от 22.05.08г.)</w:t>
      </w:r>
    </w:p>
    <w:p w14:paraId="3B71E67C" w14:textId="77777777" w:rsidR="002946FC" w:rsidRDefault="002946FC" w:rsidP="00F43935">
      <w:pPr>
        <w:jc w:val="center"/>
        <w:rPr>
          <w:b/>
        </w:rPr>
      </w:pPr>
      <w:r>
        <w:rPr>
          <w:b/>
        </w:rPr>
        <w:t>УДК 332.1:330.16:338.43»</w:t>
      </w:r>
    </w:p>
    <w:p w14:paraId="1BA406A1" w14:textId="77777777" w:rsidR="002946FC" w:rsidRDefault="002946FC" w:rsidP="00F43935">
      <w:pPr>
        <w:jc w:val="center"/>
        <w:rPr>
          <w:b/>
        </w:rPr>
      </w:pPr>
    </w:p>
    <w:p w14:paraId="7E9F1152" w14:textId="77777777" w:rsidR="00EB52EA" w:rsidRPr="00EB52EA" w:rsidRDefault="002946FC" w:rsidP="00EB52EA">
      <w:pPr>
        <w:pStyle w:val="21"/>
        <w:spacing w:after="0" w:line="240" w:lineRule="auto"/>
        <w:ind w:left="0" w:firstLine="709"/>
      </w:pPr>
      <w:r w:rsidRPr="00EB52EA">
        <w:rPr>
          <w:b/>
          <w:bCs/>
        </w:rPr>
        <w:t>Ключевые слова:</w:t>
      </w:r>
      <w:r w:rsidRPr="00EB52EA">
        <w:t xml:space="preserve"> с</w:t>
      </w:r>
      <w:r>
        <w:t>ельское хозяйство, АПК, Орловская область, импортозамещение, устойчивость, эффективность, кадровое обеспечение, воспроизводство основного капитала, мониторинг, анализ</w:t>
      </w:r>
      <w:r w:rsidR="00EB52EA">
        <w:t xml:space="preserve">, </w:t>
      </w:r>
      <w:r w:rsidR="00EB52EA" w:rsidRPr="00EB52EA">
        <w:t>кадровая политика, сельское хозяйство, воспроизводство кадрового потенциала, оплата труда, подготовка кадров, закрепление молодых специалистов на селе.</w:t>
      </w:r>
    </w:p>
    <w:p w14:paraId="376877E4" w14:textId="77777777" w:rsidR="002946FC" w:rsidRDefault="002946FC" w:rsidP="00F43935">
      <w:pPr>
        <w:ind w:firstLine="709"/>
        <w:jc w:val="both"/>
      </w:pPr>
    </w:p>
    <w:p w14:paraId="3DCC3E78" w14:textId="77777777" w:rsidR="002946FC" w:rsidRDefault="002946FC" w:rsidP="00F43935">
      <w:pPr>
        <w:ind w:firstLine="540"/>
        <w:jc w:val="both"/>
        <w:rPr>
          <w:b/>
        </w:rPr>
      </w:pPr>
      <w:r>
        <w:rPr>
          <w:b/>
        </w:rPr>
        <w:t xml:space="preserve">Объектом </w:t>
      </w:r>
      <w:proofErr w:type="gramStart"/>
      <w:r>
        <w:rPr>
          <w:b/>
        </w:rPr>
        <w:t>исследования</w:t>
      </w:r>
      <w:r>
        <w:t xml:space="preserve">  являются</w:t>
      </w:r>
      <w:proofErr w:type="gramEnd"/>
      <w:r>
        <w:t xml:space="preserve"> социально-экономические  условия функционирования агропромышленного комплекса РФ.</w:t>
      </w:r>
    </w:p>
    <w:p w14:paraId="5F8556DC" w14:textId="77777777" w:rsidR="00364D3E" w:rsidRDefault="00364D3E" w:rsidP="00364D3E">
      <w:pPr>
        <w:ind w:firstLine="540"/>
        <w:jc w:val="both"/>
      </w:pPr>
      <w:r>
        <w:rPr>
          <w:b/>
        </w:rPr>
        <w:t>Цель работы</w:t>
      </w:r>
      <w:r>
        <w:t xml:space="preserve"> – научное обоснование и разработка практических рекомендаций по обеспечению устойчивости социально-экономического </w:t>
      </w:r>
      <w:proofErr w:type="gramStart"/>
      <w:r>
        <w:t>развития  аграрного</w:t>
      </w:r>
      <w:proofErr w:type="gramEnd"/>
      <w:r>
        <w:t xml:space="preserve"> сектора экономики.</w:t>
      </w:r>
    </w:p>
    <w:p w14:paraId="19622AE3" w14:textId="77777777" w:rsidR="00364D3E" w:rsidRPr="00296E62" w:rsidRDefault="00364D3E" w:rsidP="00364D3E">
      <w:pPr>
        <w:pStyle w:val="21"/>
        <w:spacing w:after="0" w:line="240" w:lineRule="auto"/>
        <w:ind w:left="0" w:firstLine="709"/>
      </w:pPr>
      <w:r w:rsidRPr="00296E62">
        <w:t xml:space="preserve">Достижение поставленной цели обусловило </w:t>
      </w:r>
      <w:proofErr w:type="gramStart"/>
      <w:r w:rsidRPr="00296E62">
        <w:t>необходимость  постановки</w:t>
      </w:r>
      <w:proofErr w:type="gramEnd"/>
      <w:r w:rsidRPr="00296E62">
        <w:t xml:space="preserve"> и  решения следующих </w:t>
      </w:r>
      <w:r w:rsidRPr="00296E62">
        <w:rPr>
          <w:b/>
        </w:rPr>
        <w:t>задач</w:t>
      </w:r>
      <w:r w:rsidRPr="00296E62">
        <w:t xml:space="preserve">: </w:t>
      </w:r>
    </w:p>
    <w:p w14:paraId="66140EB2" w14:textId="77777777" w:rsidR="00364D3E" w:rsidRPr="00296E62" w:rsidRDefault="00364D3E" w:rsidP="00364D3E">
      <w:pPr>
        <w:ind w:firstLine="708"/>
        <w:jc w:val="both"/>
      </w:pPr>
      <w:r w:rsidRPr="00296E62">
        <w:t>- проанализировать современное состояние производства зерна в регионах Российской Федерации;</w:t>
      </w:r>
    </w:p>
    <w:p w14:paraId="2A84A067" w14:textId="4CDC7144" w:rsidR="00364D3E" w:rsidRDefault="00364D3E" w:rsidP="00364D3E">
      <w:pPr>
        <w:ind w:firstLine="709"/>
        <w:jc w:val="both"/>
      </w:pPr>
      <w:r>
        <w:t>- сформулировать концепцию</w:t>
      </w:r>
      <w:r w:rsidR="008A13CC">
        <w:t xml:space="preserve"> </w:t>
      </w:r>
      <w:r w:rsidRPr="00597FBC">
        <w:t>формирования конкурентной стратегии развития сахарных заводов Российской Федерации</w:t>
      </w:r>
      <w:r>
        <w:t xml:space="preserve">; </w:t>
      </w:r>
    </w:p>
    <w:p w14:paraId="3D0A4BD0" w14:textId="77777777" w:rsidR="00364D3E" w:rsidRPr="00296E62" w:rsidRDefault="00364D3E" w:rsidP="00364D3E">
      <w:pPr>
        <w:ind w:firstLine="709"/>
        <w:jc w:val="both"/>
      </w:pPr>
      <w:r>
        <w:t>- выполнить а</w:t>
      </w:r>
      <w:r w:rsidRPr="007B67E7">
        <w:t xml:space="preserve">нализ и </w:t>
      </w:r>
      <w:r>
        <w:t xml:space="preserve">определить </w:t>
      </w:r>
      <w:r w:rsidRPr="007B67E7">
        <w:t xml:space="preserve">направления повышения </w:t>
      </w:r>
      <w:r>
        <w:t xml:space="preserve">эффективности воспроизводства и использования основных средств в сельскохозяйственных организациях региона; </w:t>
      </w:r>
    </w:p>
    <w:p w14:paraId="4F0B2D79" w14:textId="77777777" w:rsidR="00364D3E" w:rsidRPr="00296E62" w:rsidRDefault="00364D3E" w:rsidP="00364D3E">
      <w:pPr>
        <w:pStyle w:val="21"/>
        <w:spacing w:after="0" w:line="240" w:lineRule="auto"/>
        <w:ind w:left="0" w:firstLine="709"/>
        <w:jc w:val="both"/>
        <w:rPr>
          <w:lang w:eastAsia="ru-RU"/>
        </w:rPr>
      </w:pPr>
      <w:r w:rsidRPr="00296E62">
        <w:rPr>
          <w:lang w:eastAsia="ru-RU"/>
        </w:rPr>
        <w:t>-  разработать предложения по совершенствованию учетно-аналитического обеспечения процесса воспроизводства основных средств на региональном уровне;</w:t>
      </w:r>
    </w:p>
    <w:p w14:paraId="7ADC5CA9" w14:textId="77777777" w:rsidR="00364D3E" w:rsidRPr="00296E62" w:rsidRDefault="00364D3E" w:rsidP="00364D3E">
      <w:pPr>
        <w:ind w:firstLine="708"/>
        <w:jc w:val="both"/>
      </w:pPr>
      <w:r w:rsidRPr="00296E62">
        <w:t>- разработать рекомендации по с</w:t>
      </w:r>
      <w:r w:rsidRPr="00296E62">
        <w:rPr>
          <w:bCs/>
        </w:rPr>
        <w:t xml:space="preserve">овершенствованию </w:t>
      </w:r>
      <w:r>
        <w:t>м</w:t>
      </w:r>
      <w:r w:rsidRPr="0053420E">
        <w:t>етодическ</w:t>
      </w:r>
      <w:r>
        <w:t>ого</w:t>
      </w:r>
      <w:r w:rsidRPr="0053420E">
        <w:t xml:space="preserve"> инструментари</w:t>
      </w:r>
      <w:r>
        <w:t>я</w:t>
      </w:r>
      <w:r w:rsidRPr="0053420E">
        <w:t xml:space="preserve"> формирования учетно-аналитического обеспечения для реализации стратегии собственного капитала</w:t>
      </w:r>
      <w:r w:rsidRPr="00296E62">
        <w:t xml:space="preserve">; </w:t>
      </w:r>
    </w:p>
    <w:p w14:paraId="72DBBA33" w14:textId="77777777" w:rsidR="00364D3E" w:rsidRPr="00AD7756" w:rsidRDefault="00364D3E" w:rsidP="00364D3E">
      <w:pPr>
        <w:pStyle w:val="21"/>
        <w:spacing w:after="0" w:line="240" w:lineRule="auto"/>
        <w:ind w:left="0" w:firstLine="709"/>
        <w:jc w:val="both"/>
      </w:pPr>
      <w:r>
        <w:t>- изучить с</w:t>
      </w:r>
      <w:r w:rsidRPr="0053420E">
        <w:t>овременные методы отражения налоговых разниц с применением средств автоматизации учетного процесса</w:t>
      </w:r>
      <w:r>
        <w:t>.</w:t>
      </w:r>
    </w:p>
    <w:p w14:paraId="72832BA3" w14:textId="77777777" w:rsidR="002946FC" w:rsidRDefault="002946FC" w:rsidP="00F43935">
      <w:pPr>
        <w:ind w:firstLine="708"/>
        <w:jc w:val="both"/>
        <w:rPr>
          <w:b/>
        </w:rPr>
      </w:pPr>
      <w:r>
        <w:rPr>
          <w:b/>
          <w:bCs/>
          <w:color w:val="000000"/>
        </w:rPr>
        <w:t xml:space="preserve">Методы исследования. </w:t>
      </w:r>
      <w:r>
        <w:t xml:space="preserve">Решение поставленных в научной работе задач осуществлялось с применением общенаучных методов исследования. Наряду с этими использовались эконометрические приемы анализа, в частности - метод кластерного анализа, на основе которого выявлены приоритеты развития рынка труда муниципальных образований. Положения аргументированы результатами исследований и наблюдений, полученными сравнительно-историческим, диалектно-синтетическим и абстрактно-логическим методами. При проведении обработки статистических и аналитических материалов применялись пакеты прикладных программ MS Excel, </w:t>
      </w:r>
      <w:r>
        <w:rPr>
          <w:lang w:val="en-US"/>
        </w:rPr>
        <w:t>SPSS</w:t>
      </w:r>
      <w:r>
        <w:t xml:space="preserve">, </w:t>
      </w:r>
      <w:proofErr w:type="spellStart"/>
      <w:r>
        <w:t>Statistica</w:t>
      </w:r>
      <w:proofErr w:type="spellEnd"/>
      <w:r>
        <w:t xml:space="preserve"> 7.0.</w:t>
      </w:r>
    </w:p>
    <w:p w14:paraId="2D2E08D2" w14:textId="77777777" w:rsidR="002946FC" w:rsidRDefault="002946FC" w:rsidP="00F43935">
      <w:pPr>
        <w:ind w:firstLine="708"/>
        <w:jc w:val="both"/>
        <w:rPr>
          <w:b/>
          <w:color w:val="000000"/>
        </w:rPr>
      </w:pPr>
      <w:r>
        <w:rPr>
          <w:b/>
        </w:rPr>
        <w:t xml:space="preserve">Информационную базу исследования </w:t>
      </w:r>
      <w:r>
        <w:t xml:space="preserve">составили законодательные, нормативные и правовые акты РФ, Орловской области, программные разработки Правительства Орловской области, статистические данные Федеральной службы государственной статистики и ее территориального органа по Орловской области, мониторинг и программы Управления труда и занятости Орловской области и центров занятости населения муниципальных районов, сведения, предоставленные Управлением сельского хозяйства Орловской области,  электронные информационные ресурсы Интернет, а также местные и центральные периодические издания. </w:t>
      </w:r>
    </w:p>
    <w:p w14:paraId="5A153CD3" w14:textId="77777777" w:rsidR="002946FC" w:rsidRDefault="002946FC" w:rsidP="00F43935">
      <w:pPr>
        <w:shd w:val="clear" w:color="auto" w:fill="FFFFFF"/>
        <w:ind w:left="24" w:right="34" w:firstLine="709"/>
        <w:jc w:val="both"/>
        <w:rPr>
          <w:color w:val="000000"/>
        </w:rPr>
      </w:pPr>
      <w:r>
        <w:rPr>
          <w:b/>
          <w:color w:val="000000"/>
        </w:rPr>
        <w:lastRenderedPageBreak/>
        <w:t xml:space="preserve">Результаты работы. </w:t>
      </w:r>
      <w:r>
        <w:rPr>
          <w:color w:val="000000"/>
        </w:rPr>
        <w:t xml:space="preserve">Практическая значимость проведенных исследований состоит в том, что теоретические выводы, предложенные методические подходы, научные обобщения и вытекающие из них рекомендации прикладного значения, используются </w:t>
      </w:r>
      <w:proofErr w:type="gramStart"/>
      <w:r>
        <w:rPr>
          <w:color w:val="000000"/>
        </w:rPr>
        <w:t>при  разработке</w:t>
      </w:r>
      <w:proofErr w:type="gramEnd"/>
      <w:r>
        <w:rPr>
          <w:color w:val="000000"/>
        </w:rPr>
        <w:t xml:space="preserve"> учебных программ, публикации учебно-методических пособий и проведении практических занятий в высших учебных заведениях.</w:t>
      </w:r>
    </w:p>
    <w:p w14:paraId="7BCB5100" w14:textId="77777777" w:rsidR="002946FC" w:rsidRDefault="002946FC" w:rsidP="00BB30EF">
      <w:pPr>
        <w:tabs>
          <w:tab w:val="left" w:pos="360"/>
          <w:tab w:val="left" w:pos="540"/>
          <w:tab w:val="left" w:pos="720"/>
        </w:tabs>
        <w:ind w:right="41" w:firstLine="770"/>
        <w:jc w:val="both"/>
        <w:rPr>
          <w:color w:val="000000"/>
        </w:rPr>
      </w:pPr>
      <w:r>
        <w:rPr>
          <w:color w:val="000000"/>
        </w:rPr>
        <w:t>Основные практические результаты проведенных исследований, базирующихся на реализации соответствующих теоретико-методологических обоснованиях и методических подходах, имеют общее значение в развитии и регулировании институциональных процессов и могут быть использованы в регионах агропродовольственной системы России.</w:t>
      </w:r>
    </w:p>
    <w:p w14:paraId="41EF71D9" w14:textId="3FF22ACD" w:rsidR="006827DA" w:rsidRPr="00420DF5" w:rsidRDefault="002946FC" w:rsidP="006827DA">
      <w:pPr>
        <w:pStyle w:val="a4"/>
        <w:ind w:left="0" w:firstLine="709"/>
        <w:jc w:val="both"/>
      </w:pPr>
      <w:r w:rsidRPr="00420DF5">
        <w:rPr>
          <w:b/>
        </w:rPr>
        <w:t>Степень внедрения.</w:t>
      </w:r>
      <w:r w:rsidR="008A13CC">
        <w:rPr>
          <w:b/>
        </w:rPr>
        <w:t xml:space="preserve"> </w:t>
      </w:r>
      <w:r w:rsidR="00242ACB" w:rsidRPr="00420DF5">
        <w:t>Основные результаты исследования были доложены, обсуждены и одобрены на Международных и Всероссийских научно-практических конференциях, в частности на</w:t>
      </w:r>
      <w:r w:rsidR="00420DF5" w:rsidRPr="00420DF5">
        <w:t xml:space="preserve"> Всероссийской (национальной)  конференции «Финансовая грамотность, финансовая безопасность и финансовая стабильность»</w:t>
      </w:r>
      <w:r w:rsidR="00242ACB" w:rsidRPr="00420DF5">
        <w:t xml:space="preserve"> (г. Орёл, </w:t>
      </w:r>
      <w:r w:rsidR="00420DF5" w:rsidRPr="00420DF5">
        <w:t>22 января</w:t>
      </w:r>
      <w:r w:rsidR="00242ACB" w:rsidRPr="00420DF5">
        <w:t xml:space="preserve"> 202</w:t>
      </w:r>
      <w:r w:rsidR="00420DF5" w:rsidRPr="00420DF5">
        <w:t>1</w:t>
      </w:r>
      <w:r w:rsidR="00242ACB" w:rsidRPr="00420DF5">
        <w:t xml:space="preserve"> г.), Всероссийской (национальной) научной конференции «Аграрный сектор экономики России: опыт, проблемы и перспективы развития» (г. Орёл, </w:t>
      </w:r>
      <w:r w:rsidR="00420DF5" w:rsidRPr="00420DF5">
        <w:t>16</w:t>
      </w:r>
      <w:r w:rsidR="00242ACB" w:rsidRPr="00420DF5">
        <w:t xml:space="preserve"> июня 202</w:t>
      </w:r>
      <w:r w:rsidR="00420DF5" w:rsidRPr="00420DF5">
        <w:t>1</w:t>
      </w:r>
      <w:r w:rsidR="00242ACB" w:rsidRPr="00420DF5">
        <w:t xml:space="preserve"> г.), </w:t>
      </w:r>
      <w:r w:rsidR="00A340BC" w:rsidRPr="00420DF5">
        <w:t>XI Международной научно-практической конференции «Актуальные вопросы экономики и агробизнеса» (г. Брянск</w:t>
      </w:r>
      <w:r w:rsidR="00C838E5" w:rsidRPr="00420DF5">
        <w:t xml:space="preserve">, </w:t>
      </w:r>
      <w:r w:rsidR="00420DF5" w:rsidRPr="00420DF5">
        <w:t xml:space="preserve">25-26 марта </w:t>
      </w:r>
      <w:r w:rsidR="00C838E5" w:rsidRPr="00420DF5">
        <w:t>202</w:t>
      </w:r>
      <w:r w:rsidR="00420DF5" w:rsidRPr="00420DF5">
        <w:t>1</w:t>
      </w:r>
      <w:r w:rsidR="00C838E5" w:rsidRPr="00420DF5">
        <w:t xml:space="preserve"> года</w:t>
      </w:r>
      <w:r w:rsidR="00A340BC" w:rsidRPr="00420DF5">
        <w:t>)</w:t>
      </w:r>
      <w:r w:rsidR="006827DA" w:rsidRPr="00420DF5">
        <w:t xml:space="preserve"> и других. </w:t>
      </w:r>
    </w:p>
    <w:p w14:paraId="19EF6D9F" w14:textId="3253AD0C" w:rsidR="00364D3E" w:rsidRDefault="00364D3E" w:rsidP="00364D3E">
      <w:pPr>
        <w:pStyle w:val="a4"/>
        <w:ind w:left="0" w:firstLine="709"/>
        <w:jc w:val="both"/>
      </w:pPr>
      <w:r w:rsidRPr="00364D3E">
        <w:rPr>
          <w:b/>
        </w:rPr>
        <w:t xml:space="preserve">Публикации. </w:t>
      </w:r>
      <w:r w:rsidRPr="00364D3E">
        <w:t xml:space="preserve">Основные положения и научные результаты научной деятельности членов кафедры изложены в 4 монографиях, </w:t>
      </w:r>
      <w:r w:rsidR="002656E4">
        <w:t>7</w:t>
      </w:r>
      <w:r w:rsidR="00A136D3">
        <w:t>6</w:t>
      </w:r>
      <w:r w:rsidRPr="00364D3E">
        <w:t xml:space="preserve"> научных публикациях, из них 2</w:t>
      </w:r>
      <w:r w:rsidR="002656E4">
        <w:t>8</w:t>
      </w:r>
      <w:r w:rsidRPr="00364D3E">
        <w:t xml:space="preserve"> в журналах, рекомендованных ВАК Министерства образования и науки РФ, 7 зарубежных публикаций, индексируемых в Web</w:t>
      </w:r>
      <w:r w:rsidR="008A13CC">
        <w:t xml:space="preserve"> </w:t>
      </w:r>
      <w:proofErr w:type="spellStart"/>
      <w:r w:rsidRPr="00364D3E">
        <w:t>of</w:t>
      </w:r>
      <w:proofErr w:type="spellEnd"/>
      <w:r w:rsidR="008A13CC">
        <w:t xml:space="preserve"> </w:t>
      </w:r>
      <w:r w:rsidRPr="00364D3E">
        <w:t xml:space="preserve">Science и </w:t>
      </w:r>
      <w:proofErr w:type="spellStart"/>
      <w:r w:rsidRPr="00364D3E">
        <w:t>Scopus</w:t>
      </w:r>
      <w:proofErr w:type="spellEnd"/>
      <w:r w:rsidRPr="00364D3E">
        <w:t>.</w:t>
      </w:r>
    </w:p>
    <w:p w14:paraId="114D33CC" w14:textId="77777777" w:rsidR="002946FC" w:rsidRDefault="002946FC" w:rsidP="006827DA">
      <w:pPr>
        <w:tabs>
          <w:tab w:val="left" w:pos="360"/>
          <w:tab w:val="left" w:pos="540"/>
          <w:tab w:val="left" w:pos="720"/>
        </w:tabs>
        <w:ind w:right="41" w:firstLine="770"/>
        <w:jc w:val="both"/>
        <w:rPr>
          <w:b/>
          <w:sz w:val="28"/>
          <w:szCs w:val="28"/>
        </w:rPr>
      </w:pPr>
    </w:p>
    <w:p w14:paraId="59C8D414" w14:textId="77777777" w:rsidR="002946FC" w:rsidRDefault="002946FC" w:rsidP="00F43935">
      <w:pPr>
        <w:spacing w:before="280" w:after="280"/>
        <w:jc w:val="center"/>
      </w:pPr>
      <w:r>
        <w:rPr>
          <w:b/>
          <w:bCs/>
          <w:sz w:val="28"/>
          <w:szCs w:val="28"/>
        </w:rPr>
        <w:t>СОДЕРЖАНИЕ</w:t>
      </w:r>
    </w:p>
    <w:tbl>
      <w:tblPr>
        <w:tblW w:w="0" w:type="auto"/>
        <w:tblLayout w:type="fixed"/>
        <w:tblLook w:val="0000" w:firstRow="0" w:lastRow="0" w:firstColumn="0" w:lastColumn="0" w:noHBand="0" w:noVBand="0"/>
      </w:tblPr>
      <w:tblGrid>
        <w:gridCol w:w="8330"/>
        <w:gridCol w:w="850"/>
      </w:tblGrid>
      <w:tr w:rsidR="002946FC" w14:paraId="538B1AF6" w14:textId="77777777" w:rsidTr="00F43935">
        <w:tc>
          <w:tcPr>
            <w:tcW w:w="8330" w:type="dxa"/>
          </w:tcPr>
          <w:p w14:paraId="087CDB3C" w14:textId="77777777" w:rsidR="002946FC" w:rsidRPr="00296E62" w:rsidRDefault="002946FC" w:rsidP="00F43935">
            <w:pPr>
              <w:jc w:val="both"/>
            </w:pPr>
            <w:r w:rsidRPr="00296E62">
              <w:t xml:space="preserve">РЕФЕРАТ </w:t>
            </w:r>
          </w:p>
          <w:p w14:paraId="38F349B7" w14:textId="77777777" w:rsidR="002946FC" w:rsidRPr="00296E62" w:rsidRDefault="002946FC" w:rsidP="00F43935">
            <w:pPr>
              <w:jc w:val="both"/>
            </w:pPr>
            <w:r w:rsidRPr="00296E62">
              <w:t>Введение</w:t>
            </w:r>
          </w:p>
          <w:p w14:paraId="685FBECE" w14:textId="77777777" w:rsidR="002946FC" w:rsidRPr="00296E62" w:rsidRDefault="002946FC" w:rsidP="00F43935">
            <w:pPr>
              <w:jc w:val="both"/>
            </w:pPr>
            <w:r w:rsidRPr="00296E62">
              <w:t xml:space="preserve">1. </w:t>
            </w:r>
            <w:r w:rsidRPr="00296E62">
              <w:rPr>
                <w:b/>
              </w:rPr>
              <w:t>Экономическое обоснование повышения устойчивости социально- экономического развития АПК региона и сельских территорий</w:t>
            </w:r>
          </w:p>
          <w:p w14:paraId="3C27D00F" w14:textId="77777777" w:rsidR="005E64BA" w:rsidRPr="0053420E" w:rsidRDefault="005E64BA" w:rsidP="005E64BA">
            <w:pPr>
              <w:tabs>
                <w:tab w:val="left" w:pos="1065"/>
              </w:tabs>
            </w:pPr>
            <w:r w:rsidRPr="0053420E">
              <w:t>1.1. Обеспечение эффективности использования совокупного капитала сельскохозяйственных организаций региона</w:t>
            </w:r>
          </w:p>
          <w:p w14:paraId="5E65A684" w14:textId="77777777" w:rsidR="0053420E" w:rsidRPr="0053420E" w:rsidRDefault="0053420E" w:rsidP="0053420E">
            <w:pPr>
              <w:tabs>
                <w:tab w:val="left" w:pos="0"/>
                <w:tab w:val="center" w:pos="4677"/>
                <w:tab w:val="left" w:pos="5475"/>
              </w:tabs>
            </w:pPr>
            <w:r w:rsidRPr="0053420E">
              <w:t>1.2. Обоснование экономической эффективности свеклосахарного производства на основе повышения конкурентоспособности его продукции в Орловской области</w:t>
            </w:r>
          </w:p>
          <w:p w14:paraId="7CB1F256" w14:textId="77777777" w:rsidR="00597FBC" w:rsidRPr="0053420E" w:rsidRDefault="00597FBC" w:rsidP="00597FBC">
            <w:r w:rsidRPr="0053420E">
              <w:t xml:space="preserve">1.3 </w:t>
            </w:r>
            <w:r w:rsidR="005479EE" w:rsidRPr="0053420E">
              <w:t xml:space="preserve">Кадровая политика в сфере сельского хозяйства как способ </w:t>
            </w:r>
            <w:proofErr w:type="spellStart"/>
            <w:r w:rsidR="005479EE" w:rsidRPr="0053420E">
              <w:t>эффективизации</w:t>
            </w:r>
            <w:proofErr w:type="spellEnd"/>
            <w:r w:rsidR="005479EE" w:rsidRPr="0053420E">
              <w:t xml:space="preserve"> системы воспроизводства кадрового потенциала отрасли</w:t>
            </w:r>
          </w:p>
          <w:p w14:paraId="51AACC05" w14:textId="77777777" w:rsidR="007B67E7" w:rsidRPr="0053420E" w:rsidRDefault="007A7A79" w:rsidP="00F02C33">
            <w:r w:rsidRPr="0053420E">
              <w:t>1.</w:t>
            </w:r>
            <w:r w:rsidR="0053420E" w:rsidRPr="0053420E">
              <w:t>4</w:t>
            </w:r>
            <w:r w:rsidR="00F02C33" w:rsidRPr="0053420E">
              <w:t xml:space="preserve"> Анализ эффективности воспроизводства и использования основных средств в сельскохозяйственных организациях региона</w:t>
            </w:r>
          </w:p>
          <w:p w14:paraId="2061C28C" w14:textId="77777777" w:rsidR="0053420E" w:rsidRPr="0053420E" w:rsidRDefault="0053420E" w:rsidP="0053420E">
            <w:pPr>
              <w:widowControl w:val="0"/>
            </w:pPr>
            <w:r w:rsidRPr="0053420E">
              <w:t>1.5. Амортизационная политика в бухгалтерском и налоговом учете</w:t>
            </w:r>
          </w:p>
          <w:p w14:paraId="61712975" w14:textId="77777777" w:rsidR="0053420E" w:rsidRPr="0053420E" w:rsidRDefault="0053420E" w:rsidP="0053420E">
            <w:pPr>
              <w:pStyle w:val="a6"/>
              <w:tabs>
                <w:tab w:val="left" w:pos="1080"/>
              </w:tabs>
              <w:spacing w:before="0" w:beforeAutospacing="0" w:after="0" w:afterAutospacing="0"/>
            </w:pPr>
            <w:r w:rsidRPr="0053420E">
              <w:t>1.6 Методический инструментарий формирования учетно-аналитического обеспечения для реализации стратегии собственного капитала</w:t>
            </w:r>
          </w:p>
          <w:p w14:paraId="4D505AF9" w14:textId="77777777" w:rsidR="00917147" w:rsidRPr="0053420E" w:rsidRDefault="00917147" w:rsidP="00917147">
            <w:r w:rsidRPr="0053420E">
              <w:t>1.</w:t>
            </w:r>
            <w:r w:rsidR="0053420E" w:rsidRPr="0053420E">
              <w:t>7</w:t>
            </w:r>
            <w:r w:rsidRPr="0053420E">
              <w:t xml:space="preserve"> Современные методы отражения налоговых разниц с применением средств автоматизации учетного процесса</w:t>
            </w:r>
          </w:p>
          <w:p w14:paraId="1EBEEAC2" w14:textId="77777777" w:rsidR="002946FC" w:rsidRPr="00296E62" w:rsidRDefault="002946FC" w:rsidP="00F43935">
            <w:pPr>
              <w:rPr>
                <w:bCs/>
              </w:rPr>
            </w:pPr>
            <w:r w:rsidRPr="00296E62">
              <w:rPr>
                <w:bCs/>
              </w:rPr>
              <w:t>Заключение</w:t>
            </w:r>
          </w:p>
          <w:p w14:paraId="1D40E853" w14:textId="77777777" w:rsidR="002946FC" w:rsidRPr="00296E62" w:rsidRDefault="002946FC" w:rsidP="00F43935">
            <w:pPr>
              <w:rPr>
                <w:bCs/>
              </w:rPr>
            </w:pPr>
            <w:r w:rsidRPr="00296E62">
              <w:rPr>
                <w:bCs/>
              </w:rPr>
              <w:t>Список литературы</w:t>
            </w:r>
          </w:p>
          <w:p w14:paraId="5E1D7571" w14:textId="77777777" w:rsidR="002946FC" w:rsidRDefault="002946FC" w:rsidP="00A340BC">
            <w:r w:rsidRPr="00296E62">
              <w:rPr>
                <w:bCs/>
              </w:rPr>
              <w:t>Приложения</w:t>
            </w:r>
          </w:p>
        </w:tc>
        <w:tc>
          <w:tcPr>
            <w:tcW w:w="850" w:type="dxa"/>
          </w:tcPr>
          <w:p w14:paraId="2B2F6038" w14:textId="77777777" w:rsidR="002946FC" w:rsidRDefault="002946FC" w:rsidP="00F43935">
            <w:pPr>
              <w:snapToGrid w:val="0"/>
            </w:pPr>
          </w:p>
        </w:tc>
      </w:tr>
    </w:tbl>
    <w:p w14:paraId="1A96284F" w14:textId="77777777" w:rsidR="00242ACB" w:rsidRDefault="00242ACB" w:rsidP="00F43935">
      <w:pPr>
        <w:jc w:val="center"/>
        <w:rPr>
          <w:b/>
        </w:rPr>
      </w:pPr>
    </w:p>
    <w:p w14:paraId="0D95297B" w14:textId="77777777" w:rsidR="00242ACB" w:rsidRDefault="00242ACB" w:rsidP="00F43935">
      <w:pPr>
        <w:jc w:val="center"/>
        <w:rPr>
          <w:b/>
        </w:rPr>
      </w:pPr>
    </w:p>
    <w:p w14:paraId="2E6511CD" w14:textId="77777777" w:rsidR="0053420E" w:rsidRDefault="0053420E" w:rsidP="00F43935">
      <w:pPr>
        <w:jc w:val="center"/>
        <w:rPr>
          <w:b/>
        </w:rPr>
      </w:pPr>
    </w:p>
    <w:p w14:paraId="7668AF33" w14:textId="77777777" w:rsidR="0053420E" w:rsidRDefault="0053420E" w:rsidP="00F43935">
      <w:pPr>
        <w:jc w:val="center"/>
        <w:rPr>
          <w:b/>
        </w:rPr>
      </w:pPr>
    </w:p>
    <w:p w14:paraId="29162D8B" w14:textId="77777777" w:rsidR="0053420E" w:rsidRDefault="0053420E" w:rsidP="00F43935">
      <w:pPr>
        <w:jc w:val="center"/>
        <w:rPr>
          <w:b/>
        </w:rPr>
      </w:pPr>
    </w:p>
    <w:p w14:paraId="52DDE445" w14:textId="77777777" w:rsidR="009B3FBC" w:rsidRDefault="009B3FBC" w:rsidP="00F43935">
      <w:pPr>
        <w:jc w:val="center"/>
        <w:rPr>
          <w:b/>
        </w:rPr>
      </w:pPr>
    </w:p>
    <w:p w14:paraId="258AFC71" w14:textId="77777777" w:rsidR="002946FC" w:rsidRDefault="002946FC" w:rsidP="00F43935">
      <w:pPr>
        <w:jc w:val="center"/>
        <w:rPr>
          <w:b/>
        </w:rPr>
      </w:pPr>
      <w:r>
        <w:rPr>
          <w:b/>
        </w:rPr>
        <w:lastRenderedPageBreak/>
        <w:t>НОРМАТИВНЫЕ ССЫЛКИ</w:t>
      </w:r>
    </w:p>
    <w:p w14:paraId="60033891" w14:textId="77777777" w:rsidR="002946FC" w:rsidRDefault="002946FC" w:rsidP="00F43935">
      <w:pPr>
        <w:jc w:val="center"/>
        <w:rPr>
          <w:b/>
        </w:rPr>
      </w:pPr>
    </w:p>
    <w:p w14:paraId="769DF162" w14:textId="77777777" w:rsidR="002946FC" w:rsidRDefault="002946FC" w:rsidP="00F43935">
      <w:pPr>
        <w:ind w:firstLine="708"/>
        <w:jc w:val="center"/>
        <w:rPr>
          <w:b/>
        </w:rPr>
      </w:pPr>
    </w:p>
    <w:p w14:paraId="24422D39" w14:textId="77777777" w:rsidR="002946FC" w:rsidRDefault="002946FC" w:rsidP="00F43935">
      <w:pPr>
        <w:ind w:firstLine="708"/>
        <w:jc w:val="both"/>
      </w:pPr>
      <w:r>
        <w:t>В настоящем отчете о НИР использованы ссылки на следующие стандарты:</w:t>
      </w:r>
    </w:p>
    <w:p w14:paraId="19CD977C" w14:textId="77777777" w:rsidR="0024111D" w:rsidRDefault="0053420E" w:rsidP="00F43935">
      <w:pPr>
        <w:ind w:firstLine="708"/>
        <w:jc w:val="both"/>
      </w:pPr>
      <w:r>
        <w:t>1</w:t>
      </w:r>
      <w:r w:rsidR="0024111D">
        <w:t xml:space="preserve">. Федеральный закон от 06.12.2011 №402-ФЗ (ред. от 28.11.2018) «О бухгалтерском учете»/ Режим доступа: http://www.consultant.ru/document/ cons_doc_LAW_122855/ (дата обращения 20.03.2019.) </w:t>
      </w:r>
    </w:p>
    <w:p w14:paraId="7F39373A" w14:textId="77777777" w:rsidR="0024111D" w:rsidRDefault="0053420E" w:rsidP="00F43935">
      <w:pPr>
        <w:ind w:firstLine="708"/>
        <w:jc w:val="both"/>
      </w:pPr>
      <w:r>
        <w:t>2</w:t>
      </w:r>
      <w:r w:rsidR="0024111D">
        <w:t xml:space="preserve">. Федеральный закон от 5 апреля 2013 года №41-ФЗ «О Счетной палате Российской Федерации»/ Режим доступа: http://www.consultant.ru/ </w:t>
      </w:r>
      <w:proofErr w:type="spellStart"/>
      <w:r w:rsidR="0024111D">
        <w:t>document</w:t>
      </w:r>
      <w:proofErr w:type="spellEnd"/>
      <w:r w:rsidR="0024111D">
        <w:t xml:space="preserve">/cons_doc_LAW_144621/ (дата обращения 20.03.2019.) </w:t>
      </w:r>
    </w:p>
    <w:p w14:paraId="51089B57" w14:textId="77777777" w:rsidR="002946FC" w:rsidRDefault="0053420E" w:rsidP="00F43935">
      <w:pPr>
        <w:ind w:firstLine="708"/>
        <w:jc w:val="both"/>
      </w:pPr>
      <w:r>
        <w:t>3</w:t>
      </w:r>
      <w:r w:rsidR="0024111D">
        <w:t>. Федеральный закон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Режим доступа: http://www.consultant.ru/document/cons_doc_LAW_314688/ (дата обращения 20.03.2019.)</w:t>
      </w:r>
    </w:p>
    <w:p w14:paraId="523C2867" w14:textId="77777777" w:rsidR="002946FC" w:rsidRDefault="002946FC" w:rsidP="00F43935">
      <w:pPr>
        <w:ind w:firstLine="709"/>
        <w:jc w:val="both"/>
        <w:rPr>
          <w:sz w:val="28"/>
          <w:szCs w:val="28"/>
        </w:rPr>
      </w:pPr>
    </w:p>
    <w:p w14:paraId="68E6E26A" w14:textId="77777777" w:rsidR="002946FC" w:rsidRDefault="002946FC" w:rsidP="00F43935">
      <w:pPr>
        <w:jc w:val="center"/>
        <w:rPr>
          <w:b/>
          <w:sz w:val="28"/>
          <w:szCs w:val="28"/>
        </w:rPr>
      </w:pPr>
      <w:r>
        <w:rPr>
          <w:b/>
        </w:rPr>
        <w:t>ОПРЕДЕЛЕНИЯ</w:t>
      </w:r>
    </w:p>
    <w:p w14:paraId="7C88E508" w14:textId="77777777" w:rsidR="002946FC" w:rsidRDefault="002946FC" w:rsidP="00F43935">
      <w:pPr>
        <w:jc w:val="center"/>
        <w:rPr>
          <w:b/>
          <w:sz w:val="28"/>
          <w:szCs w:val="28"/>
        </w:rPr>
      </w:pPr>
    </w:p>
    <w:p w14:paraId="2AC74CA8" w14:textId="77777777" w:rsidR="002946FC" w:rsidRPr="006C26EB" w:rsidRDefault="002946FC" w:rsidP="006C26EB">
      <w:pPr>
        <w:ind w:firstLine="709"/>
        <w:jc w:val="both"/>
      </w:pPr>
      <w:r w:rsidRPr="006C26EB">
        <w:rPr>
          <w:b/>
          <w:color w:val="333333"/>
          <w:shd w:val="clear" w:color="auto" w:fill="FFFFFF"/>
        </w:rPr>
        <w:t>Зерновое хозяйство</w:t>
      </w:r>
      <w:r w:rsidRPr="006C26EB">
        <w:rPr>
          <w:color w:val="333333"/>
          <w:shd w:val="clear" w:color="auto" w:fill="FFFFFF"/>
        </w:rPr>
        <w:t xml:space="preserve"> — производство, </w:t>
      </w:r>
      <w:hyperlink r:id="rId8" w:tooltip="Распределение" w:history="1">
        <w:r w:rsidRPr="006C26EB">
          <w:rPr>
            <w:rStyle w:val="a5"/>
            <w:color w:val="333333"/>
            <w:u w:val="none"/>
            <w:bdr w:val="none" w:sz="0" w:space="0" w:color="auto" w:frame="1"/>
            <w:shd w:val="clear" w:color="auto" w:fill="FFFFFF"/>
          </w:rPr>
          <w:t>распределение</w:t>
        </w:r>
      </w:hyperlink>
      <w:r w:rsidRPr="006C26EB">
        <w:rPr>
          <w:color w:val="333333"/>
          <w:shd w:val="clear" w:color="auto" w:fill="FFFFFF"/>
        </w:rPr>
        <w:t> и сбыт зерна. Производство зерна </w:t>
      </w:r>
      <w:hyperlink r:id="rId9" w:tooltip="Основание" w:history="1">
        <w:r w:rsidRPr="006C26EB">
          <w:rPr>
            <w:rStyle w:val="a5"/>
            <w:color w:val="333333"/>
            <w:u w:val="none"/>
            <w:bdr w:val="none" w:sz="0" w:space="0" w:color="auto" w:frame="1"/>
            <w:shd w:val="clear" w:color="auto" w:fill="FFFFFF"/>
          </w:rPr>
          <w:t>основано</w:t>
        </w:r>
      </w:hyperlink>
      <w:r w:rsidRPr="006C26EB">
        <w:rPr>
          <w:color w:val="333333"/>
          <w:shd w:val="clear" w:color="auto" w:fill="FFFFFF"/>
        </w:rPr>
        <w:t> на </w:t>
      </w:r>
      <w:hyperlink r:id="rId10" w:tooltip="Возделывание" w:history="1">
        <w:r w:rsidRPr="006C26EB">
          <w:rPr>
            <w:rStyle w:val="a5"/>
            <w:color w:val="333333"/>
            <w:u w:val="none"/>
            <w:bdr w:val="none" w:sz="0" w:space="0" w:color="auto" w:frame="1"/>
            <w:shd w:val="clear" w:color="auto" w:fill="FFFFFF"/>
          </w:rPr>
          <w:t>возделывании</w:t>
        </w:r>
      </w:hyperlink>
      <w:r w:rsidRPr="006C26EB">
        <w:rPr>
          <w:color w:val="333333"/>
          <w:shd w:val="clear" w:color="auto" w:fill="FFFFFF"/>
        </w:rPr>
        <w:t> зерновых культур и зерновых бобовых культур.</w:t>
      </w:r>
    </w:p>
    <w:p w14:paraId="3AD4A079" w14:textId="77777777" w:rsidR="002946FC" w:rsidRDefault="002946FC" w:rsidP="00F43935">
      <w:pPr>
        <w:ind w:firstLine="709"/>
        <w:jc w:val="both"/>
        <w:rPr>
          <w:rFonts w:eastAsia="MS Mincho"/>
          <w:b/>
          <w:lang w:eastAsia="ja-JP"/>
        </w:rPr>
      </w:pPr>
      <w:r>
        <w:rPr>
          <w:b/>
        </w:rPr>
        <w:t>Формирование квалифицированных кадров рабочих профессий</w:t>
      </w:r>
      <w:r>
        <w:t xml:space="preserve"> представляет собой одну из стадий воспроизводственного процесса, на который оказывают </w:t>
      </w:r>
      <w:proofErr w:type="gramStart"/>
      <w:r>
        <w:t>влияние  различные</w:t>
      </w:r>
      <w:proofErr w:type="gramEnd"/>
      <w:r>
        <w:t xml:space="preserve"> группы факторов, в том числе государственное регулирование сельского хозяйства.</w:t>
      </w:r>
      <w:r>
        <w:rPr>
          <w:color w:val="000000"/>
        </w:rPr>
        <w:t xml:space="preserve"> Среди основных факторов, влияющих на формирование и </w:t>
      </w:r>
      <w:proofErr w:type="gramStart"/>
      <w:r>
        <w:rPr>
          <w:color w:val="000000"/>
        </w:rPr>
        <w:t>воспроизводство квалифицированных кадров рабочих профессий</w:t>
      </w:r>
      <w:proofErr w:type="gramEnd"/>
      <w:r>
        <w:rPr>
          <w:color w:val="000000"/>
        </w:rPr>
        <w:t xml:space="preserve"> выступают социально-экономические, демографические, организационные, специфические отраслевые факторы.</w:t>
      </w:r>
    </w:p>
    <w:p w14:paraId="0A1D1AD3" w14:textId="77777777" w:rsidR="002946FC" w:rsidRDefault="002946FC" w:rsidP="00F43935">
      <w:pPr>
        <w:ind w:firstLine="709"/>
        <w:jc w:val="both"/>
        <w:rPr>
          <w:b/>
        </w:rPr>
      </w:pPr>
      <w:r>
        <w:rPr>
          <w:rFonts w:eastAsia="MS Mincho"/>
          <w:b/>
          <w:lang w:eastAsia="ja-JP"/>
        </w:rPr>
        <w:t>Человеческие ресурсы</w:t>
      </w:r>
      <w:r>
        <w:rPr>
          <w:rFonts w:eastAsia="MS Mincho"/>
          <w:lang w:eastAsia="ja-JP"/>
        </w:rPr>
        <w:t>, включают в себя физические психические качества, способность к творчеству, общую культуру, нравственную надежность, профессиональные знания, умения, навыки конкретной личности, а также человеческие возможности, зависящие от факторов совместной деятельности, корпоративной культуры.</w:t>
      </w:r>
    </w:p>
    <w:p w14:paraId="199AD477" w14:textId="77777777" w:rsidR="002946FC" w:rsidRDefault="002946FC" w:rsidP="00F43935">
      <w:pPr>
        <w:ind w:firstLine="708"/>
        <w:jc w:val="both"/>
      </w:pPr>
      <w:r w:rsidRPr="00F43935">
        <w:rPr>
          <w:b/>
        </w:rPr>
        <w:t>Трудовые ресурсы</w:t>
      </w:r>
      <w:r w:rsidRPr="00F43935">
        <w:t xml:space="preserve"> представляют собой совокупность трудоспособного населения, участвующего в общественном производстве.</w:t>
      </w:r>
    </w:p>
    <w:p w14:paraId="63D59B77" w14:textId="77777777" w:rsidR="001A0322" w:rsidRPr="001A0322" w:rsidRDefault="001A0322" w:rsidP="00F43935">
      <w:pPr>
        <w:ind w:firstLine="708"/>
        <w:jc w:val="both"/>
      </w:pPr>
      <w:r w:rsidRPr="001A0322">
        <w:rPr>
          <w:b/>
        </w:rPr>
        <w:t>Миграция</w:t>
      </w:r>
      <w:r>
        <w:rPr>
          <w:rFonts w:ascii="Arial" w:hAnsi="Arial" w:cs="Arial"/>
          <w:color w:val="333333"/>
          <w:sz w:val="27"/>
          <w:szCs w:val="27"/>
          <w:shd w:val="clear" w:color="auto" w:fill="FFFFFF"/>
        </w:rPr>
        <w:t> </w:t>
      </w:r>
      <w:proofErr w:type="gramStart"/>
      <w:r>
        <w:rPr>
          <w:rFonts w:ascii="Arial" w:hAnsi="Arial" w:cs="Arial"/>
          <w:color w:val="333333"/>
          <w:sz w:val="27"/>
          <w:szCs w:val="27"/>
          <w:shd w:val="clear" w:color="auto" w:fill="FFFFFF"/>
        </w:rPr>
        <w:t>- </w:t>
      </w:r>
      <w:r w:rsidRPr="001A0322">
        <w:t>это</w:t>
      </w:r>
      <w:proofErr w:type="gramEnd"/>
      <w:r w:rsidRPr="001A0322">
        <w:t> перемещение, переселение людей, связанное с изменением местожительства на срок не менее 6 месяцев. Такое переселение может осуществляться в пределах одной страны (внутренняя миграция} или из одной страны в другую (международная миграция).</w:t>
      </w:r>
    </w:p>
    <w:p w14:paraId="14BA13F4" w14:textId="77777777" w:rsidR="002946FC" w:rsidRPr="00F43935" w:rsidRDefault="002946FC" w:rsidP="00F43935">
      <w:pPr>
        <w:widowControl w:val="0"/>
        <w:shd w:val="clear" w:color="auto" w:fill="FFFFFF"/>
        <w:autoSpaceDE w:val="0"/>
        <w:autoSpaceDN w:val="0"/>
        <w:adjustRightInd w:val="0"/>
        <w:ind w:firstLine="709"/>
        <w:jc w:val="both"/>
      </w:pPr>
      <w:r w:rsidRPr="00F43935">
        <w:rPr>
          <w:b/>
        </w:rPr>
        <w:t>Основные средства</w:t>
      </w:r>
      <w:r w:rsidRPr="00F43935">
        <w:t xml:space="preserve"> – это часть основного </w:t>
      </w:r>
      <w:proofErr w:type="gramStart"/>
      <w:r w:rsidRPr="00F43935">
        <w:t>капитала  (</w:t>
      </w:r>
      <w:proofErr w:type="gramEnd"/>
      <w:r w:rsidRPr="00F43935">
        <w:t>средства труда), которая обслужи</w:t>
      </w:r>
      <w:r w:rsidRPr="00F43935">
        <w:softHyphen/>
        <w:t>вает производство в течение нескольких производственных циклов, сохра</w:t>
      </w:r>
      <w:r w:rsidRPr="00F43935">
        <w:softHyphen/>
        <w:t>няя при этом натуральную форму, и переносит свою стоимость на гото</w:t>
      </w:r>
      <w:r w:rsidRPr="00F43935">
        <w:softHyphen/>
        <w:t>вый продукт частями, через амортизацию.</w:t>
      </w:r>
    </w:p>
    <w:p w14:paraId="419C2473" w14:textId="62BE8CE2" w:rsidR="001A0322" w:rsidRPr="001A0322" w:rsidRDefault="001A0322" w:rsidP="00F43935">
      <w:pPr>
        <w:widowControl w:val="0"/>
        <w:shd w:val="clear" w:color="auto" w:fill="FFFFFF"/>
        <w:autoSpaceDE w:val="0"/>
        <w:autoSpaceDN w:val="0"/>
        <w:adjustRightInd w:val="0"/>
        <w:ind w:firstLine="709"/>
        <w:jc w:val="both"/>
      </w:pPr>
      <w:r w:rsidRPr="001A0322">
        <w:rPr>
          <w:b/>
        </w:rPr>
        <w:t>Воспроизводство основных средств</w:t>
      </w:r>
      <w:r>
        <w:rPr>
          <w:b/>
        </w:rPr>
        <w:t xml:space="preserve"> –</w:t>
      </w:r>
      <w:proofErr w:type="gramStart"/>
      <w:r w:rsidRPr="001A0322">
        <w:t>это</w:t>
      </w:r>
      <w:r w:rsidR="008A13CC">
        <w:t xml:space="preserve">  </w:t>
      </w:r>
      <w:r w:rsidRPr="001A0322">
        <w:t>непрерывный</w:t>
      </w:r>
      <w:proofErr w:type="gramEnd"/>
      <w:r w:rsidRPr="001A0322">
        <w:t xml:space="preserve"> процесс их обновления путем приобретения новых, реконструкции, модернизации и капитального ремонта действующих средств.</w:t>
      </w:r>
    </w:p>
    <w:p w14:paraId="1E2F1B15" w14:textId="77777777" w:rsidR="002946FC" w:rsidRPr="00F43935" w:rsidRDefault="002946FC" w:rsidP="00F43935">
      <w:pPr>
        <w:widowControl w:val="0"/>
        <w:shd w:val="clear" w:color="auto" w:fill="FFFFFF"/>
        <w:autoSpaceDE w:val="0"/>
        <w:autoSpaceDN w:val="0"/>
        <w:adjustRightInd w:val="0"/>
        <w:ind w:firstLine="709"/>
        <w:jc w:val="both"/>
      </w:pPr>
      <w:r w:rsidRPr="00F43935">
        <w:rPr>
          <w:b/>
        </w:rPr>
        <w:t>Система внутреннего контроля</w:t>
      </w:r>
      <w:r w:rsidRPr="00F43935">
        <w:t>- 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хозяйственной деятельности.</w:t>
      </w:r>
    </w:p>
    <w:p w14:paraId="102EBD2A" w14:textId="77777777" w:rsidR="002946FC" w:rsidRDefault="002946FC" w:rsidP="00F43935">
      <w:pPr>
        <w:ind w:firstLine="709"/>
        <w:jc w:val="both"/>
        <w:rPr>
          <w:b/>
        </w:rPr>
      </w:pPr>
      <w:r>
        <w:rPr>
          <w:b/>
        </w:rPr>
        <w:t>Амортизация</w:t>
      </w:r>
      <w:r>
        <w:t xml:space="preserve">- процедура списания стоимости приобретенного имущества, выступающая движущей силой воспроизводственного процесса. </w:t>
      </w:r>
    </w:p>
    <w:p w14:paraId="6C1BA123" w14:textId="77777777" w:rsidR="002946FC" w:rsidRDefault="002946FC" w:rsidP="00F43935">
      <w:pPr>
        <w:ind w:firstLine="709"/>
        <w:jc w:val="both"/>
        <w:rPr>
          <w:b/>
        </w:rPr>
      </w:pPr>
      <w:r>
        <w:rPr>
          <w:b/>
        </w:rPr>
        <w:t>Амортизационный ресурс</w:t>
      </w:r>
      <w:r>
        <w:t>–расчетно-прогнозная величина, размер которой зависит не столько от первоначальной стоимости долгосрочных активов, сколько от эффективного планирования распределения сопряженных финансовых потоков.</w:t>
      </w:r>
    </w:p>
    <w:p w14:paraId="7B01B459" w14:textId="77777777" w:rsidR="002946FC" w:rsidRDefault="002946FC" w:rsidP="00F43935">
      <w:pPr>
        <w:ind w:firstLine="709"/>
        <w:jc w:val="both"/>
        <w:rPr>
          <w:b/>
          <w:color w:val="000000"/>
        </w:rPr>
      </w:pPr>
      <w:r>
        <w:rPr>
          <w:b/>
        </w:rPr>
        <w:lastRenderedPageBreak/>
        <w:t>Амортизационная стратегия</w:t>
      </w:r>
      <w:r>
        <w:t xml:space="preserve"> - элемент производственного менеджмента, призванный распределять амортизационные ресурсы посредством эффективно построенной амортизационной политики экономического субъекта.</w:t>
      </w:r>
    </w:p>
    <w:p w14:paraId="0B70A542" w14:textId="155C3E6E" w:rsidR="002946FC" w:rsidRDefault="002946FC" w:rsidP="00F43935">
      <w:pPr>
        <w:ind w:firstLine="708"/>
        <w:jc w:val="both"/>
        <w:rPr>
          <w:b/>
        </w:rPr>
      </w:pPr>
      <w:proofErr w:type="gramStart"/>
      <w:r>
        <w:rPr>
          <w:b/>
          <w:color w:val="000000"/>
        </w:rPr>
        <w:t>Контроль</w:t>
      </w:r>
      <w:r w:rsidR="008A13CC">
        <w:rPr>
          <w:b/>
          <w:color w:val="000000"/>
        </w:rPr>
        <w:t xml:space="preserve">  </w:t>
      </w:r>
      <w:r>
        <w:rPr>
          <w:color w:val="000000"/>
        </w:rPr>
        <w:t>определяется</w:t>
      </w:r>
      <w:proofErr w:type="gramEnd"/>
      <w:r>
        <w:rPr>
          <w:color w:val="000000"/>
        </w:rPr>
        <w:t xml:space="preserve"> как возможность управлять финансовой и хозяйствен</w:t>
      </w:r>
      <w:r>
        <w:rPr>
          <w:color w:val="000000"/>
        </w:rPr>
        <w:softHyphen/>
        <w:t>ной политикой компании таким образом, чтобы получать выгоды от ее деятельности.</w:t>
      </w:r>
    </w:p>
    <w:p w14:paraId="7B80903E" w14:textId="77777777" w:rsidR="002946FC" w:rsidRDefault="002946FC" w:rsidP="00F43935">
      <w:pPr>
        <w:ind w:firstLine="708"/>
        <w:jc w:val="both"/>
        <w:rPr>
          <w:b/>
        </w:rPr>
      </w:pPr>
      <w:r>
        <w:rPr>
          <w:b/>
        </w:rPr>
        <w:t>Внутренний контроль</w:t>
      </w:r>
      <w:r>
        <w:t xml:space="preserve"> представляет собой систему и постоянного наблюдения, и проверки работы учреждения в целях оценки обоснованности и эффективности принятых управленческих решений, выявления отклонений и неблагоприятных ситуаций, своевременного информирования руководства для принятия решений по устранению, снижению рисков его деятельности и управлению им.</w:t>
      </w:r>
    </w:p>
    <w:p w14:paraId="0E2A8E5E" w14:textId="77777777" w:rsidR="002946FC" w:rsidRDefault="002946FC" w:rsidP="00F43935">
      <w:pPr>
        <w:autoSpaceDE w:val="0"/>
        <w:ind w:firstLine="709"/>
        <w:jc w:val="both"/>
        <w:rPr>
          <w:b/>
        </w:rPr>
      </w:pPr>
      <w:r>
        <w:rPr>
          <w:b/>
        </w:rPr>
        <w:t>Система внутреннего контроля</w:t>
      </w:r>
      <w:r>
        <w:t xml:space="preserve"> включает в себя совокупность организационной структуры, методик и процедур, принятых руководством бюджетного учреждения в качестве средств для упорядоченного и эффективного ведения финансово-хозяйственной деятельности, которая в том числе включает организованные внутри данного учреждения и его силами надзор и проверку: соблюдения требований законодательства; точности и полноты документации бухгалтерского учета; своевременности подготовки достоверной бухгалтерской отчетности; предотвращения ошибок и искажений; исполнения приказов и распоряжений; обеспечения сохранности имущества учреждения.</w:t>
      </w:r>
    </w:p>
    <w:p w14:paraId="11A458BC" w14:textId="77777777" w:rsidR="002946FC" w:rsidRDefault="002946FC" w:rsidP="00F43935">
      <w:pPr>
        <w:ind w:firstLine="708"/>
        <w:jc w:val="both"/>
        <w:rPr>
          <w:b/>
        </w:rPr>
      </w:pPr>
      <w:r>
        <w:rPr>
          <w:b/>
        </w:rPr>
        <w:t xml:space="preserve">Конкурентоспособность продовольственного </w:t>
      </w:r>
      <w:proofErr w:type="spellStart"/>
      <w:r>
        <w:rPr>
          <w:b/>
        </w:rPr>
        <w:t>подкомплекса</w:t>
      </w:r>
      <w:proofErr w:type="spellEnd"/>
      <w:r>
        <w:t xml:space="preserve"> предполагает возможность получения наибольшего эффекта в системе национального хозяйства на макроуровне через реализацию специфических функций предложения продукции на основе непрерывного продуцирования конкурентных преимуществ на микро- и </w:t>
      </w:r>
      <w:proofErr w:type="spellStart"/>
      <w:r>
        <w:t>мезоуровнях</w:t>
      </w:r>
      <w:proofErr w:type="spellEnd"/>
      <w:r>
        <w:t xml:space="preserve"> экономики.</w:t>
      </w:r>
    </w:p>
    <w:p w14:paraId="68ECDAB1" w14:textId="77777777" w:rsidR="002946FC" w:rsidRDefault="002946FC" w:rsidP="00F43935">
      <w:pPr>
        <w:ind w:firstLine="709"/>
        <w:jc w:val="both"/>
        <w:rPr>
          <w:b/>
        </w:rPr>
      </w:pPr>
      <w:r>
        <w:rPr>
          <w:b/>
        </w:rPr>
        <w:t>Устойчивость</w:t>
      </w:r>
      <w:r>
        <w:t xml:space="preserve"> </w:t>
      </w:r>
      <w:proofErr w:type="gramStart"/>
      <w:r>
        <w:t>- это</w:t>
      </w:r>
      <w:proofErr w:type="gramEnd"/>
      <w:r>
        <w:t xml:space="preserve"> наличие необходимой тенденции изучаемого статистического показателя, характеризующего сельскохозяйственное производство, с минимальным влиянием на него неблагоприятных условий при оптимальной экономической эффективности производства, обеспечивающее расширенное воспроизводство.</w:t>
      </w:r>
    </w:p>
    <w:p w14:paraId="618EB38E" w14:textId="77777777" w:rsidR="002946FC" w:rsidRDefault="002946FC" w:rsidP="00F43935">
      <w:pPr>
        <w:pStyle w:val="4"/>
        <w:jc w:val="center"/>
      </w:pPr>
      <w:r>
        <w:t>ОБОЗНАЧЕНИЯ И СОКРАЩЕНИЯ</w:t>
      </w:r>
    </w:p>
    <w:p w14:paraId="3A8B4712" w14:textId="77777777" w:rsidR="002946FC" w:rsidRPr="009A7772" w:rsidRDefault="002946FC" w:rsidP="009A7772">
      <w:pPr>
        <w:ind w:firstLine="539"/>
        <w:jc w:val="both"/>
      </w:pPr>
      <w:r>
        <w:t>СВК – Система внутреннего контроля</w:t>
      </w:r>
    </w:p>
    <w:p w14:paraId="0C325A61" w14:textId="77777777" w:rsidR="002946FC" w:rsidRDefault="002946FC" w:rsidP="00F43935">
      <w:pPr>
        <w:ind w:firstLine="539"/>
        <w:jc w:val="both"/>
      </w:pPr>
      <w:r>
        <w:t>БК – Бюджетный кодекс</w:t>
      </w:r>
    </w:p>
    <w:p w14:paraId="02C1F0BE" w14:textId="77777777" w:rsidR="002946FC" w:rsidRDefault="002946FC" w:rsidP="00F43935">
      <w:pPr>
        <w:ind w:firstLine="539"/>
        <w:jc w:val="both"/>
      </w:pPr>
      <w:r>
        <w:t>НКО – Некоммерческие организации</w:t>
      </w:r>
    </w:p>
    <w:p w14:paraId="653D50A9" w14:textId="77777777" w:rsidR="002946FC" w:rsidRPr="009D0880" w:rsidRDefault="002946FC" w:rsidP="00F43935">
      <w:pPr>
        <w:ind w:firstLine="539"/>
        <w:jc w:val="both"/>
      </w:pPr>
      <w:r>
        <w:t>НДС – Налог на добавленную стоимость</w:t>
      </w:r>
    </w:p>
    <w:p w14:paraId="7C4C409B" w14:textId="77777777" w:rsidR="002946FC" w:rsidRDefault="002946FC" w:rsidP="00472634">
      <w:pPr>
        <w:widowControl w:val="0"/>
        <w:shd w:val="clear" w:color="auto" w:fill="FFFFFF"/>
        <w:autoSpaceDE w:val="0"/>
        <w:autoSpaceDN w:val="0"/>
        <w:adjustRightInd w:val="0"/>
        <w:jc w:val="center"/>
        <w:rPr>
          <w:b/>
          <w:sz w:val="28"/>
          <w:szCs w:val="28"/>
        </w:rPr>
      </w:pPr>
    </w:p>
    <w:p w14:paraId="145769A8" w14:textId="77777777" w:rsidR="001A0322" w:rsidRDefault="001A0322" w:rsidP="00472634">
      <w:pPr>
        <w:widowControl w:val="0"/>
        <w:shd w:val="clear" w:color="auto" w:fill="FFFFFF"/>
        <w:autoSpaceDE w:val="0"/>
        <w:autoSpaceDN w:val="0"/>
        <w:adjustRightInd w:val="0"/>
        <w:jc w:val="center"/>
        <w:rPr>
          <w:b/>
          <w:sz w:val="28"/>
          <w:szCs w:val="28"/>
        </w:rPr>
      </w:pPr>
    </w:p>
    <w:p w14:paraId="787D0282" w14:textId="77777777" w:rsidR="001A0322" w:rsidRDefault="001A0322" w:rsidP="00472634">
      <w:pPr>
        <w:widowControl w:val="0"/>
        <w:shd w:val="clear" w:color="auto" w:fill="FFFFFF"/>
        <w:autoSpaceDE w:val="0"/>
        <w:autoSpaceDN w:val="0"/>
        <w:adjustRightInd w:val="0"/>
        <w:jc w:val="center"/>
        <w:rPr>
          <w:b/>
          <w:sz w:val="28"/>
          <w:szCs w:val="28"/>
        </w:rPr>
      </w:pPr>
    </w:p>
    <w:p w14:paraId="6ED62312" w14:textId="77777777" w:rsidR="001A0322" w:rsidRDefault="001A0322" w:rsidP="00472634">
      <w:pPr>
        <w:widowControl w:val="0"/>
        <w:shd w:val="clear" w:color="auto" w:fill="FFFFFF"/>
        <w:autoSpaceDE w:val="0"/>
        <w:autoSpaceDN w:val="0"/>
        <w:adjustRightInd w:val="0"/>
        <w:jc w:val="center"/>
        <w:rPr>
          <w:b/>
          <w:sz w:val="28"/>
          <w:szCs w:val="28"/>
        </w:rPr>
      </w:pPr>
    </w:p>
    <w:p w14:paraId="280C4E78" w14:textId="77777777" w:rsidR="0024111D" w:rsidRDefault="0024111D" w:rsidP="00472634">
      <w:pPr>
        <w:widowControl w:val="0"/>
        <w:shd w:val="clear" w:color="auto" w:fill="FFFFFF"/>
        <w:autoSpaceDE w:val="0"/>
        <w:autoSpaceDN w:val="0"/>
        <w:adjustRightInd w:val="0"/>
        <w:jc w:val="center"/>
        <w:rPr>
          <w:b/>
          <w:sz w:val="28"/>
          <w:szCs w:val="28"/>
        </w:rPr>
      </w:pPr>
    </w:p>
    <w:p w14:paraId="7B2B1ED7" w14:textId="77777777" w:rsidR="0024111D" w:rsidRDefault="0024111D" w:rsidP="00472634">
      <w:pPr>
        <w:widowControl w:val="0"/>
        <w:shd w:val="clear" w:color="auto" w:fill="FFFFFF"/>
        <w:autoSpaceDE w:val="0"/>
        <w:autoSpaceDN w:val="0"/>
        <w:adjustRightInd w:val="0"/>
        <w:jc w:val="center"/>
        <w:rPr>
          <w:b/>
          <w:sz w:val="28"/>
          <w:szCs w:val="28"/>
        </w:rPr>
      </w:pPr>
    </w:p>
    <w:p w14:paraId="404B28B9" w14:textId="77777777" w:rsidR="0024111D" w:rsidRDefault="0024111D" w:rsidP="00472634">
      <w:pPr>
        <w:widowControl w:val="0"/>
        <w:shd w:val="clear" w:color="auto" w:fill="FFFFFF"/>
        <w:autoSpaceDE w:val="0"/>
        <w:autoSpaceDN w:val="0"/>
        <w:adjustRightInd w:val="0"/>
        <w:jc w:val="center"/>
        <w:rPr>
          <w:b/>
          <w:sz w:val="28"/>
          <w:szCs w:val="28"/>
        </w:rPr>
      </w:pPr>
    </w:p>
    <w:p w14:paraId="1E661C8C" w14:textId="77777777" w:rsidR="007A7A79" w:rsidRDefault="007A7A79" w:rsidP="00472634">
      <w:pPr>
        <w:widowControl w:val="0"/>
        <w:shd w:val="clear" w:color="auto" w:fill="FFFFFF"/>
        <w:autoSpaceDE w:val="0"/>
        <w:autoSpaceDN w:val="0"/>
        <w:adjustRightInd w:val="0"/>
        <w:jc w:val="center"/>
        <w:rPr>
          <w:b/>
          <w:sz w:val="28"/>
          <w:szCs w:val="28"/>
        </w:rPr>
      </w:pPr>
    </w:p>
    <w:p w14:paraId="4E61EA72" w14:textId="77777777" w:rsidR="007A7A79" w:rsidRDefault="007A7A79" w:rsidP="00472634">
      <w:pPr>
        <w:widowControl w:val="0"/>
        <w:shd w:val="clear" w:color="auto" w:fill="FFFFFF"/>
        <w:autoSpaceDE w:val="0"/>
        <w:autoSpaceDN w:val="0"/>
        <w:adjustRightInd w:val="0"/>
        <w:jc w:val="center"/>
        <w:rPr>
          <w:b/>
          <w:sz w:val="28"/>
          <w:szCs w:val="28"/>
        </w:rPr>
      </w:pPr>
    </w:p>
    <w:p w14:paraId="1D6BEB1D" w14:textId="77777777" w:rsidR="007A7A79" w:rsidRDefault="007A7A79" w:rsidP="00472634">
      <w:pPr>
        <w:widowControl w:val="0"/>
        <w:shd w:val="clear" w:color="auto" w:fill="FFFFFF"/>
        <w:autoSpaceDE w:val="0"/>
        <w:autoSpaceDN w:val="0"/>
        <w:adjustRightInd w:val="0"/>
        <w:jc w:val="center"/>
        <w:rPr>
          <w:b/>
          <w:sz w:val="28"/>
          <w:szCs w:val="28"/>
        </w:rPr>
      </w:pPr>
    </w:p>
    <w:p w14:paraId="502766E4" w14:textId="77777777" w:rsidR="0053420E" w:rsidRDefault="0053420E" w:rsidP="00472634">
      <w:pPr>
        <w:widowControl w:val="0"/>
        <w:shd w:val="clear" w:color="auto" w:fill="FFFFFF"/>
        <w:autoSpaceDE w:val="0"/>
        <w:autoSpaceDN w:val="0"/>
        <w:adjustRightInd w:val="0"/>
        <w:jc w:val="center"/>
        <w:rPr>
          <w:b/>
          <w:sz w:val="28"/>
          <w:szCs w:val="28"/>
        </w:rPr>
      </w:pPr>
    </w:p>
    <w:p w14:paraId="12A30AE1" w14:textId="77777777" w:rsidR="0053420E" w:rsidRDefault="0053420E" w:rsidP="00472634">
      <w:pPr>
        <w:widowControl w:val="0"/>
        <w:shd w:val="clear" w:color="auto" w:fill="FFFFFF"/>
        <w:autoSpaceDE w:val="0"/>
        <w:autoSpaceDN w:val="0"/>
        <w:adjustRightInd w:val="0"/>
        <w:jc w:val="center"/>
        <w:rPr>
          <w:b/>
          <w:sz w:val="28"/>
          <w:szCs w:val="28"/>
        </w:rPr>
      </w:pPr>
    </w:p>
    <w:p w14:paraId="13E5093F" w14:textId="77777777" w:rsidR="0053420E" w:rsidRDefault="0053420E" w:rsidP="00472634">
      <w:pPr>
        <w:widowControl w:val="0"/>
        <w:shd w:val="clear" w:color="auto" w:fill="FFFFFF"/>
        <w:autoSpaceDE w:val="0"/>
        <w:autoSpaceDN w:val="0"/>
        <w:adjustRightInd w:val="0"/>
        <w:jc w:val="center"/>
        <w:rPr>
          <w:b/>
          <w:sz w:val="28"/>
          <w:szCs w:val="28"/>
        </w:rPr>
      </w:pPr>
    </w:p>
    <w:p w14:paraId="54A06F81" w14:textId="77777777" w:rsidR="0053420E" w:rsidRDefault="0053420E" w:rsidP="00472634">
      <w:pPr>
        <w:widowControl w:val="0"/>
        <w:shd w:val="clear" w:color="auto" w:fill="FFFFFF"/>
        <w:autoSpaceDE w:val="0"/>
        <w:autoSpaceDN w:val="0"/>
        <w:adjustRightInd w:val="0"/>
        <w:jc w:val="center"/>
        <w:rPr>
          <w:b/>
          <w:sz w:val="28"/>
          <w:szCs w:val="28"/>
        </w:rPr>
      </w:pPr>
    </w:p>
    <w:p w14:paraId="29E29BDB" w14:textId="77777777" w:rsidR="0053420E" w:rsidRDefault="0053420E" w:rsidP="00472634">
      <w:pPr>
        <w:widowControl w:val="0"/>
        <w:shd w:val="clear" w:color="auto" w:fill="FFFFFF"/>
        <w:autoSpaceDE w:val="0"/>
        <w:autoSpaceDN w:val="0"/>
        <w:adjustRightInd w:val="0"/>
        <w:jc w:val="center"/>
        <w:rPr>
          <w:b/>
          <w:sz w:val="28"/>
          <w:szCs w:val="28"/>
        </w:rPr>
      </w:pPr>
    </w:p>
    <w:p w14:paraId="7581DAED" w14:textId="77777777" w:rsidR="0024111D" w:rsidRDefault="0024111D" w:rsidP="00472634">
      <w:pPr>
        <w:widowControl w:val="0"/>
        <w:shd w:val="clear" w:color="auto" w:fill="FFFFFF"/>
        <w:autoSpaceDE w:val="0"/>
        <w:autoSpaceDN w:val="0"/>
        <w:adjustRightInd w:val="0"/>
        <w:jc w:val="center"/>
        <w:rPr>
          <w:b/>
          <w:sz w:val="28"/>
          <w:szCs w:val="28"/>
        </w:rPr>
      </w:pPr>
    </w:p>
    <w:p w14:paraId="11B8A30C" w14:textId="77777777" w:rsidR="002946FC" w:rsidRDefault="002946FC" w:rsidP="00472634">
      <w:pPr>
        <w:widowControl w:val="0"/>
        <w:shd w:val="clear" w:color="auto" w:fill="FFFFFF"/>
        <w:autoSpaceDE w:val="0"/>
        <w:autoSpaceDN w:val="0"/>
        <w:adjustRightInd w:val="0"/>
        <w:jc w:val="center"/>
        <w:rPr>
          <w:b/>
          <w:sz w:val="28"/>
          <w:szCs w:val="28"/>
        </w:rPr>
      </w:pPr>
      <w:r>
        <w:rPr>
          <w:b/>
          <w:sz w:val="28"/>
          <w:szCs w:val="28"/>
        </w:rPr>
        <w:lastRenderedPageBreak/>
        <w:t>ВВЕДЕНИЕ</w:t>
      </w:r>
    </w:p>
    <w:p w14:paraId="7353BB07" w14:textId="77777777" w:rsidR="002946FC" w:rsidRDefault="002946FC" w:rsidP="00472634">
      <w:pPr>
        <w:widowControl w:val="0"/>
        <w:shd w:val="clear" w:color="auto" w:fill="FFFFFF"/>
        <w:autoSpaceDE w:val="0"/>
        <w:autoSpaceDN w:val="0"/>
        <w:adjustRightInd w:val="0"/>
        <w:ind w:firstLine="709"/>
        <w:jc w:val="center"/>
        <w:rPr>
          <w:b/>
          <w:sz w:val="28"/>
          <w:szCs w:val="28"/>
        </w:rPr>
      </w:pPr>
    </w:p>
    <w:p w14:paraId="6E3AFA2B" w14:textId="6C2C0C9D" w:rsidR="00945932" w:rsidRDefault="002946FC" w:rsidP="00F43935">
      <w:pPr>
        <w:ind w:firstLine="709"/>
        <w:jc w:val="both"/>
      </w:pPr>
      <w:r>
        <w:rPr>
          <w:b/>
          <w:bCs/>
          <w:color w:val="000000"/>
        </w:rPr>
        <w:t xml:space="preserve">Актуальность темы исследования. </w:t>
      </w:r>
      <w:r w:rsidR="009B3FBC">
        <w:t>Одним из важнейших факторов эффективного функционирования хозяйствующих субъектов в новых экономических обстоятельствах, в частности, условиях предупреждения распространения новой коронавирусной инфекции (COVID-19), является диагностика финансового состояния, позволяющая своевременно выявлять неблагоприятные тенденции развития бизнеса, обеспечивать ведение антикризисного менеджмента. В этой связи существенное значение имеет методологическая основа, позволяющая проводить аналитические исследования в контексте применения эффективных алгоритмов по выявлению финансовых проблем и разработке практических рекомендаций по их устранению. Данное направление исследований требует совершенствования, развития теоретических и методических основ экономического анализа и оценки эффективности финансовой деятельности организаций, отвечающих потребностям и особенностям современной экономики.</w:t>
      </w:r>
      <w:r w:rsidR="008A13CC">
        <w:t xml:space="preserve">  </w:t>
      </w:r>
      <w:r w:rsidR="00945932">
        <w:t xml:space="preserve">Вопросы обеспечения эффективности использования совокупного капитала организаций аграрного сектора были и остаются в центре внимания ученых, поскольку при разработке экономической стратегии предприятий необходимо обращать внимание на синергию сочетания факторов производства, обеспеченности основными и оборотными средствами, структуры активов, проявляющуюся, в практическом аспекте, как в повышении доходности, так и рентабельности хозяйственной деятельности. </w:t>
      </w:r>
    </w:p>
    <w:p w14:paraId="679C42EC" w14:textId="77777777" w:rsidR="00EB52EA" w:rsidRPr="00EB52EA" w:rsidRDefault="00EB52EA" w:rsidP="00EB52EA">
      <w:pPr>
        <w:ind w:firstLine="709"/>
        <w:jc w:val="both"/>
      </w:pPr>
      <w:r w:rsidRPr="00EB52EA">
        <w:t xml:space="preserve">Государственная политика в сфере развития агропромышленного комплекса направлена на увеличение производства экологически чистой сельскохозяйственной продукции и продуктов ее переработки, обеспечение финансовой устойчивости субъектов агропромышленного </w:t>
      </w:r>
      <w:proofErr w:type="gramStart"/>
      <w:r w:rsidRPr="00EB52EA">
        <w:t>комплекса,  повышение</w:t>
      </w:r>
      <w:proofErr w:type="gramEnd"/>
      <w:r w:rsidRPr="00EB52EA">
        <w:t xml:space="preserve"> эффективности используемых ресурсов и создание социально-экономических условий для развития сельских территорий.</w:t>
      </w:r>
      <w:r w:rsidR="00906669">
        <w:t xml:space="preserve"> К</w:t>
      </w:r>
      <w:r w:rsidRPr="00EB52EA">
        <w:t xml:space="preserve">ризисные явления в сельской местности не преодолены до сих пор: не завершен процесс формирования экономически активных субъектов агробизнеса, разрушается социальная инфраструктура, не </w:t>
      </w:r>
      <w:proofErr w:type="gramStart"/>
      <w:r w:rsidRPr="00EB52EA">
        <w:t>решены  демографические</w:t>
      </w:r>
      <w:proofErr w:type="gramEnd"/>
      <w:r w:rsidRPr="00EB52EA">
        <w:t xml:space="preserve"> проблемы.  В этих условиях представляется весьма актуальной проблема проведения единой государственной политики в отношении развития агропромышленного комплекса страны, важной составляющей которой является система формирования, мониторинга и регулирования кадрового потенциала сельских территорий.</w:t>
      </w:r>
    </w:p>
    <w:p w14:paraId="70C048F3" w14:textId="77777777" w:rsidR="002946FC" w:rsidRDefault="002946FC" w:rsidP="00F43935">
      <w:pPr>
        <w:ind w:firstLine="709"/>
        <w:jc w:val="both"/>
        <w:rPr>
          <w:sz w:val="28"/>
          <w:szCs w:val="28"/>
        </w:rPr>
      </w:pPr>
      <w:r>
        <w:t xml:space="preserve">Разработка концептуальных </w:t>
      </w:r>
      <w:proofErr w:type="gramStart"/>
      <w:r>
        <w:t>положений  повышения</w:t>
      </w:r>
      <w:proofErr w:type="gramEnd"/>
      <w:r>
        <w:t xml:space="preserve"> устойчивости социально - экономического развития регионального АПК и сельских территорий всегда являлась важнейшей проблемой аграрной экономической науки. Не потеряла она своей актуальности и в настоящее время</w:t>
      </w:r>
      <w:r w:rsidR="00296E62">
        <w:t xml:space="preserve">.  В Государственной программе </w:t>
      </w:r>
      <w:r>
        <w:t xml:space="preserve">заложены основные индикаторы и инструменты развития отрасли. Одна из основных задач программы – это стимулирование роста производства основных видов сельскохозяйственной продукции, а также повышение уровня рентабельности в сельском хозяйстве для обеспечения его устойчивого развития.   </w:t>
      </w:r>
    </w:p>
    <w:p w14:paraId="1BBB7DBA" w14:textId="77777777" w:rsidR="002946FC" w:rsidRDefault="002946FC" w:rsidP="00F43935">
      <w:pPr>
        <w:widowControl w:val="0"/>
        <w:ind w:firstLine="709"/>
        <w:jc w:val="both"/>
        <w:rPr>
          <w:b/>
        </w:rPr>
      </w:pPr>
      <w:r>
        <w:rPr>
          <w:color w:val="000000"/>
        </w:rPr>
        <w:t xml:space="preserve">В этой связи актуализируется проблема поиска эффективных схем, моделей и инструментов институциональных преобразований в аграрном секторе, обоснования теоретико-методологического и организационно-экономического механизма, его адаптации к системной трансформации российской экономики в условиях импортозамещения. Все вышеизложенное определяет актуальность данного исследования, имеющего важное научно-теоретическое и народнохозяйственное значение. </w:t>
      </w:r>
    </w:p>
    <w:p w14:paraId="02D30E55" w14:textId="77777777" w:rsidR="002946FC" w:rsidRDefault="002946FC" w:rsidP="00F43935">
      <w:pPr>
        <w:ind w:firstLine="540"/>
        <w:jc w:val="both"/>
      </w:pPr>
      <w:r>
        <w:rPr>
          <w:b/>
        </w:rPr>
        <w:t>Цель работы</w:t>
      </w:r>
      <w:r>
        <w:t xml:space="preserve"> – научное обоснование и разработка практических рекомендаций по обеспечению устойчивости социально-экономического развития аграрного сектора экономики.</w:t>
      </w:r>
    </w:p>
    <w:p w14:paraId="75D98A79" w14:textId="77777777" w:rsidR="002946FC" w:rsidRPr="00296E62" w:rsidRDefault="002946FC" w:rsidP="00F43935">
      <w:pPr>
        <w:pStyle w:val="21"/>
        <w:spacing w:after="0" w:line="240" w:lineRule="auto"/>
        <w:ind w:left="0" w:firstLine="709"/>
      </w:pPr>
      <w:r w:rsidRPr="00296E62">
        <w:t xml:space="preserve">Достижение поставленной цели обусловило </w:t>
      </w:r>
      <w:proofErr w:type="gramStart"/>
      <w:r w:rsidRPr="00296E62">
        <w:t>необходимость  постановки</w:t>
      </w:r>
      <w:proofErr w:type="gramEnd"/>
      <w:r w:rsidRPr="00296E62">
        <w:t xml:space="preserve"> и  решения следующих </w:t>
      </w:r>
      <w:r w:rsidRPr="00296E62">
        <w:rPr>
          <w:b/>
        </w:rPr>
        <w:t>задач</w:t>
      </w:r>
      <w:r w:rsidRPr="00296E62">
        <w:t xml:space="preserve">: </w:t>
      </w:r>
    </w:p>
    <w:p w14:paraId="35A23B9F" w14:textId="77777777" w:rsidR="002946FC" w:rsidRPr="00296E62" w:rsidRDefault="002946FC" w:rsidP="00BB30EF">
      <w:pPr>
        <w:ind w:firstLine="708"/>
        <w:jc w:val="both"/>
      </w:pPr>
      <w:r w:rsidRPr="00296E62">
        <w:t xml:space="preserve">- проанализировать современное состояние производства </w:t>
      </w:r>
      <w:r w:rsidR="00296E62" w:rsidRPr="00296E62">
        <w:t xml:space="preserve">зерна </w:t>
      </w:r>
      <w:r w:rsidRPr="00296E62">
        <w:t xml:space="preserve">в </w:t>
      </w:r>
      <w:r w:rsidR="00296E62" w:rsidRPr="00296E62">
        <w:t>регионах Российской Федерации</w:t>
      </w:r>
      <w:r w:rsidRPr="00296E62">
        <w:t>;</w:t>
      </w:r>
    </w:p>
    <w:p w14:paraId="2BD61050" w14:textId="495AFDFA" w:rsidR="007A7A79" w:rsidRDefault="007A7A79" w:rsidP="00BB30EF">
      <w:pPr>
        <w:ind w:firstLine="709"/>
        <w:jc w:val="both"/>
      </w:pPr>
      <w:r>
        <w:t xml:space="preserve">- сформулировать </w:t>
      </w:r>
      <w:proofErr w:type="gramStart"/>
      <w:r>
        <w:t>концепцию</w:t>
      </w:r>
      <w:r w:rsidR="008A13CC">
        <w:t xml:space="preserve">  </w:t>
      </w:r>
      <w:r w:rsidRPr="00597FBC">
        <w:t>формирования</w:t>
      </w:r>
      <w:proofErr w:type="gramEnd"/>
      <w:r w:rsidRPr="00597FBC">
        <w:t xml:space="preserve"> конкурентной стратегии развития сахарных заводов Российской Федерации</w:t>
      </w:r>
      <w:r>
        <w:t xml:space="preserve">; </w:t>
      </w:r>
    </w:p>
    <w:p w14:paraId="4E3CA6D3" w14:textId="77777777" w:rsidR="007A7A79" w:rsidRPr="00296E62" w:rsidRDefault="007A7A79" w:rsidP="00BB30EF">
      <w:pPr>
        <w:ind w:firstLine="709"/>
        <w:jc w:val="both"/>
      </w:pPr>
      <w:r>
        <w:lastRenderedPageBreak/>
        <w:t>- выполнить а</w:t>
      </w:r>
      <w:r w:rsidRPr="007B67E7">
        <w:t xml:space="preserve">нализ и </w:t>
      </w:r>
      <w:r>
        <w:t xml:space="preserve">определить </w:t>
      </w:r>
      <w:r w:rsidRPr="007B67E7">
        <w:t xml:space="preserve">направления повышения </w:t>
      </w:r>
      <w:r w:rsidR="0053420E">
        <w:t>эффективности воспроизводства и использования основных средств в сельскохозяйственных организациях региона</w:t>
      </w:r>
      <w:r>
        <w:t xml:space="preserve">; </w:t>
      </w:r>
    </w:p>
    <w:p w14:paraId="07D8DDB9" w14:textId="77777777" w:rsidR="002946FC" w:rsidRPr="00296E62" w:rsidRDefault="002946FC" w:rsidP="006173E3">
      <w:pPr>
        <w:pStyle w:val="21"/>
        <w:spacing w:after="0" w:line="240" w:lineRule="auto"/>
        <w:ind w:left="0" w:firstLine="709"/>
        <w:jc w:val="both"/>
        <w:rPr>
          <w:lang w:eastAsia="ru-RU"/>
        </w:rPr>
      </w:pPr>
      <w:r w:rsidRPr="00296E62">
        <w:rPr>
          <w:lang w:eastAsia="ru-RU"/>
        </w:rPr>
        <w:t xml:space="preserve">-  </w:t>
      </w:r>
      <w:r w:rsidR="001A0322" w:rsidRPr="00296E62">
        <w:rPr>
          <w:lang w:eastAsia="ru-RU"/>
        </w:rPr>
        <w:t>разработать предложения по совершенствованию учетно-аналитического обеспечения процесса воспроизводства основных средств на региональном уровне</w:t>
      </w:r>
      <w:r w:rsidRPr="00296E62">
        <w:rPr>
          <w:lang w:eastAsia="ru-RU"/>
        </w:rPr>
        <w:t>;</w:t>
      </w:r>
    </w:p>
    <w:p w14:paraId="25BEB95B" w14:textId="77777777" w:rsidR="002946FC" w:rsidRPr="00296E62" w:rsidRDefault="002946FC" w:rsidP="00BB30EF">
      <w:pPr>
        <w:ind w:firstLine="708"/>
        <w:jc w:val="both"/>
      </w:pPr>
      <w:r w:rsidRPr="00296E62">
        <w:t>- разработать рекомендации по с</w:t>
      </w:r>
      <w:r w:rsidRPr="00296E62">
        <w:rPr>
          <w:bCs/>
        </w:rPr>
        <w:t xml:space="preserve">овершенствованию </w:t>
      </w:r>
      <w:r w:rsidR="0053420E">
        <w:t>м</w:t>
      </w:r>
      <w:r w:rsidR="0053420E" w:rsidRPr="0053420E">
        <w:t>етодическ</w:t>
      </w:r>
      <w:r w:rsidR="0053420E">
        <w:t>ого</w:t>
      </w:r>
      <w:r w:rsidR="0053420E" w:rsidRPr="0053420E">
        <w:t xml:space="preserve"> инструментари</w:t>
      </w:r>
      <w:r w:rsidR="0053420E">
        <w:t>я</w:t>
      </w:r>
      <w:r w:rsidR="0053420E" w:rsidRPr="0053420E">
        <w:t xml:space="preserve"> формирования учетно-аналитического обеспечения для реализации стратегии собственного капитала</w:t>
      </w:r>
      <w:r w:rsidRPr="00296E62">
        <w:t xml:space="preserve">; </w:t>
      </w:r>
    </w:p>
    <w:p w14:paraId="20D9A5E9" w14:textId="77777777" w:rsidR="002946FC" w:rsidRPr="00AD7756" w:rsidRDefault="002946FC" w:rsidP="00BB30EF">
      <w:pPr>
        <w:pStyle w:val="21"/>
        <w:spacing w:after="0" w:line="240" w:lineRule="auto"/>
        <w:ind w:left="0" w:firstLine="709"/>
        <w:jc w:val="both"/>
      </w:pPr>
      <w:r>
        <w:t>-</w:t>
      </w:r>
      <w:r w:rsidR="00364D3E">
        <w:t xml:space="preserve"> изучить с</w:t>
      </w:r>
      <w:r w:rsidR="00364D3E" w:rsidRPr="0053420E">
        <w:t>овременные методы отражения налоговых разниц с применением средств автоматизации учетного процесса</w:t>
      </w:r>
      <w:r>
        <w:t>.</w:t>
      </w:r>
    </w:p>
    <w:p w14:paraId="58BEAAEB" w14:textId="77777777" w:rsidR="002946FC" w:rsidRDefault="002946FC" w:rsidP="00F43935">
      <w:pPr>
        <w:ind w:firstLine="540"/>
        <w:jc w:val="both"/>
        <w:rPr>
          <w:b/>
          <w:bCs/>
          <w:color w:val="000000"/>
        </w:rPr>
      </w:pPr>
      <w:r>
        <w:rPr>
          <w:b/>
        </w:rPr>
        <w:t xml:space="preserve">Объектом </w:t>
      </w:r>
      <w:proofErr w:type="gramStart"/>
      <w:r>
        <w:rPr>
          <w:b/>
        </w:rPr>
        <w:t>исследования</w:t>
      </w:r>
      <w:r>
        <w:t xml:space="preserve">  являются</w:t>
      </w:r>
      <w:proofErr w:type="gramEnd"/>
      <w:r>
        <w:t xml:space="preserve"> социально-экономические  условия функционирования агропромышленного комплекса.</w:t>
      </w:r>
    </w:p>
    <w:p w14:paraId="25AFD9F5" w14:textId="77777777" w:rsidR="002946FC" w:rsidRDefault="002946FC" w:rsidP="00F43935">
      <w:pPr>
        <w:ind w:firstLine="708"/>
        <w:jc w:val="both"/>
        <w:rPr>
          <w:b/>
        </w:rPr>
      </w:pPr>
      <w:r>
        <w:rPr>
          <w:b/>
          <w:bCs/>
          <w:color w:val="000000"/>
        </w:rPr>
        <w:t xml:space="preserve">Методы исследования. </w:t>
      </w:r>
      <w:r>
        <w:t xml:space="preserve">Решение поставленных в научной работе задач осуществлялось с применением общенаучных методов исследования. Наряду с этими использовались эконометрические приемы анализа, в частности - метод кластерного анализа, на основе которого выявлены приоритеты развития рынка труда муниципальных образований. Положения аргументированы результатами исследований и наблюдений, полученными сравнительно-историческим, диалектно-синтетическим и абстрактно-логическим методами. При проведении обработки статистических и аналитических материалов применялись пакеты прикладных программ MS Excel, </w:t>
      </w:r>
      <w:r>
        <w:rPr>
          <w:lang w:val="en-US"/>
        </w:rPr>
        <w:t>SPSS</w:t>
      </w:r>
      <w:r>
        <w:t xml:space="preserve">, </w:t>
      </w:r>
      <w:proofErr w:type="spellStart"/>
      <w:r>
        <w:t>Statistica</w:t>
      </w:r>
      <w:proofErr w:type="spellEnd"/>
      <w:r>
        <w:t xml:space="preserve"> 7.0.</w:t>
      </w:r>
    </w:p>
    <w:p w14:paraId="664944A6" w14:textId="77777777" w:rsidR="002946FC" w:rsidRDefault="002946FC" w:rsidP="00F43935">
      <w:pPr>
        <w:ind w:firstLine="708"/>
        <w:jc w:val="both"/>
        <w:rPr>
          <w:b/>
          <w:color w:val="000000"/>
        </w:rPr>
      </w:pPr>
      <w:r>
        <w:rPr>
          <w:b/>
        </w:rPr>
        <w:t xml:space="preserve">Информационную базу исследования </w:t>
      </w:r>
      <w:r>
        <w:t xml:space="preserve">составили законодательные, нормативные и правовые акты РФ, Орловской области, программные разработки Правительства Орловской области, статистические данные Федеральной службы государственной статистики и ее территориального органа по Орловской области, мониторинг и программы Управления труда и занятости Орловской области и центров занятости населения муниципальных районов, сведения, предоставленные Управлением сельского хозяйства Орловской области,  электронные информационные ресурсы Интернет, а также местные и центральные периодические издания. </w:t>
      </w:r>
    </w:p>
    <w:p w14:paraId="23DB7A6F" w14:textId="77777777" w:rsidR="00906669" w:rsidRDefault="002946FC" w:rsidP="00906669">
      <w:pPr>
        <w:shd w:val="clear" w:color="auto" w:fill="FFFFFF"/>
        <w:ind w:left="24" w:right="34" w:firstLine="709"/>
        <w:jc w:val="both"/>
        <w:rPr>
          <w:color w:val="000000"/>
        </w:rPr>
      </w:pPr>
      <w:r>
        <w:rPr>
          <w:b/>
          <w:color w:val="000000"/>
        </w:rPr>
        <w:t>Практическая значимость</w:t>
      </w:r>
      <w:r>
        <w:rPr>
          <w:color w:val="000000"/>
        </w:rPr>
        <w:t xml:space="preserve"> проведенных исследований состоит в том, что теоретические выводы, предложенные методические подходы, научные обобщения и вытекающие из них рекомендации прикладного значения, используются при разработке учебных программ, публикации учебно-методических пособий и проведении практических занятий в высших учебных заведениях.</w:t>
      </w:r>
    </w:p>
    <w:p w14:paraId="35F4BDE8" w14:textId="77777777" w:rsidR="002946FC" w:rsidRDefault="002946FC" w:rsidP="00906669">
      <w:pPr>
        <w:shd w:val="clear" w:color="auto" w:fill="FFFFFF"/>
        <w:ind w:left="24" w:right="34" w:firstLine="709"/>
        <w:jc w:val="both"/>
        <w:rPr>
          <w:b/>
          <w:color w:val="000000"/>
        </w:rPr>
      </w:pPr>
      <w:r>
        <w:rPr>
          <w:color w:val="000000"/>
        </w:rPr>
        <w:t>Основные практические результаты проведенных исследований, базирующихся на реализации соответствующих теоретико-методологических обоснованиях и методических подходах, имеют общее значение в развитии и регулировании институциональных процессов и могут быть использованы в регионах агропродовольственной системы России.</w:t>
      </w:r>
    </w:p>
    <w:p w14:paraId="09262EFF" w14:textId="77777777" w:rsidR="00420DF5" w:rsidRPr="00420DF5" w:rsidRDefault="00420DF5" w:rsidP="00420DF5">
      <w:pPr>
        <w:pStyle w:val="a4"/>
        <w:ind w:left="0" w:firstLine="709"/>
        <w:jc w:val="both"/>
      </w:pPr>
      <w:r w:rsidRPr="00420DF5">
        <w:rPr>
          <w:b/>
        </w:rPr>
        <w:t xml:space="preserve">Степень внедрения. </w:t>
      </w:r>
      <w:r w:rsidRPr="00420DF5">
        <w:t xml:space="preserve">Основные результаты исследования были доложены, обсуждены и одобрены на Международных и Всероссийских научно-практических конференциях, в частности на Всероссийской (национальной)  конференции «Финансовая грамотность, финансовая безопасность и финансовая стабильность» (г. Орёл, 22 января 2021 г.), Всероссийской (национальной) научной конференции «Аграрный сектор экономики России: опыт, проблемы и перспективы развития» (г. Орёл, 16 июня 2021 г.), XI Международной научно-практической конференции «Актуальные вопросы экономики и агробизнеса» (г. Брянск, 25-26 марта 2021 года) и других. </w:t>
      </w:r>
    </w:p>
    <w:p w14:paraId="18E5AB94" w14:textId="76B37903" w:rsidR="002946FC" w:rsidRPr="00364D3E" w:rsidRDefault="002946FC" w:rsidP="00302FF6">
      <w:pPr>
        <w:pStyle w:val="a4"/>
        <w:ind w:left="0" w:firstLine="709"/>
        <w:jc w:val="both"/>
        <w:rPr>
          <w:sz w:val="28"/>
          <w:szCs w:val="28"/>
        </w:rPr>
      </w:pPr>
      <w:r w:rsidRPr="00364D3E">
        <w:rPr>
          <w:b/>
        </w:rPr>
        <w:t>Публикации.</w:t>
      </w:r>
      <w:r w:rsidR="008A13CC">
        <w:rPr>
          <w:b/>
        </w:rPr>
        <w:t xml:space="preserve"> </w:t>
      </w:r>
      <w:r w:rsidR="002656E4" w:rsidRPr="00364D3E">
        <w:t xml:space="preserve">Основные положения и научные результаты научной деятельности членов кафедры изложены в 4 монографиях, </w:t>
      </w:r>
      <w:r w:rsidR="002656E4">
        <w:t>7</w:t>
      </w:r>
      <w:r w:rsidR="00A136D3">
        <w:t>6</w:t>
      </w:r>
      <w:r w:rsidR="002656E4" w:rsidRPr="00364D3E">
        <w:t xml:space="preserve"> научных публикациях, из них 2</w:t>
      </w:r>
      <w:r w:rsidR="002656E4">
        <w:t>8</w:t>
      </w:r>
      <w:r w:rsidR="002656E4" w:rsidRPr="00364D3E">
        <w:t xml:space="preserve"> в журналах, рекомендованных ВАК Министерства образования и науки РФ, 7 зарубежных публикаций, индексируемых в Web</w:t>
      </w:r>
      <w:r w:rsidR="008A13CC">
        <w:t xml:space="preserve"> </w:t>
      </w:r>
      <w:proofErr w:type="spellStart"/>
      <w:r w:rsidR="002656E4" w:rsidRPr="00364D3E">
        <w:t>of</w:t>
      </w:r>
      <w:proofErr w:type="spellEnd"/>
      <w:r w:rsidR="008A13CC">
        <w:t xml:space="preserve"> </w:t>
      </w:r>
      <w:r w:rsidR="002656E4" w:rsidRPr="00364D3E">
        <w:t xml:space="preserve">Science и </w:t>
      </w:r>
      <w:proofErr w:type="spellStart"/>
      <w:r w:rsidR="002656E4" w:rsidRPr="00364D3E">
        <w:t>Scopus</w:t>
      </w:r>
      <w:proofErr w:type="spellEnd"/>
      <w:r w:rsidR="002656E4" w:rsidRPr="00364D3E">
        <w:t>.</w:t>
      </w:r>
    </w:p>
    <w:p w14:paraId="3DF4166C" w14:textId="77777777" w:rsidR="002946FC" w:rsidRPr="00945932" w:rsidRDefault="002946FC" w:rsidP="00472634">
      <w:pPr>
        <w:jc w:val="center"/>
        <w:rPr>
          <w:b/>
          <w:sz w:val="28"/>
          <w:szCs w:val="28"/>
        </w:rPr>
      </w:pPr>
      <w:r w:rsidRPr="00364D3E">
        <w:rPr>
          <w:color w:val="FF0000"/>
          <w:sz w:val="28"/>
          <w:szCs w:val="28"/>
        </w:rPr>
        <w:br w:type="page"/>
      </w:r>
      <w:r w:rsidRPr="00945932">
        <w:rPr>
          <w:b/>
          <w:sz w:val="28"/>
          <w:szCs w:val="28"/>
        </w:rPr>
        <w:lastRenderedPageBreak/>
        <w:t>ОСНОВНАЯ ЧАСТЬ</w:t>
      </w:r>
    </w:p>
    <w:p w14:paraId="580CF5EA" w14:textId="77777777" w:rsidR="002946FC" w:rsidRPr="00945932" w:rsidRDefault="002946FC" w:rsidP="00472634">
      <w:pPr>
        <w:widowControl w:val="0"/>
        <w:shd w:val="clear" w:color="auto" w:fill="FFFFFF"/>
        <w:ind w:firstLine="567"/>
        <w:jc w:val="center"/>
        <w:rPr>
          <w:b/>
          <w:snapToGrid w:val="0"/>
          <w:sz w:val="28"/>
          <w:szCs w:val="28"/>
        </w:rPr>
      </w:pPr>
    </w:p>
    <w:p w14:paraId="0442F332" w14:textId="77777777" w:rsidR="002946FC" w:rsidRPr="00945932" w:rsidRDefault="002946FC" w:rsidP="00A21B8F">
      <w:pPr>
        <w:jc w:val="center"/>
      </w:pPr>
      <w:r w:rsidRPr="00945932">
        <w:rPr>
          <w:b/>
        </w:rPr>
        <w:t>1.Экономическое обоснование повышения устойчивости социально- экономического развития АПК региона и сельских территорий</w:t>
      </w:r>
    </w:p>
    <w:p w14:paraId="177868D5" w14:textId="77777777" w:rsidR="002946FC" w:rsidRPr="00945932" w:rsidRDefault="002946FC" w:rsidP="00A21B8F">
      <w:pPr>
        <w:pStyle w:val="1TimesNewRoman"/>
        <w:widowControl w:val="0"/>
        <w:spacing w:line="240" w:lineRule="auto"/>
      </w:pPr>
    </w:p>
    <w:p w14:paraId="015A788B" w14:textId="77777777" w:rsidR="00296E62" w:rsidRPr="00945932" w:rsidRDefault="002946FC" w:rsidP="006E094F">
      <w:pPr>
        <w:tabs>
          <w:tab w:val="left" w:pos="1065"/>
        </w:tabs>
        <w:ind w:firstLine="709"/>
        <w:jc w:val="center"/>
      </w:pPr>
      <w:r w:rsidRPr="00945932">
        <w:rPr>
          <w:b/>
        </w:rPr>
        <w:t xml:space="preserve">1.1. </w:t>
      </w:r>
      <w:r w:rsidR="006E094F" w:rsidRPr="00945932">
        <w:rPr>
          <w:b/>
        </w:rPr>
        <w:t>О</w:t>
      </w:r>
      <w:r w:rsidR="006E094F" w:rsidRPr="00945932">
        <w:rPr>
          <w:b/>
          <w:bCs/>
        </w:rPr>
        <w:t>беспечение эффективности использования совокупного капитала сельскохозяйственных организаций региона</w:t>
      </w:r>
    </w:p>
    <w:p w14:paraId="06CF12B7" w14:textId="77777777" w:rsidR="006E094F" w:rsidRPr="00945932" w:rsidRDefault="006E094F" w:rsidP="006E094F">
      <w:pPr>
        <w:tabs>
          <w:tab w:val="left" w:pos="1065"/>
        </w:tabs>
        <w:ind w:firstLine="709"/>
        <w:jc w:val="center"/>
      </w:pPr>
    </w:p>
    <w:p w14:paraId="510D9C05" w14:textId="77777777" w:rsidR="00F37563" w:rsidRPr="006E094F" w:rsidRDefault="006E094F" w:rsidP="006E094F">
      <w:pPr>
        <w:pStyle w:val="af"/>
        <w:ind w:firstLine="567"/>
        <w:jc w:val="both"/>
        <w:rPr>
          <w:rFonts w:ascii="Times New Roman" w:hAnsi="Times New Roman"/>
          <w:sz w:val="24"/>
          <w:szCs w:val="24"/>
        </w:rPr>
      </w:pPr>
      <w:r w:rsidRPr="00945932">
        <w:rPr>
          <w:rFonts w:ascii="Times New Roman" w:hAnsi="Times New Roman"/>
          <w:sz w:val="24"/>
          <w:szCs w:val="24"/>
        </w:rPr>
        <w:t xml:space="preserve">Вопросы обеспечения эффективности </w:t>
      </w:r>
      <w:r w:rsidRPr="006E094F">
        <w:rPr>
          <w:rFonts w:ascii="Times New Roman" w:hAnsi="Times New Roman"/>
          <w:sz w:val="24"/>
          <w:szCs w:val="24"/>
        </w:rPr>
        <w:t xml:space="preserve">использования совокупного капитала организаций аграрного сектора были и остаются в центре внимания ученых, поскольку при разработке экономической стратегии предприятий необходимо обращать внимание на синергию сочетания факторов производства, обеспеченности основными и оборотными средствами, структуры активов, проявляющуюся, в практическом аспекте, как в повышении доходности, так и рентабельности хозяйственной деятельности. </w:t>
      </w:r>
    </w:p>
    <w:p w14:paraId="1227513C"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Важнейшей целью агропромышленной политики РФ и ее субъектов является обеспечение устойчивости сельскохозяйственного производства. В этом контексте эффективное развитие аграрной отрасли – решающий фактор достижения целевого ориентира. Исследованию теоретико</w:t>
      </w:r>
      <w:r w:rsidR="001F7EAA">
        <w:rPr>
          <w:rFonts w:ascii="Times New Roman" w:hAnsi="Times New Roman"/>
          <w:sz w:val="24"/>
          <w:szCs w:val="24"/>
        </w:rPr>
        <w:t>-</w:t>
      </w:r>
      <w:r w:rsidRPr="006E094F">
        <w:rPr>
          <w:rFonts w:ascii="Times New Roman" w:hAnsi="Times New Roman"/>
          <w:sz w:val="24"/>
          <w:szCs w:val="24"/>
        </w:rPr>
        <w:t xml:space="preserve">методических и практических основ обеспечения эффективного функционирования сельского хозяйства уделяли внимание многие отечественные и зарубежные ученые. Отдельные концептуальные положения нашли отражение в трудах Алтухова А.И., Зинченко А.П., Свободина В.А., Родионовой О.А., </w:t>
      </w:r>
      <w:proofErr w:type="spellStart"/>
      <w:r w:rsidRPr="006E094F">
        <w:rPr>
          <w:rFonts w:ascii="Times New Roman" w:hAnsi="Times New Roman"/>
          <w:sz w:val="24"/>
          <w:szCs w:val="24"/>
        </w:rPr>
        <w:t>Борхунова</w:t>
      </w:r>
      <w:proofErr w:type="spellEnd"/>
      <w:r w:rsidRPr="006E094F">
        <w:rPr>
          <w:rFonts w:ascii="Times New Roman" w:hAnsi="Times New Roman"/>
          <w:sz w:val="24"/>
          <w:szCs w:val="24"/>
        </w:rPr>
        <w:t xml:space="preserve"> Н.А., Милосердова В.В., Нечаева В.И., </w:t>
      </w:r>
      <w:proofErr w:type="spellStart"/>
      <w:r w:rsidRPr="006E094F">
        <w:rPr>
          <w:rFonts w:ascii="Times New Roman" w:hAnsi="Times New Roman"/>
          <w:sz w:val="24"/>
          <w:szCs w:val="24"/>
        </w:rPr>
        <w:t>Здоровец</w:t>
      </w:r>
      <w:proofErr w:type="spellEnd"/>
      <w:r w:rsidRPr="006E094F">
        <w:rPr>
          <w:rFonts w:ascii="Times New Roman" w:hAnsi="Times New Roman"/>
          <w:sz w:val="24"/>
          <w:szCs w:val="24"/>
        </w:rPr>
        <w:t xml:space="preserve"> Ю.И., Гончаренко О.В., Быковой И.В., </w:t>
      </w:r>
      <w:proofErr w:type="spellStart"/>
      <w:r w:rsidRPr="006E094F">
        <w:rPr>
          <w:rFonts w:ascii="Times New Roman" w:hAnsi="Times New Roman"/>
          <w:sz w:val="24"/>
          <w:szCs w:val="24"/>
        </w:rPr>
        <w:t>Биткиной</w:t>
      </w:r>
      <w:proofErr w:type="spellEnd"/>
      <w:r w:rsidRPr="006E094F">
        <w:rPr>
          <w:rFonts w:ascii="Times New Roman" w:hAnsi="Times New Roman"/>
          <w:sz w:val="24"/>
          <w:szCs w:val="24"/>
        </w:rPr>
        <w:t xml:space="preserve"> И.К. и др. Однако, несмотря на глубокое и всестороннее исследование обозначенных вопросов, необходимо уточнение факторов повышения эффективности использования имущества сельскохозяйственных организаций, в том числе в контексте выявления зависимости рентабельности совокупного капитала от значений коэффициентов финансового состояния.</w:t>
      </w:r>
    </w:p>
    <w:p w14:paraId="09642BB0" w14:textId="6E660C6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На наш взгляд, одним из важнейших экономических показателей эффективности хозяйственной деятельности аграрных формирований можно считать рентабельность совокупного капитала (авансированного капитала или совокупных активов). Это общий интегрированный показатель, включающий в себя оценочные составляющие всех аспектов хозяйственной деятельности, т.е. это подведение итогов целого комплекса управленческих решений, направленных на доходное развитие агробизнеса. Рассчитывается как соотношение чистой прибыли к совокупному капиталу, и, как правило, выражается в процентах. В динамическом формате максимальная рентабельность совокупного капитала была достигнута сельскохозяйственными организациями Орловской области в 2015 г. – 11,7%, минимальная – в 2017 г. – 1,6 %. По динамике показателей финансовых результатов и рентабельности нельзя дать однозначную характеристику стабильности и результативности хозяйственной деятельности</w:t>
      </w:r>
      <w:r w:rsidR="001F7EAA">
        <w:rPr>
          <w:rFonts w:ascii="Times New Roman" w:hAnsi="Times New Roman"/>
          <w:sz w:val="24"/>
          <w:szCs w:val="24"/>
        </w:rPr>
        <w:t>.</w:t>
      </w:r>
      <w:r w:rsidRPr="006E094F">
        <w:rPr>
          <w:rFonts w:ascii="Times New Roman" w:hAnsi="Times New Roman"/>
          <w:sz w:val="24"/>
          <w:szCs w:val="24"/>
        </w:rPr>
        <w:t xml:space="preserve"> В этой связи необходимо проводить анализ взаимосвязи результативного (рентабельность совокупного капитала) и факторных показателей (коэффициентов финансового состояния).</w:t>
      </w:r>
    </w:p>
    <w:p w14:paraId="62ECBDF3"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Считаем, что для оценки взаимосвязи коэффициентов эффективности сельскохозяйственного производства с факторами, обеспечивающими ее высокие или оптимальные значения, целесообразно применять метод статистической группировки данных. В нашем случае использовались данные годовых отчетов сельскохозяйственных организаций юго-восточной зоны Орловской области. Распределение хозяйств Орловской области по уровню эффективности использования совокупного капитала показало, что в 2019 г. увеличилось число рентабельных предприятий, в том числе с уровнем рентабельности свыше 30%.</w:t>
      </w:r>
    </w:p>
    <w:p w14:paraId="2F400A44"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 xml:space="preserve">Коэффициенты рентабельности капитала отражают совокупное влияние всех финансовых рычагов и методов управления имуществом и источниками финансирования на конечные результаты деятельности организаций. Поэтому целесообразно рассмотреть зависимость показателей эффективности от степени обеспеченности собственными оборотными средствами, значений коэффициентов текущей ликвидности, структуры и </w:t>
      </w:r>
      <w:r w:rsidRPr="006E094F">
        <w:rPr>
          <w:rFonts w:ascii="Times New Roman" w:hAnsi="Times New Roman"/>
          <w:sz w:val="24"/>
          <w:szCs w:val="24"/>
        </w:rPr>
        <w:lastRenderedPageBreak/>
        <w:t>оборачиваемости основного и оборотного капитала. Важным показателем, характеризующим эффективную деятельность хозяйствующего субъекта, является его обеспеченность собственными оборотными средствами. Данные группировки показывают (табл. 3), что в общей численности анализируемых сельскохозяйственных организаций 57,1% обеспечены собственными источниками формирования текущих активов более, чем на 80,0% и, соответственно, имеют высокую степень эффективности использования капитала (13,2%). Несомненно, что за последние десять лет сельскохозяйственное производство стало более рентабельным и финансово устойчивым, что обеспечило рост собственных оборотных средств. В то же время выделяется третья группа, куда вошло три хозяйства, где на каждый вложенный в имущество рубль получен убыток.</w:t>
      </w:r>
    </w:p>
    <w:p w14:paraId="46D69743"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Одним из финансовых показателей, характеризующих возможность хозяйствующих субъектов рассчитываться по своим обязательствам, является коэффициент текущей ликвидности. Авторами рассмотрена зависимость рентабельности активов от изменений данного показателя. Группировка показывает, что с ростом коэффициента текущей ликвидности эффективность использования капитала повышается. Однако во второй группе, где среднее значение показателя составило 3,0, уровень рентабельности капитала оказался ниже значений предыдущей группы, и составил 3,2%. Максимальная эффективность использования капитала достигнута хозяйствами пятой группы, где среднее значение коэффициента текущей ликвидности составило 227,0.</w:t>
      </w:r>
    </w:p>
    <w:p w14:paraId="3175C6E6"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Исследования показали, что с ростом фондоотдачи основных средств в анализируемых предприятиях уровень рентабельности капитала повышается. Максимальное его значение (21,5%) достигнуто в хозяйствах, вошедших в третью группу аналитической группировки, где средний уровень фондоотдачи составил 1,27 руб. Более того, в хозяйствах этой группы сложилось оптимальное соотношение между отдельными видами ресурсов. Это позволило им достичь определенного уровня фондоотдачи, при котором получен самый положительный эффект от использования основных фондов. Таким образом, хозяйства с высоким уровнем фондоотдачи не всегда могут обеспечить рост эффективности производства.</w:t>
      </w:r>
    </w:p>
    <w:p w14:paraId="0E5C2C11"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 xml:space="preserve">Оборотные средства являются той частью активов, которые постоянно находятся в движении (в производстве). Однако эффективность их использования зависит не только от скорости их оборота, но и от снижения себестоимости продукции за счет рационального и экономного использования натуральных вещественных элементов оборотных производственных фондов (семена, корма, топливо, минеральные удобрения и т.д.). Поэтому необходимо проводить анализ зависимости рентабельности капитала от показателей оборачиваемости оборотных средств. Более того, повышение уровня эффективности использования оборотного капитала является одним из важнейших резервов роста финансовой устойчивости [18-20]. Установлена зависимость результативного показателя от изменений значений коэффициента оборачиваемости оборотных средств. Несмотря на значительный рост данного показателя во второй, третьей и четвертой группах хозяйств, уровень рентабельности капитала увеличивался незначительно (+0,3 </w:t>
      </w:r>
      <w:proofErr w:type="spellStart"/>
      <w:r w:rsidRPr="006E094F">
        <w:rPr>
          <w:rFonts w:ascii="Times New Roman" w:hAnsi="Times New Roman"/>
          <w:sz w:val="24"/>
          <w:szCs w:val="24"/>
        </w:rPr>
        <w:t>п.п</w:t>
      </w:r>
      <w:proofErr w:type="spellEnd"/>
      <w:r w:rsidRPr="006E094F">
        <w:rPr>
          <w:rFonts w:ascii="Times New Roman" w:hAnsi="Times New Roman"/>
          <w:sz w:val="24"/>
          <w:szCs w:val="24"/>
        </w:rPr>
        <w:t>.). Период оборота текущих активов в хозяйствах первой группы составляет 1028 дней, а в четвертой – 180 дней. В первую очередь это можно объяснить большим наличием оборотных средств в структуре имущества организаций. Так, в первой группе эта доля составляет 77,4%, а в четвертой – 25,5%. Уровень рентабельности капитала в остальных трех группах варьирует незначительно (от 11,1% до 11,7%). Рентабельность капитала четвертой группы хозяйств составила 11,7% при средней скорости оборота 180 дней. С увеличением периода оборачиваемости текущих активов уменьшается их удельный вес в общей сумме имущества. Самый высокий уровень рентабельности капитала (35,0%) получен в ООО «</w:t>
      </w:r>
      <w:proofErr w:type="spellStart"/>
      <w:r w:rsidRPr="006E094F">
        <w:rPr>
          <w:rFonts w:ascii="Times New Roman" w:hAnsi="Times New Roman"/>
          <w:sz w:val="24"/>
          <w:szCs w:val="24"/>
        </w:rPr>
        <w:t>Норовское</w:t>
      </w:r>
      <w:proofErr w:type="spellEnd"/>
      <w:r w:rsidRPr="006E094F">
        <w:rPr>
          <w:rFonts w:ascii="Times New Roman" w:hAnsi="Times New Roman"/>
          <w:sz w:val="24"/>
          <w:szCs w:val="24"/>
        </w:rPr>
        <w:t>» Ливенского района, где период оборота составил 95 дней. Собственный капитал организаций в среднем по совокупности составил 63,8% от всего капитала. Ученые отмечают, что для сельскохозяйственной отрасли минимально приемлемой величиной собственного капитала является 50,0%.</w:t>
      </w:r>
    </w:p>
    <w:p w14:paraId="011338BC" w14:textId="77777777" w:rsidR="006E094F" w:rsidRPr="006E094F" w:rsidRDefault="006E094F" w:rsidP="006E094F">
      <w:pPr>
        <w:pStyle w:val="af"/>
        <w:ind w:firstLine="567"/>
        <w:jc w:val="both"/>
        <w:rPr>
          <w:rFonts w:ascii="Times New Roman" w:hAnsi="Times New Roman"/>
          <w:sz w:val="24"/>
          <w:szCs w:val="24"/>
        </w:rPr>
      </w:pPr>
      <w:r w:rsidRPr="006E094F">
        <w:rPr>
          <w:rFonts w:ascii="Times New Roman" w:hAnsi="Times New Roman"/>
          <w:sz w:val="24"/>
          <w:szCs w:val="24"/>
        </w:rPr>
        <w:t xml:space="preserve">Соотношение собственного и заемного капитала в анализируемых хозяйствах различно: от 0,40 до 448,2. С увеличением значений данного коэффициента выявлена </w:t>
      </w:r>
      <w:r w:rsidRPr="006E094F">
        <w:rPr>
          <w:rFonts w:ascii="Times New Roman" w:hAnsi="Times New Roman"/>
          <w:sz w:val="24"/>
          <w:szCs w:val="24"/>
        </w:rPr>
        <w:lastRenderedPageBreak/>
        <w:t>тенденция роста показателя рентабельности капитала. Однако следует обратить внимание, что наивысший результат достигнут в пятой группе сельскохозяйственных организаций (23,2%). Можно считать, что это тот предел, сверх которого наличие собственного капитала считается излишним и сдерживающим развитие производства</w:t>
      </w:r>
    </w:p>
    <w:p w14:paraId="59742C62" w14:textId="77777777" w:rsidR="006E094F" w:rsidRPr="00945932" w:rsidRDefault="006E094F" w:rsidP="00C60849">
      <w:pPr>
        <w:jc w:val="center"/>
        <w:rPr>
          <w:b/>
        </w:rPr>
      </w:pPr>
    </w:p>
    <w:p w14:paraId="58D78C42" w14:textId="77777777" w:rsidR="00F37563" w:rsidRPr="00945932" w:rsidRDefault="00F37563" w:rsidP="0029238A">
      <w:pPr>
        <w:tabs>
          <w:tab w:val="left" w:pos="0"/>
          <w:tab w:val="center" w:pos="4677"/>
          <w:tab w:val="left" w:pos="5475"/>
        </w:tabs>
        <w:jc w:val="center"/>
        <w:rPr>
          <w:b/>
        </w:rPr>
      </w:pPr>
      <w:r w:rsidRPr="00945932">
        <w:rPr>
          <w:b/>
        </w:rPr>
        <w:t xml:space="preserve">1.2. </w:t>
      </w:r>
      <w:r w:rsidR="0029238A" w:rsidRPr="00945932">
        <w:rPr>
          <w:b/>
        </w:rPr>
        <w:t>Обоснование экономической эффективности свеклосахарного производства на основе повышения конкурентоспособности его продукции в Орловской области</w:t>
      </w:r>
    </w:p>
    <w:p w14:paraId="602CB16B" w14:textId="77777777" w:rsidR="0029238A" w:rsidRDefault="0029238A" w:rsidP="0029238A">
      <w:pPr>
        <w:tabs>
          <w:tab w:val="left" w:pos="0"/>
          <w:tab w:val="center" w:pos="4677"/>
          <w:tab w:val="left" w:pos="5475"/>
        </w:tabs>
        <w:ind w:firstLine="567"/>
        <w:jc w:val="center"/>
        <w:rPr>
          <w:b/>
        </w:rPr>
      </w:pPr>
    </w:p>
    <w:p w14:paraId="2D9F2FDD" w14:textId="18AAE784"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 xml:space="preserve">Конкурентоспособность свеклосеющих хозяйств является катализатором для определения эффективности их производства. Рациональное использование имеющихся материальных ресурсов является вектором развития, основной целью которого является получение высоких урожаев. Финансовая независимость предприятий, входящих в свеклосахарное производство, обеспечивает продовольственную безопасность и стабильность агропромышленного комплекса региона. Производство сахара из отечественного сырья является стратегически важной задачей, решение которой невозможно без государственной поддержки. Сокращение </w:t>
      </w:r>
      <w:proofErr w:type="spellStart"/>
      <w:r w:rsidRPr="0029238A">
        <w:rPr>
          <w:rFonts w:ascii="Times New Roman" w:hAnsi="Times New Roman"/>
          <w:sz w:val="24"/>
          <w:szCs w:val="24"/>
        </w:rPr>
        <w:t>ресурсозатрат</w:t>
      </w:r>
      <w:proofErr w:type="spellEnd"/>
      <w:r w:rsidRPr="0029238A">
        <w:rPr>
          <w:rFonts w:ascii="Times New Roman" w:hAnsi="Times New Roman"/>
          <w:sz w:val="24"/>
          <w:szCs w:val="24"/>
        </w:rPr>
        <w:t xml:space="preserve"> на всех этапах, начиная от производства, переработки и заканчивая утилизацией отходов, осуществляется в тесном взаимодействии всех предприятий, входящих в</w:t>
      </w:r>
      <w:r w:rsidR="008A13CC">
        <w:rPr>
          <w:rFonts w:ascii="Times New Roman" w:hAnsi="Times New Roman"/>
          <w:sz w:val="24"/>
          <w:szCs w:val="24"/>
        </w:rPr>
        <w:t xml:space="preserve"> </w:t>
      </w:r>
      <w:proofErr w:type="gramStart"/>
      <w:r w:rsidRPr="0029238A">
        <w:rPr>
          <w:rFonts w:ascii="Times New Roman" w:hAnsi="Times New Roman"/>
          <w:sz w:val="24"/>
          <w:szCs w:val="24"/>
        </w:rPr>
        <w:t>свеклосахарный</w:t>
      </w:r>
      <w:r w:rsidR="008A13CC">
        <w:rPr>
          <w:rFonts w:ascii="Times New Roman" w:hAnsi="Times New Roman"/>
          <w:sz w:val="24"/>
          <w:szCs w:val="24"/>
        </w:rPr>
        <w:t xml:space="preserve">  </w:t>
      </w:r>
      <w:proofErr w:type="spellStart"/>
      <w:r w:rsidRPr="0029238A">
        <w:rPr>
          <w:rFonts w:ascii="Times New Roman" w:hAnsi="Times New Roman"/>
          <w:sz w:val="24"/>
          <w:szCs w:val="24"/>
        </w:rPr>
        <w:t>подкомплекс</w:t>
      </w:r>
      <w:proofErr w:type="spellEnd"/>
      <w:proofErr w:type="gramEnd"/>
      <w:r w:rsidRPr="0029238A">
        <w:rPr>
          <w:rFonts w:ascii="Times New Roman" w:hAnsi="Times New Roman"/>
          <w:sz w:val="24"/>
          <w:szCs w:val="24"/>
        </w:rPr>
        <w:t xml:space="preserve"> региона, что, в свою очередь, определяет его инвестиционную привлекательность. Использование новых технологий дает возможность снизить энергозатраты на производстве, обеспечить произведенной продукции экологическую безопасность как на внутреннем, так и на внешнем рынке, повышая ее конкурентоспособность. Катализатором уровня эффективности производства служит урожайность, трудоемкость, рентабельность, которые находятся в тесной взаимосвязи. Повышенный интерес к производству сахарной свеклы обусловлен его стратегической значимостью. С одной стороны, продукция свеклосахарного </w:t>
      </w:r>
      <w:proofErr w:type="spellStart"/>
      <w:r w:rsidRPr="0029238A">
        <w:rPr>
          <w:rFonts w:ascii="Times New Roman" w:hAnsi="Times New Roman"/>
          <w:sz w:val="24"/>
          <w:szCs w:val="24"/>
        </w:rPr>
        <w:t>подкмплекса</w:t>
      </w:r>
      <w:proofErr w:type="spellEnd"/>
      <w:r w:rsidRPr="0029238A">
        <w:rPr>
          <w:rFonts w:ascii="Times New Roman" w:hAnsi="Times New Roman"/>
          <w:sz w:val="24"/>
          <w:szCs w:val="24"/>
        </w:rPr>
        <w:t xml:space="preserve"> используется в ежедневном рационе, с другой является сырьем при производстве хлеба, молочной продукции, консервировании, служит кормовыми ресурсами в животноводстве. Так, например, высушенный жом по своим характеристикам сравним с концентрированными кормами.</w:t>
      </w:r>
    </w:p>
    <w:p w14:paraId="4EFBEA88" w14:textId="77777777"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 xml:space="preserve">Авторами были проанализированы такие показатели, как урожайность и валовый сбор и на основе этого сделан вывод об эффективности производства сахарной свеклы в регионе. Для получения высокого урожая необходимо сбалансированно использовать минеральные удобрения и средства защиты растений, выбирать оптимальный срок уборки свеклы. По мнению авторов, снижение рентабельности производства сахара из сахарной свеклы основано на увеличении себестоимости продукции, несбалансированности цен. По данным </w:t>
      </w:r>
      <w:proofErr w:type="spellStart"/>
      <w:r w:rsidRPr="0029238A">
        <w:rPr>
          <w:rFonts w:ascii="Times New Roman" w:hAnsi="Times New Roman"/>
          <w:sz w:val="24"/>
          <w:szCs w:val="24"/>
        </w:rPr>
        <w:t>Орелстата</w:t>
      </w:r>
      <w:proofErr w:type="spellEnd"/>
      <w:r w:rsidRPr="0029238A">
        <w:rPr>
          <w:rFonts w:ascii="Times New Roman" w:hAnsi="Times New Roman"/>
          <w:sz w:val="24"/>
          <w:szCs w:val="24"/>
        </w:rPr>
        <w:t>, в 2020 г. посевная площадь сахарной свеклы составила 45454 га, из них 9628 га приходится на Ливенский район (21%), 7500 га на Малоархангельский район (16,5%), 5883 и 5006 га на Мценский и Залегощенский район (12,9% и 11,5% соответственно)</w:t>
      </w:r>
      <w:r>
        <w:rPr>
          <w:rFonts w:ascii="Times New Roman" w:hAnsi="Times New Roman"/>
          <w:sz w:val="24"/>
          <w:szCs w:val="24"/>
        </w:rPr>
        <w:t>.</w:t>
      </w:r>
    </w:p>
    <w:p w14:paraId="3161348E" w14:textId="77777777"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Динамика увеличения прибыли свеклосеющих хозяйств возможна за счет увеличения производства, повышения доходности, что напрямую связано с обеспечением средствами производства, позволяющими получить максимальную урожайность и увеличивать окупаемость сахарной свеклы. В соответствии с целью исследования авторами была проведена группировка хозяйств по урожайности и валовому сбору</w:t>
      </w:r>
      <w:r>
        <w:rPr>
          <w:rFonts w:ascii="Times New Roman" w:hAnsi="Times New Roman"/>
          <w:sz w:val="24"/>
          <w:szCs w:val="24"/>
        </w:rPr>
        <w:t>.</w:t>
      </w:r>
    </w:p>
    <w:p w14:paraId="7929FA8F" w14:textId="77777777"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Урожайность и сахаристость сахарной свеклы являются определяющими показателями, которые дают возможность оценить эффективность работы свеклосеющих хозяйств. В 2020 г. средняя урожайность сахарной свеклы составила 405 ц/га, наибольшая в Корсаковском районе (486 ц/га), наименьшая – 268,5 ц/га в Краснозоренском районе. При этом максимальный валовый сбор наблюдается в хозяйствах, относящихся к Юго-Западному району, где имеются наиболее благоприятные условия для посева сахарной свеклы (в Ливенском районе – 354244 тонн, в Малоархангельском – 311644 тонн).</w:t>
      </w:r>
    </w:p>
    <w:p w14:paraId="5A7E2B05" w14:textId="23538284"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 xml:space="preserve">По нашему мнению, окупаемость свеклы прямо пропорционально связана с урожайностью. Это происходит за счет увеличения валового сбора. В связи с этим, хотелось бы отметить, что в целом по региону окупаемость затрат на производство сахарной свеклы </w:t>
      </w:r>
      <w:r w:rsidRPr="0029238A">
        <w:rPr>
          <w:rFonts w:ascii="Times New Roman" w:hAnsi="Times New Roman"/>
          <w:sz w:val="24"/>
          <w:szCs w:val="24"/>
        </w:rPr>
        <w:lastRenderedPageBreak/>
        <w:t>возможна только в том случае, когда отстающие хозяйства достигнут среднего уровня по зонам производства. Применение проверенного семенного материала, рациональное использование минеральных удобрений и средств защиты растений также способствуют увеличению урожайности. Необходимо проведение мероприятий, способствующих сокращению потерь при доставке, переработке и хранении собранного урожая, т.е. внедрение современных технологий при посеве, уборке и переработке урожая. Тенденция изменения валового сбора за 2019-2020 гг. свидетельствует о стабильности в производстве сахарной свеклы. Значительный прирос отмечен в Троснянском и Верховском районах (в 7,1 и 2,1 раза</w:t>
      </w:r>
      <w:proofErr w:type="gramStart"/>
      <w:r w:rsidRPr="0029238A">
        <w:rPr>
          <w:rFonts w:ascii="Times New Roman" w:hAnsi="Times New Roman"/>
          <w:sz w:val="24"/>
          <w:szCs w:val="24"/>
        </w:rPr>
        <w:t>) ,</w:t>
      </w:r>
      <w:proofErr w:type="gramEnd"/>
      <w:r w:rsidRPr="0029238A">
        <w:rPr>
          <w:rFonts w:ascii="Times New Roman" w:hAnsi="Times New Roman"/>
          <w:sz w:val="24"/>
          <w:szCs w:val="24"/>
        </w:rPr>
        <w:t xml:space="preserve"> увеличение по валовому сбору отмечается также в Корсаковском и Новодеревеньковском районах (103,6% и 102,6% соответственно). В то же время </w:t>
      </w:r>
      <w:proofErr w:type="gramStart"/>
      <w:r w:rsidRPr="0029238A">
        <w:rPr>
          <w:rFonts w:ascii="Times New Roman" w:hAnsi="Times New Roman"/>
          <w:sz w:val="24"/>
          <w:szCs w:val="24"/>
        </w:rPr>
        <w:t>в</w:t>
      </w:r>
      <w:r w:rsidR="00A70367">
        <w:rPr>
          <w:rFonts w:ascii="Times New Roman" w:hAnsi="Times New Roman"/>
          <w:sz w:val="24"/>
          <w:szCs w:val="24"/>
        </w:rPr>
        <w:t xml:space="preserve">  </w:t>
      </w:r>
      <w:r w:rsidRPr="0029238A">
        <w:rPr>
          <w:rFonts w:ascii="Times New Roman" w:hAnsi="Times New Roman"/>
          <w:sz w:val="24"/>
          <w:szCs w:val="24"/>
        </w:rPr>
        <w:t>Дмитровском</w:t>
      </w:r>
      <w:proofErr w:type="gramEnd"/>
      <w:r w:rsidRPr="0029238A">
        <w:rPr>
          <w:rFonts w:ascii="Times New Roman" w:hAnsi="Times New Roman"/>
          <w:sz w:val="24"/>
          <w:szCs w:val="24"/>
        </w:rPr>
        <w:t xml:space="preserve"> и Хотынецком районах валовый сбор в 2020 г. составил 6,3% и 6,6% от уровня 2019 г.</w:t>
      </w:r>
    </w:p>
    <w:p w14:paraId="35454E63" w14:textId="77777777"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Анализ производства основных видов сельскохозяйственной продукции агропромышленного комплекса региона позволяет сделать выводы о том, что за последние пять лет в среднем посевная площадь зерновых и зернобобовых культур составила 909645,4 га; сахарной свеклы – 5403,4 га; картофеля – 16255,6 га. Изменчивость в урожайности основных видов сельскохозяйственных культур напрямую зависит не только от погодных условий, но и от колебаний цен на продукцию на рынке. Все это не способствует стабильности в производстве и, как результат, влияет на ценообразование. Наиболее благоприятным для выращивания сахарной свеклы оказался 2019 г. (462,6 ц/га).</w:t>
      </w:r>
    </w:p>
    <w:p w14:paraId="3EDCF133" w14:textId="58BD0812"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 xml:space="preserve">Основная доля производства сахарной свеклы приходится на крупные сельскохозяйственные предприятия. Однако и К(Ф)Х вносят свой вклад в производство этой продукции. В 2015-2019 гг. в среднем валовый сбор сахарной свеклы в К(Ф)Х составил 18860 тонн, основная доля – 67% приходится на Колпнянский район, в Кромском и Мценском районах эти показатели соответственно равны 4671 и 202 тонн соответственно (24,8 и 10,7%). В 2020 г. наблюдается значительное уменьшение валового сбора – 22,8% к 2019 г. Аналогичные показатели можно отметить и для урожайности: в среднем по области за 2015-2019 </w:t>
      </w:r>
      <w:proofErr w:type="spellStart"/>
      <w:r w:rsidRPr="0029238A">
        <w:rPr>
          <w:rFonts w:ascii="Times New Roman" w:hAnsi="Times New Roman"/>
          <w:sz w:val="24"/>
          <w:szCs w:val="24"/>
        </w:rPr>
        <w:t>г.г</w:t>
      </w:r>
      <w:proofErr w:type="spellEnd"/>
      <w:r w:rsidRPr="0029238A">
        <w:rPr>
          <w:rFonts w:ascii="Times New Roman" w:hAnsi="Times New Roman"/>
          <w:sz w:val="24"/>
          <w:szCs w:val="24"/>
        </w:rPr>
        <w:t>. она составила 410,7 ц/га, максимум приходится на Кромской район (423,5 ц/га), минимум – на</w:t>
      </w:r>
      <w:r w:rsidR="008A13CC">
        <w:rPr>
          <w:rFonts w:ascii="Times New Roman" w:hAnsi="Times New Roman"/>
          <w:sz w:val="24"/>
          <w:szCs w:val="24"/>
        </w:rPr>
        <w:t xml:space="preserve"> </w:t>
      </w:r>
      <w:r w:rsidRPr="0029238A">
        <w:rPr>
          <w:rFonts w:ascii="Times New Roman" w:hAnsi="Times New Roman"/>
          <w:sz w:val="24"/>
          <w:szCs w:val="24"/>
        </w:rPr>
        <w:t xml:space="preserve">Болховский (295,2 ц/га), что объясняется климатическими условиями. Оценка использования природных и производственных ресурсов дает возможность наметить пути развития свекловодства в Орловской области, определить перспективные направления, факторы влияющие на эффективность производства, рациональное использование трудовых, материальных, агротехнических и энергетических ресурсов. Стратегия развития отрасли должна строиться на кадровом потенциале, который обеспечивает ее конкурентоспособность. Выводы. Следует отметить, что </w:t>
      </w:r>
      <w:proofErr w:type="gramStart"/>
      <w:r w:rsidRPr="0029238A">
        <w:rPr>
          <w:rFonts w:ascii="Times New Roman" w:hAnsi="Times New Roman"/>
          <w:sz w:val="24"/>
          <w:szCs w:val="24"/>
        </w:rPr>
        <w:t>свеклосахарный</w:t>
      </w:r>
      <w:r w:rsidR="008A13CC">
        <w:rPr>
          <w:rFonts w:ascii="Times New Roman" w:hAnsi="Times New Roman"/>
          <w:sz w:val="24"/>
          <w:szCs w:val="24"/>
        </w:rPr>
        <w:t xml:space="preserve">  </w:t>
      </w:r>
      <w:proofErr w:type="spellStart"/>
      <w:r w:rsidRPr="0029238A">
        <w:rPr>
          <w:rFonts w:ascii="Times New Roman" w:hAnsi="Times New Roman"/>
          <w:sz w:val="24"/>
          <w:szCs w:val="24"/>
        </w:rPr>
        <w:t>подкомплекс</w:t>
      </w:r>
      <w:proofErr w:type="spellEnd"/>
      <w:proofErr w:type="gramEnd"/>
      <w:r w:rsidRPr="0029238A">
        <w:rPr>
          <w:rFonts w:ascii="Times New Roman" w:hAnsi="Times New Roman"/>
          <w:sz w:val="24"/>
          <w:szCs w:val="24"/>
        </w:rPr>
        <w:t xml:space="preserve"> хотя и является зависимым от импорта, но все же остается достаточно привлекательным для инвестиций. Несмотря на достигнутые успехи, следует отметить, что существуют еще проблемы, связанные с модернизацией производства, обеспечением качественным семенным материалом, минеральными удобрениями, несбалансированным распределением прибыли между свеклосеющими хозяйствами и предприятиями, занимающимися переработкой и продажей готового продукта (максимальная прибыль сосредотачивается у сахарных заводов, а свеклосеющие хозяйства получают ее по остаточному принципу</w:t>
      </w:r>
      <w:r w:rsidR="00C04F93">
        <w:rPr>
          <w:rFonts w:ascii="Times New Roman" w:hAnsi="Times New Roman"/>
          <w:sz w:val="24"/>
          <w:szCs w:val="24"/>
        </w:rPr>
        <w:t>)</w:t>
      </w:r>
      <w:r w:rsidRPr="0029238A">
        <w:rPr>
          <w:rFonts w:ascii="Times New Roman" w:hAnsi="Times New Roman"/>
          <w:sz w:val="24"/>
          <w:szCs w:val="24"/>
        </w:rPr>
        <w:t xml:space="preserve">. Организациям, входящим в </w:t>
      </w:r>
      <w:proofErr w:type="gramStart"/>
      <w:r w:rsidRPr="0029238A">
        <w:rPr>
          <w:rFonts w:ascii="Times New Roman" w:hAnsi="Times New Roman"/>
          <w:sz w:val="24"/>
          <w:szCs w:val="24"/>
        </w:rPr>
        <w:t>свеклосахарный</w:t>
      </w:r>
      <w:r w:rsidR="008A13CC">
        <w:rPr>
          <w:rFonts w:ascii="Times New Roman" w:hAnsi="Times New Roman"/>
          <w:sz w:val="24"/>
          <w:szCs w:val="24"/>
        </w:rPr>
        <w:t xml:space="preserve">  </w:t>
      </w:r>
      <w:proofErr w:type="spellStart"/>
      <w:r w:rsidRPr="0029238A">
        <w:rPr>
          <w:rFonts w:ascii="Times New Roman" w:hAnsi="Times New Roman"/>
          <w:sz w:val="24"/>
          <w:szCs w:val="24"/>
        </w:rPr>
        <w:t>подкомплекс</w:t>
      </w:r>
      <w:proofErr w:type="spellEnd"/>
      <w:proofErr w:type="gramEnd"/>
      <w:r w:rsidRPr="0029238A">
        <w:rPr>
          <w:rFonts w:ascii="Times New Roman" w:hAnsi="Times New Roman"/>
          <w:sz w:val="24"/>
          <w:szCs w:val="24"/>
        </w:rPr>
        <w:t>, на всех этапах производства, начиная с семеноводства и заканчивая реализацией сахара, необходимо применять современные ресурсосберегающие технологии, которые, в свою очередь, благотворно скажутся на конкурентоспособности и конечном финансовом результате предприятия.</w:t>
      </w:r>
    </w:p>
    <w:p w14:paraId="3D1E0513" w14:textId="77777777" w:rsidR="0029238A" w:rsidRPr="0029238A" w:rsidRDefault="0029238A" w:rsidP="0029238A">
      <w:pPr>
        <w:pStyle w:val="af"/>
        <w:ind w:firstLine="567"/>
        <w:jc w:val="both"/>
        <w:rPr>
          <w:rFonts w:ascii="Times New Roman" w:hAnsi="Times New Roman"/>
          <w:sz w:val="24"/>
          <w:szCs w:val="24"/>
        </w:rPr>
      </w:pPr>
      <w:r w:rsidRPr="0029238A">
        <w:rPr>
          <w:rFonts w:ascii="Times New Roman" w:hAnsi="Times New Roman"/>
          <w:sz w:val="24"/>
          <w:szCs w:val="24"/>
        </w:rPr>
        <w:t xml:space="preserve">Обеспечение высококачественным семенным материалом, расширение произведенной продукции в соответствии с покупательским спросом, по нашему мнению, являются решением проблемы. Также направлениями повышения конкурентоспособности отечественного свеклосахарного продуктового </w:t>
      </w:r>
      <w:proofErr w:type="spellStart"/>
      <w:r w:rsidRPr="0029238A">
        <w:rPr>
          <w:rFonts w:ascii="Times New Roman" w:hAnsi="Times New Roman"/>
          <w:sz w:val="24"/>
          <w:szCs w:val="24"/>
        </w:rPr>
        <w:t>подкомплекса</w:t>
      </w:r>
      <w:proofErr w:type="spellEnd"/>
      <w:r w:rsidRPr="0029238A">
        <w:rPr>
          <w:rFonts w:ascii="Times New Roman" w:hAnsi="Times New Roman"/>
          <w:sz w:val="24"/>
          <w:szCs w:val="24"/>
        </w:rPr>
        <w:t xml:space="preserve"> должны стать диверсификация производства, ориентированная на расширение ассортимента выпускаемой продукции, производство жидкой сахарозы, концентрированных растворов глюкозы и фруктозы, инвертированных сиропов, ресурсосбережение и экологизация. Вектор развития </w:t>
      </w:r>
      <w:r w:rsidRPr="0029238A">
        <w:rPr>
          <w:rFonts w:ascii="Times New Roman" w:hAnsi="Times New Roman"/>
          <w:sz w:val="24"/>
          <w:szCs w:val="24"/>
        </w:rPr>
        <w:lastRenderedPageBreak/>
        <w:t>свеклосахарного производства должен быть направлен на привлечение дополнительных средств, способствующих повышению устойчивости производства сахара из сахарной свеклы. Решение этого вопроса связано с тем, что сахарная свекла относится к скоропортящейся продукции и поэтому время ее транспортировки от хозяйства до пунктов хранения и переработки должно быть минимизировано. При средней урожайности в 400 ц/га уменьшение этого показателя приводит к увеличению затрат примерно на 6%, а при увеличении – к снижению порядка 12-13%.</w:t>
      </w:r>
    </w:p>
    <w:p w14:paraId="43B571AF" w14:textId="77777777" w:rsidR="0029238A" w:rsidRPr="00F37563" w:rsidRDefault="0029238A" w:rsidP="0029238A">
      <w:pPr>
        <w:tabs>
          <w:tab w:val="left" w:pos="0"/>
          <w:tab w:val="center" w:pos="4677"/>
          <w:tab w:val="left" w:pos="5475"/>
        </w:tabs>
        <w:ind w:firstLine="567"/>
        <w:jc w:val="center"/>
        <w:rPr>
          <w:b/>
        </w:rPr>
      </w:pPr>
    </w:p>
    <w:p w14:paraId="22D720DD" w14:textId="77777777" w:rsidR="00F37563" w:rsidRPr="00945932" w:rsidRDefault="005479EE" w:rsidP="00F37563">
      <w:pPr>
        <w:ind w:firstLine="567"/>
        <w:jc w:val="center"/>
        <w:rPr>
          <w:b/>
          <w:bCs/>
        </w:rPr>
      </w:pPr>
      <w:r w:rsidRPr="00945932">
        <w:rPr>
          <w:b/>
          <w:bCs/>
        </w:rPr>
        <w:t xml:space="preserve">1.3 Кадровая политика в сфере сельского хозяйства как способ </w:t>
      </w:r>
      <w:proofErr w:type="spellStart"/>
      <w:r w:rsidRPr="00945932">
        <w:rPr>
          <w:b/>
          <w:bCs/>
        </w:rPr>
        <w:t>эффективизации</w:t>
      </w:r>
      <w:proofErr w:type="spellEnd"/>
      <w:r w:rsidRPr="00945932">
        <w:rPr>
          <w:b/>
          <w:bCs/>
        </w:rPr>
        <w:t xml:space="preserve"> системы воспроизводства кадрового потенциала отрасли</w:t>
      </w:r>
    </w:p>
    <w:p w14:paraId="32149368" w14:textId="77777777" w:rsidR="00906669" w:rsidRDefault="00906669" w:rsidP="00D022AA">
      <w:pPr>
        <w:pStyle w:val="af"/>
        <w:ind w:firstLine="567"/>
        <w:jc w:val="both"/>
        <w:rPr>
          <w:rFonts w:ascii="Times New Roman" w:hAnsi="Times New Roman"/>
          <w:sz w:val="24"/>
          <w:szCs w:val="24"/>
        </w:rPr>
      </w:pPr>
    </w:p>
    <w:p w14:paraId="5A67BD71" w14:textId="77777777" w:rsidR="00D022AA" w:rsidRDefault="00906669" w:rsidP="00D022AA">
      <w:pPr>
        <w:pStyle w:val="af"/>
        <w:ind w:firstLine="567"/>
        <w:jc w:val="both"/>
        <w:rPr>
          <w:rFonts w:ascii="Times New Roman" w:hAnsi="Times New Roman"/>
          <w:sz w:val="24"/>
          <w:szCs w:val="24"/>
        </w:rPr>
      </w:pPr>
      <w:r w:rsidRPr="00D022AA">
        <w:rPr>
          <w:rFonts w:ascii="Times New Roman" w:hAnsi="Times New Roman"/>
          <w:sz w:val="24"/>
          <w:szCs w:val="24"/>
        </w:rPr>
        <w:t>К</w:t>
      </w:r>
      <w:r w:rsidR="005479EE" w:rsidRPr="00D022AA">
        <w:rPr>
          <w:rFonts w:ascii="Times New Roman" w:hAnsi="Times New Roman"/>
          <w:sz w:val="24"/>
          <w:szCs w:val="24"/>
        </w:rPr>
        <w:t>ризисные явления в сельской местности не преодолены до сих пор: не завершен процесс формирования экономически активных субъектов агробизнеса, разрушается социальная инфраструктура, не решены демографические проблемы. В этих условиях представляется весьма актуальной проблема проведения единой государственной политики в отношении развития агропромышленного комплекса страны, важной составляющей которой является система формирования, мониторинга и регулирования кадрового потенциала сельских территорий.</w:t>
      </w:r>
    </w:p>
    <w:p w14:paraId="58DB8EE3" w14:textId="77777777" w:rsidR="00D022AA" w:rsidRDefault="005479EE" w:rsidP="00D022AA">
      <w:pPr>
        <w:pStyle w:val="af"/>
        <w:ind w:firstLine="567"/>
        <w:jc w:val="both"/>
        <w:rPr>
          <w:rFonts w:ascii="Times New Roman" w:hAnsi="Times New Roman"/>
          <w:sz w:val="24"/>
          <w:szCs w:val="24"/>
        </w:rPr>
      </w:pPr>
      <w:r w:rsidRPr="00D022AA">
        <w:rPr>
          <w:rFonts w:ascii="Times New Roman" w:hAnsi="Times New Roman"/>
          <w:sz w:val="24"/>
          <w:szCs w:val="24"/>
        </w:rPr>
        <w:t xml:space="preserve"> Цель исследования – проанализировать особенности кадровой политики в аграрном секторе экономики, изучить возможности ее влияния на процесс воспроизводства кадрового потенциала отрасли в целях выделения приоритетных направлений совершенствования кадрового обеспечения сельского хозяйства.</w:t>
      </w:r>
    </w:p>
    <w:p w14:paraId="7A057773" w14:textId="77777777" w:rsidR="00D022AA" w:rsidRDefault="005479EE" w:rsidP="00D022AA">
      <w:pPr>
        <w:pStyle w:val="af"/>
        <w:ind w:firstLine="567"/>
        <w:jc w:val="both"/>
        <w:rPr>
          <w:rFonts w:ascii="Times New Roman" w:hAnsi="Times New Roman"/>
          <w:sz w:val="24"/>
          <w:szCs w:val="24"/>
        </w:rPr>
      </w:pPr>
      <w:r w:rsidRPr="00D022AA">
        <w:rPr>
          <w:rFonts w:ascii="Times New Roman" w:hAnsi="Times New Roman"/>
          <w:sz w:val="24"/>
          <w:szCs w:val="24"/>
        </w:rPr>
        <w:t xml:space="preserve">Объектом исследования выступают экономические процессы, связанные с воспроизводством кадрового потенциала аграрного сектора экономики. Особое значение уделяется элементам кадровой политики и ее влиянию на процесс воспроизводства кадрового потенциала отрасли. В рамках проведения исследования были использованы монографический, абстрактно-логический, экономики-статистический методы научного исследования. При изучении динамики изменений исследуемых показателей был использован анализ временных рядов. Экономико-статистический анализ проводился на основе данных, представленных в свободном доступе Федеральной службой государственной статистики РФ, </w:t>
      </w:r>
      <w:proofErr w:type="spellStart"/>
      <w:r w:rsidRPr="00D022AA">
        <w:rPr>
          <w:rFonts w:ascii="Times New Roman" w:hAnsi="Times New Roman"/>
          <w:sz w:val="24"/>
          <w:szCs w:val="24"/>
        </w:rPr>
        <w:t>Минпросвещения</w:t>
      </w:r>
      <w:proofErr w:type="spellEnd"/>
      <w:r w:rsidRPr="00D022AA">
        <w:rPr>
          <w:rFonts w:ascii="Times New Roman" w:hAnsi="Times New Roman"/>
          <w:sz w:val="24"/>
          <w:szCs w:val="24"/>
        </w:rPr>
        <w:t xml:space="preserve"> России, Минобрнауки России, а также собственные разработки Института статистических исследований и экономики знаний Национального исследовательского университета «Высшая школа экономики». </w:t>
      </w:r>
    </w:p>
    <w:p w14:paraId="3EC46094" w14:textId="77777777" w:rsidR="00906669" w:rsidRP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 xml:space="preserve">Многие сельскохозяйственные предприятия сталкиваются с проблемой дефицита высококвалифицированных кадров, </w:t>
      </w:r>
      <w:proofErr w:type="gramStart"/>
      <w:r w:rsidRPr="00906669">
        <w:rPr>
          <w:rFonts w:ascii="Times New Roman" w:hAnsi="Times New Roman"/>
          <w:sz w:val="24"/>
          <w:szCs w:val="24"/>
        </w:rPr>
        <w:t>так  за</w:t>
      </w:r>
      <w:proofErr w:type="gramEnd"/>
      <w:r w:rsidRPr="00906669">
        <w:rPr>
          <w:rFonts w:ascii="Times New Roman" w:hAnsi="Times New Roman"/>
          <w:sz w:val="24"/>
          <w:szCs w:val="24"/>
        </w:rPr>
        <w:t xml:space="preserve"> последние десятилетия численность специалистов на селе сократилась более, чем на 5%, главных специалистов – более, чем на 14% [4, с.314]. Проводимое нами систематическое изучение рынка труда позволяет сделать вывод, что наибольшая потребность возникает по следующим специалистам: агроном, </w:t>
      </w:r>
      <w:proofErr w:type="spellStart"/>
      <w:r w:rsidRPr="00906669">
        <w:rPr>
          <w:rFonts w:ascii="Times New Roman" w:hAnsi="Times New Roman"/>
          <w:sz w:val="24"/>
          <w:szCs w:val="24"/>
        </w:rPr>
        <w:t>агроэколог</w:t>
      </w:r>
      <w:proofErr w:type="spellEnd"/>
      <w:r w:rsidRPr="00906669">
        <w:rPr>
          <w:rFonts w:ascii="Times New Roman" w:hAnsi="Times New Roman"/>
          <w:sz w:val="24"/>
          <w:szCs w:val="24"/>
        </w:rPr>
        <w:t xml:space="preserve">, зоотехник, ветеринарный врач, механизатор, оператор машинного доения. </w:t>
      </w:r>
    </w:p>
    <w:p w14:paraId="0EB9D387" w14:textId="77777777" w:rsid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Следует отметить, что наибольшими темпами сокращается численность высококвалифицированных рабочих. По данным исследований, доля механизаторов, имеющих классность, составляет 21%, что является недостаточным в современных условиях развития цифровой трансформации сельского хозяйства. При этом во многих субъектах РФ подготовка рабочих кадров для отрасли либо не ведется вообще, либо она сведена до минимума (табл.1).</w:t>
      </w:r>
    </w:p>
    <w:p w14:paraId="09F499A5" w14:textId="77777777" w:rsidR="00906669" w:rsidRDefault="00906669" w:rsidP="00906669">
      <w:pPr>
        <w:pStyle w:val="af"/>
        <w:ind w:firstLine="567"/>
        <w:jc w:val="both"/>
        <w:rPr>
          <w:rFonts w:ascii="Times New Roman" w:hAnsi="Times New Roman"/>
          <w:sz w:val="24"/>
          <w:szCs w:val="24"/>
        </w:rPr>
      </w:pPr>
    </w:p>
    <w:p w14:paraId="07B6F9E1" w14:textId="77777777" w:rsidR="00906669" w:rsidRDefault="00906669" w:rsidP="00906669">
      <w:pPr>
        <w:pStyle w:val="af"/>
        <w:ind w:firstLine="567"/>
        <w:jc w:val="both"/>
        <w:rPr>
          <w:rFonts w:ascii="Times New Roman" w:hAnsi="Times New Roman"/>
          <w:sz w:val="24"/>
          <w:szCs w:val="24"/>
        </w:rPr>
      </w:pPr>
    </w:p>
    <w:p w14:paraId="119CE34A" w14:textId="77777777" w:rsidR="00906669" w:rsidRPr="00906669" w:rsidRDefault="00906669" w:rsidP="00906669">
      <w:pPr>
        <w:pStyle w:val="af"/>
        <w:ind w:firstLine="567"/>
        <w:jc w:val="both"/>
        <w:rPr>
          <w:rFonts w:ascii="Times New Roman" w:hAnsi="Times New Roman"/>
          <w:sz w:val="24"/>
          <w:szCs w:val="24"/>
        </w:rPr>
      </w:pPr>
    </w:p>
    <w:p w14:paraId="4AC84A5A" w14:textId="66EB86E2" w:rsidR="00906669" w:rsidRDefault="00906669" w:rsidP="00906669">
      <w:pPr>
        <w:ind w:firstLine="567"/>
        <w:jc w:val="both"/>
        <w:rPr>
          <w:rFonts w:eastAsia="Calibri"/>
          <w:sz w:val="28"/>
          <w:szCs w:val="28"/>
          <w:lang w:eastAsia="en-US"/>
        </w:rPr>
      </w:pPr>
    </w:p>
    <w:p w14:paraId="74A27EF7" w14:textId="18EDB508" w:rsidR="008A13CC" w:rsidRDefault="008A13CC" w:rsidP="00906669">
      <w:pPr>
        <w:ind w:firstLine="567"/>
        <w:jc w:val="both"/>
        <w:rPr>
          <w:rFonts w:eastAsia="Calibri"/>
          <w:sz w:val="28"/>
          <w:szCs w:val="28"/>
          <w:lang w:eastAsia="en-US"/>
        </w:rPr>
      </w:pPr>
    </w:p>
    <w:p w14:paraId="7246AB93" w14:textId="1C312509" w:rsidR="008A13CC" w:rsidRDefault="008A13CC" w:rsidP="00906669">
      <w:pPr>
        <w:ind w:firstLine="567"/>
        <w:jc w:val="both"/>
        <w:rPr>
          <w:rFonts w:eastAsia="Calibri"/>
          <w:sz w:val="28"/>
          <w:szCs w:val="28"/>
          <w:lang w:eastAsia="en-US"/>
        </w:rPr>
      </w:pPr>
    </w:p>
    <w:p w14:paraId="24667CD9" w14:textId="77777777" w:rsidR="008A13CC" w:rsidRPr="00B91002" w:rsidRDefault="008A13CC" w:rsidP="00906669">
      <w:pPr>
        <w:ind w:firstLine="567"/>
        <w:jc w:val="both"/>
        <w:rPr>
          <w:rFonts w:eastAsia="Calibri"/>
          <w:sz w:val="28"/>
          <w:szCs w:val="28"/>
          <w:lang w:eastAsia="en-US"/>
        </w:rPr>
      </w:pPr>
    </w:p>
    <w:p w14:paraId="00D92894" w14:textId="77777777" w:rsid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lastRenderedPageBreak/>
        <w:t>Таблица 1 - Выпуск специалистов сельскохозяйственного профиля, тыс. чел.</w:t>
      </w:r>
    </w:p>
    <w:p w14:paraId="25F66CFD" w14:textId="77777777" w:rsidR="00906669" w:rsidRPr="00906669" w:rsidRDefault="00906669" w:rsidP="00906669">
      <w:pPr>
        <w:pStyle w:val="af"/>
        <w:ind w:firstLine="567"/>
        <w:jc w:val="both"/>
        <w:rPr>
          <w:rFonts w:ascii="Times New Roman" w:hAnsi="Times New Roman"/>
          <w:sz w:val="24"/>
          <w:szCs w:val="24"/>
        </w:rPr>
      </w:pPr>
    </w:p>
    <w:tbl>
      <w:tblPr>
        <w:tblStyle w:val="14"/>
        <w:tblW w:w="9464" w:type="dxa"/>
        <w:tblLook w:val="04A0" w:firstRow="1" w:lastRow="0" w:firstColumn="1" w:lastColumn="0" w:noHBand="0" w:noVBand="1"/>
      </w:tblPr>
      <w:tblGrid>
        <w:gridCol w:w="2315"/>
        <w:gridCol w:w="739"/>
        <w:gridCol w:w="767"/>
        <w:gridCol w:w="767"/>
        <w:gridCol w:w="767"/>
        <w:gridCol w:w="767"/>
        <w:gridCol w:w="776"/>
        <w:gridCol w:w="870"/>
        <w:gridCol w:w="851"/>
        <w:gridCol w:w="845"/>
      </w:tblGrid>
      <w:tr w:rsidR="00906669" w:rsidRPr="00906669" w14:paraId="62F0A035" w14:textId="77777777" w:rsidTr="007B0BD7">
        <w:tc>
          <w:tcPr>
            <w:tcW w:w="2315" w:type="dxa"/>
            <w:vMerge w:val="restart"/>
          </w:tcPr>
          <w:p w14:paraId="79BFFABA"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Показатель</w:t>
            </w:r>
          </w:p>
        </w:tc>
        <w:tc>
          <w:tcPr>
            <w:tcW w:w="7149" w:type="dxa"/>
            <w:gridSpan w:val="9"/>
          </w:tcPr>
          <w:p w14:paraId="5502AE9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Годы</w:t>
            </w:r>
          </w:p>
        </w:tc>
      </w:tr>
      <w:tr w:rsidR="00906669" w:rsidRPr="00906669" w14:paraId="12C65170" w14:textId="77777777" w:rsidTr="007B0BD7">
        <w:tc>
          <w:tcPr>
            <w:tcW w:w="2315" w:type="dxa"/>
            <w:vMerge/>
          </w:tcPr>
          <w:p w14:paraId="443F0ACA" w14:textId="77777777" w:rsidR="00906669" w:rsidRPr="00906669" w:rsidRDefault="00906669" w:rsidP="007B0BD7">
            <w:pPr>
              <w:jc w:val="center"/>
              <w:rPr>
                <w:rFonts w:eastAsia="Calibri"/>
                <w:sz w:val="20"/>
                <w:szCs w:val="20"/>
                <w:lang w:eastAsia="en-US"/>
              </w:rPr>
            </w:pPr>
          </w:p>
        </w:tc>
        <w:tc>
          <w:tcPr>
            <w:tcW w:w="739" w:type="dxa"/>
          </w:tcPr>
          <w:p w14:paraId="418DB2B0"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2001 </w:t>
            </w:r>
          </w:p>
        </w:tc>
        <w:tc>
          <w:tcPr>
            <w:tcW w:w="767" w:type="dxa"/>
          </w:tcPr>
          <w:p w14:paraId="740CD27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2005 </w:t>
            </w:r>
          </w:p>
        </w:tc>
        <w:tc>
          <w:tcPr>
            <w:tcW w:w="767" w:type="dxa"/>
          </w:tcPr>
          <w:p w14:paraId="2AF318D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2010 </w:t>
            </w:r>
          </w:p>
        </w:tc>
        <w:tc>
          <w:tcPr>
            <w:tcW w:w="767" w:type="dxa"/>
          </w:tcPr>
          <w:p w14:paraId="4B0CC274"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2014 </w:t>
            </w:r>
          </w:p>
        </w:tc>
        <w:tc>
          <w:tcPr>
            <w:tcW w:w="767" w:type="dxa"/>
          </w:tcPr>
          <w:p w14:paraId="438CA785"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2015 </w:t>
            </w:r>
          </w:p>
        </w:tc>
        <w:tc>
          <w:tcPr>
            <w:tcW w:w="776" w:type="dxa"/>
          </w:tcPr>
          <w:p w14:paraId="060368D2"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2016 </w:t>
            </w:r>
          </w:p>
        </w:tc>
        <w:tc>
          <w:tcPr>
            <w:tcW w:w="870" w:type="dxa"/>
          </w:tcPr>
          <w:p w14:paraId="4BD8E90D"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2017 </w:t>
            </w:r>
          </w:p>
        </w:tc>
        <w:tc>
          <w:tcPr>
            <w:tcW w:w="851" w:type="dxa"/>
          </w:tcPr>
          <w:p w14:paraId="5B716A5E"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2018 </w:t>
            </w:r>
          </w:p>
        </w:tc>
        <w:tc>
          <w:tcPr>
            <w:tcW w:w="845" w:type="dxa"/>
          </w:tcPr>
          <w:p w14:paraId="290A7F6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 xml:space="preserve">2019 </w:t>
            </w:r>
          </w:p>
        </w:tc>
      </w:tr>
      <w:tr w:rsidR="00906669" w:rsidRPr="00906669" w14:paraId="6E4EC04C" w14:textId="77777777" w:rsidTr="007B0BD7">
        <w:tc>
          <w:tcPr>
            <w:tcW w:w="8619" w:type="dxa"/>
            <w:gridSpan w:val="9"/>
          </w:tcPr>
          <w:p w14:paraId="5D2EDFF2"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Выпуск квалифицированных рабочих, служащих</w:t>
            </w:r>
          </w:p>
        </w:tc>
        <w:tc>
          <w:tcPr>
            <w:tcW w:w="845" w:type="dxa"/>
          </w:tcPr>
          <w:p w14:paraId="6A5231D6" w14:textId="77777777" w:rsidR="00906669" w:rsidRPr="00906669" w:rsidRDefault="00906669" w:rsidP="007B0BD7">
            <w:pPr>
              <w:jc w:val="center"/>
              <w:rPr>
                <w:rFonts w:eastAsia="Calibri"/>
                <w:sz w:val="20"/>
                <w:szCs w:val="20"/>
                <w:lang w:eastAsia="en-US"/>
              </w:rPr>
            </w:pPr>
          </w:p>
        </w:tc>
      </w:tr>
      <w:tr w:rsidR="00906669" w:rsidRPr="00906669" w14:paraId="0EB54433" w14:textId="77777777" w:rsidTr="007B0BD7">
        <w:tc>
          <w:tcPr>
            <w:tcW w:w="2315" w:type="dxa"/>
          </w:tcPr>
          <w:p w14:paraId="5E34107B" w14:textId="77777777" w:rsidR="00906669" w:rsidRPr="00906669" w:rsidRDefault="00906669" w:rsidP="007B0BD7">
            <w:pPr>
              <w:rPr>
                <w:rFonts w:eastAsia="Calibri"/>
                <w:sz w:val="20"/>
                <w:szCs w:val="20"/>
                <w:lang w:eastAsia="en-US"/>
              </w:rPr>
            </w:pPr>
            <w:r w:rsidRPr="00906669">
              <w:rPr>
                <w:rFonts w:eastAsia="Calibri"/>
                <w:sz w:val="20"/>
                <w:szCs w:val="20"/>
                <w:lang w:eastAsia="en-US"/>
              </w:rPr>
              <w:t>Всего</w:t>
            </w:r>
          </w:p>
        </w:tc>
        <w:tc>
          <w:tcPr>
            <w:tcW w:w="739" w:type="dxa"/>
          </w:tcPr>
          <w:p w14:paraId="0E6915AE"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758,6</w:t>
            </w:r>
          </w:p>
        </w:tc>
        <w:tc>
          <w:tcPr>
            <w:tcW w:w="767" w:type="dxa"/>
          </w:tcPr>
          <w:p w14:paraId="70716343"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702,5</w:t>
            </w:r>
          </w:p>
        </w:tc>
        <w:tc>
          <w:tcPr>
            <w:tcW w:w="767" w:type="dxa"/>
          </w:tcPr>
          <w:p w14:paraId="48FA043D"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580,5</w:t>
            </w:r>
          </w:p>
        </w:tc>
        <w:tc>
          <w:tcPr>
            <w:tcW w:w="767" w:type="dxa"/>
          </w:tcPr>
          <w:p w14:paraId="3A817E9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403,0</w:t>
            </w:r>
          </w:p>
        </w:tc>
        <w:tc>
          <w:tcPr>
            <w:tcW w:w="767" w:type="dxa"/>
          </w:tcPr>
          <w:p w14:paraId="14E225F3"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368,2</w:t>
            </w:r>
          </w:p>
        </w:tc>
        <w:tc>
          <w:tcPr>
            <w:tcW w:w="776" w:type="dxa"/>
          </w:tcPr>
          <w:p w14:paraId="42D68C81"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184,1</w:t>
            </w:r>
          </w:p>
        </w:tc>
        <w:tc>
          <w:tcPr>
            <w:tcW w:w="870" w:type="dxa"/>
          </w:tcPr>
          <w:p w14:paraId="3BD917AA"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181,1</w:t>
            </w:r>
          </w:p>
        </w:tc>
        <w:tc>
          <w:tcPr>
            <w:tcW w:w="851" w:type="dxa"/>
          </w:tcPr>
          <w:p w14:paraId="126DB6B1"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168,6</w:t>
            </w:r>
          </w:p>
        </w:tc>
        <w:tc>
          <w:tcPr>
            <w:tcW w:w="845" w:type="dxa"/>
          </w:tcPr>
          <w:p w14:paraId="1606674A"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165,5</w:t>
            </w:r>
          </w:p>
        </w:tc>
      </w:tr>
      <w:tr w:rsidR="00906669" w:rsidRPr="00906669" w14:paraId="42E86C5C" w14:textId="77777777" w:rsidTr="007B0BD7">
        <w:tc>
          <w:tcPr>
            <w:tcW w:w="2315" w:type="dxa"/>
          </w:tcPr>
          <w:p w14:paraId="5B06027C" w14:textId="77777777" w:rsidR="00906669" w:rsidRPr="00906669" w:rsidRDefault="00906669" w:rsidP="007B0BD7">
            <w:pPr>
              <w:rPr>
                <w:rFonts w:eastAsia="Calibri"/>
                <w:sz w:val="20"/>
                <w:szCs w:val="20"/>
                <w:lang w:eastAsia="en-US"/>
              </w:rPr>
            </w:pPr>
            <w:r w:rsidRPr="00906669">
              <w:rPr>
                <w:rFonts w:eastAsia="Calibri"/>
                <w:sz w:val="20"/>
                <w:szCs w:val="20"/>
                <w:lang w:eastAsia="en-US"/>
              </w:rPr>
              <w:t>Сельское, лесное и рыбное хозяйство</w:t>
            </w:r>
          </w:p>
        </w:tc>
        <w:tc>
          <w:tcPr>
            <w:tcW w:w="739" w:type="dxa"/>
          </w:tcPr>
          <w:p w14:paraId="109A447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96,5</w:t>
            </w:r>
          </w:p>
        </w:tc>
        <w:tc>
          <w:tcPr>
            <w:tcW w:w="767" w:type="dxa"/>
          </w:tcPr>
          <w:p w14:paraId="09412E8C"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77,4</w:t>
            </w:r>
          </w:p>
        </w:tc>
        <w:tc>
          <w:tcPr>
            <w:tcW w:w="767" w:type="dxa"/>
          </w:tcPr>
          <w:p w14:paraId="24A375DF"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47,1</w:t>
            </w:r>
          </w:p>
        </w:tc>
        <w:tc>
          <w:tcPr>
            <w:tcW w:w="767" w:type="dxa"/>
          </w:tcPr>
          <w:p w14:paraId="2DEDAAA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31,8</w:t>
            </w:r>
          </w:p>
        </w:tc>
        <w:tc>
          <w:tcPr>
            <w:tcW w:w="767" w:type="dxa"/>
          </w:tcPr>
          <w:p w14:paraId="11B89CD1"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28,2</w:t>
            </w:r>
          </w:p>
        </w:tc>
        <w:tc>
          <w:tcPr>
            <w:tcW w:w="776" w:type="dxa"/>
          </w:tcPr>
          <w:p w14:paraId="7264B0B9"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19,7</w:t>
            </w:r>
          </w:p>
        </w:tc>
        <w:tc>
          <w:tcPr>
            <w:tcW w:w="870" w:type="dxa"/>
          </w:tcPr>
          <w:p w14:paraId="1BDCAF42"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18,6</w:t>
            </w:r>
          </w:p>
        </w:tc>
        <w:tc>
          <w:tcPr>
            <w:tcW w:w="851" w:type="dxa"/>
          </w:tcPr>
          <w:p w14:paraId="7C3C28CD"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17,6</w:t>
            </w:r>
          </w:p>
        </w:tc>
        <w:tc>
          <w:tcPr>
            <w:tcW w:w="845" w:type="dxa"/>
          </w:tcPr>
          <w:p w14:paraId="2AF638A9"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15,9</w:t>
            </w:r>
          </w:p>
        </w:tc>
      </w:tr>
      <w:tr w:rsidR="00906669" w:rsidRPr="00906669" w14:paraId="264AB275" w14:textId="77777777" w:rsidTr="007B0BD7">
        <w:tc>
          <w:tcPr>
            <w:tcW w:w="8619" w:type="dxa"/>
            <w:gridSpan w:val="9"/>
          </w:tcPr>
          <w:p w14:paraId="6991CB6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Выпуск специалистов среднего звена</w:t>
            </w:r>
          </w:p>
        </w:tc>
        <w:tc>
          <w:tcPr>
            <w:tcW w:w="845" w:type="dxa"/>
          </w:tcPr>
          <w:p w14:paraId="19352149" w14:textId="77777777" w:rsidR="00906669" w:rsidRPr="00906669" w:rsidRDefault="00906669" w:rsidP="007B0BD7">
            <w:pPr>
              <w:jc w:val="center"/>
              <w:rPr>
                <w:rFonts w:eastAsia="Calibri"/>
                <w:sz w:val="20"/>
                <w:szCs w:val="20"/>
                <w:lang w:eastAsia="en-US"/>
              </w:rPr>
            </w:pPr>
          </w:p>
        </w:tc>
      </w:tr>
      <w:tr w:rsidR="00906669" w:rsidRPr="00906669" w14:paraId="442E050E" w14:textId="77777777" w:rsidTr="007B0BD7">
        <w:tc>
          <w:tcPr>
            <w:tcW w:w="2315" w:type="dxa"/>
          </w:tcPr>
          <w:p w14:paraId="1AACEA2E" w14:textId="77777777" w:rsidR="00906669" w:rsidRPr="00906669" w:rsidRDefault="00906669" w:rsidP="007B0BD7">
            <w:pPr>
              <w:rPr>
                <w:rFonts w:eastAsia="Calibri"/>
                <w:sz w:val="20"/>
                <w:szCs w:val="20"/>
                <w:lang w:eastAsia="en-US"/>
              </w:rPr>
            </w:pPr>
            <w:r w:rsidRPr="00906669">
              <w:rPr>
                <w:rFonts w:eastAsia="Calibri"/>
                <w:sz w:val="20"/>
                <w:szCs w:val="20"/>
                <w:lang w:eastAsia="en-US"/>
              </w:rPr>
              <w:t>Всего</w:t>
            </w:r>
          </w:p>
        </w:tc>
        <w:tc>
          <w:tcPr>
            <w:tcW w:w="739" w:type="dxa"/>
          </w:tcPr>
          <w:p w14:paraId="76A0989C"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н</w:t>
            </w:r>
            <w:r w:rsidRPr="00906669">
              <w:rPr>
                <w:rFonts w:eastAsia="Calibri"/>
                <w:sz w:val="20"/>
                <w:szCs w:val="20"/>
                <w:lang w:val="en-US" w:eastAsia="en-US"/>
              </w:rPr>
              <w:t>/</w:t>
            </w:r>
            <w:r w:rsidRPr="00906669">
              <w:rPr>
                <w:rFonts w:eastAsia="Calibri"/>
                <w:sz w:val="20"/>
                <w:szCs w:val="20"/>
                <w:lang w:eastAsia="en-US"/>
              </w:rPr>
              <w:t>д</w:t>
            </w:r>
          </w:p>
        </w:tc>
        <w:tc>
          <w:tcPr>
            <w:tcW w:w="767" w:type="dxa"/>
          </w:tcPr>
          <w:p w14:paraId="0A0B97D4" w14:textId="77777777" w:rsidR="00906669" w:rsidRPr="00906669" w:rsidRDefault="00906669" w:rsidP="007B0BD7">
            <w:pPr>
              <w:spacing w:line="276" w:lineRule="auto"/>
              <w:jc w:val="center"/>
              <w:rPr>
                <w:rFonts w:eastAsia="Calibri"/>
                <w:sz w:val="20"/>
                <w:szCs w:val="20"/>
                <w:lang w:eastAsia="en-US"/>
              </w:rPr>
            </w:pPr>
            <w:r w:rsidRPr="00906669">
              <w:rPr>
                <w:rFonts w:eastAsia="Calibri"/>
                <w:sz w:val="20"/>
                <w:szCs w:val="20"/>
                <w:lang w:eastAsia="en-US"/>
              </w:rPr>
              <w:t>н</w:t>
            </w:r>
            <w:r w:rsidRPr="00906669">
              <w:rPr>
                <w:rFonts w:eastAsia="Calibri"/>
                <w:sz w:val="20"/>
                <w:szCs w:val="20"/>
                <w:lang w:val="en-US" w:eastAsia="en-US"/>
              </w:rPr>
              <w:t>/</w:t>
            </w:r>
            <w:r w:rsidRPr="00906669">
              <w:rPr>
                <w:rFonts w:eastAsia="Calibri"/>
                <w:sz w:val="20"/>
                <w:szCs w:val="20"/>
                <w:lang w:eastAsia="en-US"/>
              </w:rPr>
              <w:t>д</w:t>
            </w:r>
          </w:p>
        </w:tc>
        <w:tc>
          <w:tcPr>
            <w:tcW w:w="767" w:type="dxa"/>
          </w:tcPr>
          <w:p w14:paraId="79CC5CEE" w14:textId="77777777" w:rsidR="00906669" w:rsidRPr="00906669" w:rsidRDefault="00906669" w:rsidP="007B0BD7">
            <w:pPr>
              <w:spacing w:line="276" w:lineRule="auto"/>
              <w:jc w:val="center"/>
              <w:rPr>
                <w:rFonts w:eastAsia="Calibri"/>
                <w:sz w:val="20"/>
                <w:szCs w:val="20"/>
                <w:lang w:eastAsia="en-US"/>
              </w:rPr>
            </w:pPr>
            <w:r w:rsidRPr="00906669">
              <w:rPr>
                <w:rFonts w:eastAsia="Calibri"/>
                <w:sz w:val="20"/>
                <w:szCs w:val="20"/>
                <w:lang w:eastAsia="en-US"/>
              </w:rPr>
              <w:t>н</w:t>
            </w:r>
            <w:r w:rsidRPr="00906669">
              <w:rPr>
                <w:rFonts w:eastAsia="Calibri"/>
                <w:sz w:val="20"/>
                <w:szCs w:val="20"/>
                <w:lang w:val="en-US" w:eastAsia="en-US"/>
              </w:rPr>
              <w:t>/</w:t>
            </w:r>
            <w:r w:rsidRPr="00906669">
              <w:rPr>
                <w:rFonts w:eastAsia="Calibri"/>
                <w:sz w:val="20"/>
                <w:szCs w:val="20"/>
                <w:lang w:eastAsia="en-US"/>
              </w:rPr>
              <w:t>д</w:t>
            </w:r>
          </w:p>
        </w:tc>
        <w:tc>
          <w:tcPr>
            <w:tcW w:w="767" w:type="dxa"/>
          </w:tcPr>
          <w:p w14:paraId="30160A2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441,0</w:t>
            </w:r>
          </w:p>
        </w:tc>
        <w:tc>
          <w:tcPr>
            <w:tcW w:w="767" w:type="dxa"/>
          </w:tcPr>
          <w:p w14:paraId="58903F0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446,0</w:t>
            </w:r>
          </w:p>
        </w:tc>
        <w:tc>
          <w:tcPr>
            <w:tcW w:w="776" w:type="dxa"/>
          </w:tcPr>
          <w:p w14:paraId="30CEC69C"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469,1</w:t>
            </w:r>
          </w:p>
        </w:tc>
        <w:tc>
          <w:tcPr>
            <w:tcW w:w="870" w:type="dxa"/>
          </w:tcPr>
          <w:p w14:paraId="07A62B10"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506,9</w:t>
            </w:r>
          </w:p>
        </w:tc>
        <w:tc>
          <w:tcPr>
            <w:tcW w:w="851" w:type="dxa"/>
          </w:tcPr>
          <w:p w14:paraId="0CCEB6DE"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531,5</w:t>
            </w:r>
          </w:p>
        </w:tc>
        <w:tc>
          <w:tcPr>
            <w:tcW w:w="845" w:type="dxa"/>
          </w:tcPr>
          <w:p w14:paraId="714A2302"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539,8</w:t>
            </w:r>
          </w:p>
        </w:tc>
      </w:tr>
      <w:tr w:rsidR="00906669" w:rsidRPr="00906669" w14:paraId="7B71A76C" w14:textId="77777777" w:rsidTr="007B0BD7">
        <w:tc>
          <w:tcPr>
            <w:tcW w:w="2315" w:type="dxa"/>
          </w:tcPr>
          <w:p w14:paraId="3484B158" w14:textId="77777777" w:rsidR="00906669" w:rsidRPr="00906669" w:rsidRDefault="00906669" w:rsidP="007B0BD7">
            <w:pPr>
              <w:rPr>
                <w:rFonts w:eastAsia="Calibri"/>
                <w:sz w:val="20"/>
                <w:szCs w:val="20"/>
                <w:lang w:eastAsia="en-US"/>
              </w:rPr>
            </w:pPr>
            <w:r w:rsidRPr="00906669">
              <w:rPr>
                <w:rFonts w:eastAsia="Calibri"/>
                <w:sz w:val="20"/>
                <w:szCs w:val="20"/>
                <w:lang w:eastAsia="en-US"/>
              </w:rPr>
              <w:t>Сельское, лесное и рыбное хозяйство</w:t>
            </w:r>
          </w:p>
        </w:tc>
        <w:tc>
          <w:tcPr>
            <w:tcW w:w="739" w:type="dxa"/>
          </w:tcPr>
          <w:p w14:paraId="61944CD7"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н</w:t>
            </w:r>
            <w:r w:rsidRPr="00906669">
              <w:rPr>
                <w:rFonts w:eastAsia="Calibri"/>
                <w:sz w:val="20"/>
                <w:szCs w:val="20"/>
                <w:lang w:val="en-US" w:eastAsia="en-US"/>
              </w:rPr>
              <w:t>/</w:t>
            </w:r>
            <w:r w:rsidRPr="00906669">
              <w:rPr>
                <w:rFonts w:eastAsia="Calibri"/>
                <w:sz w:val="20"/>
                <w:szCs w:val="20"/>
                <w:lang w:eastAsia="en-US"/>
              </w:rPr>
              <w:t>д</w:t>
            </w:r>
          </w:p>
        </w:tc>
        <w:tc>
          <w:tcPr>
            <w:tcW w:w="767" w:type="dxa"/>
          </w:tcPr>
          <w:p w14:paraId="1154C613" w14:textId="77777777" w:rsidR="00906669" w:rsidRPr="00906669" w:rsidRDefault="00906669" w:rsidP="007B0BD7">
            <w:pPr>
              <w:spacing w:line="276" w:lineRule="auto"/>
              <w:jc w:val="center"/>
              <w:rPr>
                <w:rFonts w:eastAsia="Calibri"/>
                <w:sz w:val="20"/>
                <w:szCs w:val="20"/>
                <w:lang w:eastAsia="en-US"/>
              </w:rPr>
            </w:pPr>
            <w:r w:rsidRPr="00906669">
              <w:rPr>
                <w:rFonts w:eastAsia="Calibri"/>
                <w:sz w:val="20"/>
                <w:szCs w:val="20"/>
                <w:lang w:eastAsia="en-US"/>
              </w:rPr>
              <w:t>н</w:t>
            </w:r>
            <w:r w:rsidRPr="00906669">
              <w:rPr>
                <w:rFonts w:eastAsia="Calibri"/>
                <w:sz w:val="20"/>
                <w:szCs w:val="20"/>
                <w:lang w:val="en-US" w:eastAsia="en-US"/>
              </w:rPr>
              <w:t>/</w:t>
            </w:r>
            <w:r w:rsidRPr="00906669">
              <w:rPr>
                <w:rFonts w:eastAsia="Calibri"/>
                <w:sz w:val="20"/>
                <w:szCs w:val="20"/>
                <w:lang w:eastAsia="en-US"/>
              </w:rPr>
              <w:t>д</w:t>
            </w:r>
          </w:p>
        </w:tc>
        <w:tc>
          <w:tcPr>
            <w:tcW w:w="767" w:type="dxa"/>
          </w:tcPr>
          <w:p w14:paraId="7C3F84F1" w14:textId="77777777" w:rsidR="00906669" w:rsidRPr="00906669" w:rsidRDefault="00906669" w:rsidP="007B0BD7">
            <w:pPr>
              <w:spacing w:line="276" w:lineRule="auto"/>
              <w:jc w:val="center"/>
              <w:rPr>
                <w:rFonts w:eastAsia="Calibri"/>
                <w:sz w:val="20"/>
                <w:szCs w:val="20"/>
                <w:lang w:eastAsia="en-US"/>
              </w:rPr>
            </w:pPr>
            <w:r w:rsidRPr="00906669">
              <w:rPr>
                <w:rFonts w:eastAsia="Calibri"/>
                <w:sz w:val="20"/>
                <w:szCs w:val="20"/>
                <w:lang w:eastAsia="en-US"/>
              </w:rPr>
              <w:t>н</w:t>
            </w:r>
            <w:r w:rsidRPr="00906669">
              <w:rPr>
                <w:rFonts w:eastAsia="Calibri"/>
                <w:sz w:val="20"/>
                <w:szCs w:val="20"/>
                <w:lang w:val="en-US" w:eastAsia="en-US"/>
              </w:rPr>
              <w:t>/</w:t>
            </w:r>
            <w:r w:rsidRPr="00906669">
              <w:rPr>
                <w:rFonts w:eastAsia="Calibri"/>
                <w:sz w:val="20"/>
                <w:szCs w:val="20"/>
                <w:lang w:eastAsia="en-US"/>
              </w:rPr>
              <w:t>д</w:t>
            </w:r>
          </w:p>
        </w:tc>
        <w:tc>
          <w:tcPr>
            <w:tcW w:w="767" w:type="dxa"/>
          </w:tcPr>
          <w:p w14:paraId="2BDBFAAD"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19,8</w:t>
            </w:r>
          </w:p>
        </w:tc>
        <w:tc>
          <w:tcPr>
            <w:tcW w:w="767" w:type="dxa"/>
          </w:tcPr>
          <w:p w14:paraId="312C92B2"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17,5</w:t>
            </w:r>
          </w:p>
        </w:tc>
        <w:tc>
          <w:tcPr>
            <w:tcW w:w="776" w:type="dxa"/>
          </w:tcPr>
          <w:p w14:paraId="160473F5"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18,3</w:t>
            </w:r>
          </w:p>
        </w:tc>
        <w:tc>
          <w:tcPr>
            <w:tcW w:w="870" w:type="dxa"/>
          </w:tcPr>
          <w:p w14:paraId="43E147CF"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19,8</w:t>
            </w:r>
          </w:p>
        </w:tc>
        <w:tc>
          <w:tcPr>
            <w:tcW w:w="851" w:type="dxa"/>
          </w:tcPr>
          <w:p w14:paraId="348CA6D1"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21,6</w:t>
            </w:r>
          </w:p>
        </w:tc>
        <w:tc>
          <w:tcPr>
            <w:tcW w:w="845" w:type="dxa"/>
          </w:tcPr>
          <w:p w14:paraId="12E878DE"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22,5</w:t>
            </w:r>
          </w:p>
        </w:tc>
      </w:tr>
      <w:tr w:rsidR="00906669" w:rsidRPr="00906669" w14:paraId="44165B28" w14:textId="77777777" w:rsidTr="007B0BD7">
        <w:tc>
          <w:tcPr>
            <w:tcW w:w="8619" w:type="dxa"/>
            <w:gridSpan w:val="9"/>
          </w:tcPr>
          <w:p w14:paraId="5230E513"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Выпуск бакалавров, специалистов и магистров</w:t>
            </w:r>
          </w:p>
        </w:tc>
        <w:tc>
          <w:tcPr>
            <w:tcW w:w="845" w:type="dxa"/>
          </w:tcPr>
          <w:p w14:paraId="38D0FA12" w14:textId="77777777" w:rsidR="00906669" w:rsidRPr="00906669" w:rsidRDefault="00906669" w:rsidP="007B0BD7">
            <w:pPr>
              <w:jc w:val="center"/>
              <w:rPr>
                <w:rFonts w:eastAsia="Calibri"/>
                <w:sz w:val="20"/>
                <w:szCs w:val="20"/>
                <w:lang w:eastAsia="en-US"/>
              </w:rPr>
            </w:pPr>
          </w:p>
        </w:tc>
      </w:tr>
      <w:tr w:rsidR="00906669" w:rsidRPr="00906669" w14:paraId="2FDAB466" w14:textId="77777777" w:rsidTr="007B0BD7">
        <w:tc>
          <w:tcPr>
            <w:tcW w:w="2315" w:type="dxa"/>
          </w:tcPr>
          <w:p w14:paraId="28B3E679" w14:textId="77777777" w:rsidR="00906669" w:rsidRPr="00906669" w:rsidRDefault="00906669" w:rsidP="007B0BD7">
            <w:pPr>
              <w:rPr>
                <w:rFonts w:eastAsia="Calibri"/>
                <w:sz w:val="20"/>
                <w:szCs w:val="20"/>
                <w:lang w:eastAsia="en-US"/>
              </w:rPr>
            </w:pPr>
            <w:r w:rsidRPr="00906669">
              <w:rPr>
                <w:rFonts w:eastAsia="Calibri"/>
                <w:sz w:val="20"/>
                <w:szCs w:val="20"/>
                <w:lang w:eastAsia="en-US"/>
              </w:rPr>
              <w:t>Всего</w:t>
            </w:r>
          </w:p>
        </w:tc>
        <w:tc>
          <w:tcPr>
            <w:tcW w:w="739" w:type="dxa"/>
          </w:tcPr>
          <w:p w14:paraId="189D7ABD"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635,1</w:t>
            </w:r>
          </w:p>
        </w:tc>
        <w:tc>
          <w:tcPr>
            <w:tcW w:w="767" w:type="dxa"/>
          </w:tcPr>
          <w:p w14:paraId="6C7A62C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1151,0</w:t>
            </w:r>
          </w:p>
        </w:tc>
        <w:tc>
          <w:tcPr>
            <w:tcW w:w="767" w:type="dxa"/>
          </w:tcPr>
          <w:p w14:paraId="2E2C360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1177,8</w:t>
            </w:r>
          </w:p>
        </w:tc>
        <w:tc>
          <w:tcPr>
            <w:tcW w:w="767" w:type="dxa"/>
          </w:tcPr>
          <w:p w14:paraId="712153D3"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1226,0</w:t>
            </w:r>
          </w:p>
        </w:tc>
        <w:tc>
          <w:tcPr>
            <w:tcW w:w="767" w:type="dxa"/>
          </w:tcPr>
          <w:p w14:paraId="2699C914"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1300,5</w:t>
            </w:r>
          </w:p>
        </w:tc>
        <w:tc>
          <w:tcPr>
            <w:tcW w:w="776" w:type="dxa"/>
          </w:tcPr>
          <w:p w14:paraId="74C3CED1"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1157,8</w:t>
            </w:r>
          </w:p>
        </w:tc>
        <w:tc>
          <w:tcPr>
            <w:tcW w:w="870" w:type="dxa"/>
          </w:tcPr>
          <w:p w14:paraId="16E21DDE"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1142,0</w:t>
            </w:r>
          </w:p>
        </w:tc>
        <w:tc>
          <w:tcPr>
            <w:tcW w:w="851" w:type="dxa"/>
          </w:tcPr>
          <w:p w14:paraId="7BA07D8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933,2</w:t>
            </w:r>
          </w:p>
        </w:tc>
        <w:tc>
          <w:tcPr>
            <w:tcW w:w="845" w:type="dxa"/>
          </w:tcPr>
          <w:p w14:paraId="56FC8081"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908,6</w:t>
            </w:r>
          </w:p>
        </w:tc>
      </w:tr>
      <w:tr w:rsidR="00906669" w:rsidRPr="00906669" w14:paraId="207DE634" w14:textId="77777777" w:rsidTr="007B0BD7">
        <w:tc>
          <w:tcPr>
            <w:tcW w:w="2315" w:type="dxa"/>
          </w:tcPr>
          <w:p w14:paraId="7447773B" w14:textId="77777777" w:rsidR="00906669" w:rsidRPr="00906669" w:rsidRDefault="00906669" w:rsidP="007B0BD7">
            <w:pPr>
              <w:rPr>
                <w:rFonts w:eastAsia="Calibri"/>
                <w:sz w:val="20"/>
                <w:szCs w:val="20"/>
                <w:lang w:eastAsia="en-US"/>
              </w:rPr>
            </w:pPr>
            <w:r w:rsidRPr="00906669">
              <w:rPr>
                <w:rFonts w:eastAsia="Calibri"/>
                <w:sz w:val="20"/>
                <w:szCs w:val="20"/>
                <w:lang w:eastAsia="en-US"/>
              </w:rPr>
              <w:t>Сельское хозяйство и сельскохозяйственные науки</w:t>
            </w:r>
          </w:p>
        </w:tc>
        <w:tc>
          <w:tcPr>
            <w:tcW w:w="739" w:type="dxa"/>
          </w:tcPr>
          <w:p w14:paraId="74B60BE4"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28,1</w:t>
            </w:r>
          </w:p>
        </w:tc>
        <w:tc>
          <w:tcPr>
            <w:tcW w:w="767" w:type="dxa"/>
          </w:tcPr>
          <w:p w14:paraId="06F3149B"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34,8</w:t>
            </w:r>
          </w:p>
        </w:tc>
        <w:tc>
          <w:tcPr>
            <w:tcW w:w="767" w:type="dxa"/>
          </w:tcPr>
          <w:p w14:paraId="366A2BA4"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35,1</w:t>
            </w:r>
          </w:p>
        </w:tc>
        <w:tc>
          <w:tcPr>
            <w:tcW w:w="767" w:type="dxa"/>
          </w:tcPr>
          <w:p w14:paraId="2219084C"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33,4</w:t>
            </w:r>
          </w:p>
        </w:tc>
        <w:tc>
          <w:tcPr>
            <w:tcW w:w="767" w:type="dxa"/>
          </w:tcPr>
          <w:p w14:paraId="35601DA8"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34,0</w:t>
            </w:r>
          </w:p>
        </w:tc>
        <w:tc>
          <w:tcPr>
            <w:tcW w:w="776" w:type="dxa"/>
          </w:tcPr>
          <w:p w14:paraId="435E8BE6"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45,5</w:t>
            </w:r>
          </w:p>
        </w:tc>
        <w:tc>
          <w:tcPr>
            <w:tcW w:w="870" w:type="dxa"/>
          </w:tcPr>
          <w:p w14:paraId="1D29D68A"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45,6</w:t>
            </w:r>
          </w:p>
        </w:tc>
        <w:tc>
          <w:tcPr>
            <w:tcW w:w="851" w:type="dxa"/>
          </w:tcPr>
          <w:p w14:paraId="691839C2"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31,7</w:t>
            </w:r>
          </w:p>
        </w:tc>
        <w:tc>
          <w:tcPr>
            <w:tcW w:w="845" w:type="dxa"/>
          </w:tcPr>
          <w:p w14:paraId="616CA835" w14:textId="77777777" w:rsidR="00906669" w:rsidRPr="00906669" w:rsidRDefault="00906669" w:rsidP="007B0BD7">
            <w:pPr>
              <w:jc w:val="center"/>
              <w:rPr>
                <w:rFonts w:eastAsia="Calibri"/>
                <w:sz w:val="20"/>
                <w:szCs w:val="20"/>
                <w:lang w:eastAsia="en-US"/>
              </w:rPr>
            </w:pPr>
            <w:r w:rsidRPr="00906669">
              <w:rPr>
                <w:rFonts w:eastAsia="Calibri"/>
                <w:sz w:val="20"/>
                <w:szCs w:val="20"/>
                <w:lang w:eastAsia="en-US"/>
              </w:rPr>
              <w:t>32,3</w:t>
            </w:r>
          </w:p>
        </w:tc>
      </w:tr>
    </w:tbl>
    <w:p w14:paraId="18F5106A" w14:textId="77777777" w:rsidR="00906669" w:rsidRDefault="00906669" w:rsidP="00906669">
      <w:pPr>
        <w:ind w:firstLine="567"/>
        <w:contextualSpacing/>
        <w:jc w:val="both"/>
        <w:rPr>
          <w:rFonts w:eastAsia="Calibri"/>
          <w:sz w:val="28"/>
          <w:szCs w:val="28"/>
          <w:lang w:eastAsia="en-US"/>
        </w:rPr>
      </w:pPr>
    </w:p>
    <w:p w14:paraId="0C837CD7" w14:textId="77777777" w:rsidR="00906669" w:rsidRP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 xml:space="preserve">Количество подготовленных квалифицированных рабочих для сельского хозяйства сократился в 6 раз за последние 20 лет с почти 100 тыс. выпускников в 2001 году до 16 тыс. человек в 2019 году. При этом несколько увеличился выпуск специалистов с высшим образованием и специалистов, имеющих среднее профессиональное сельскохозяйственное образование, однако ситуацию с дефицитом кадров это не решает, в связи </w:t>
      </w:r>
      <w:proofErr w:type="gramStart"/>
      <w:r w:rsidRPr="00906669">
        <w:rPr>
          <w:rFonts w:ascii="Times New Roman" w:hAnsi="Times New Roman"/>
          <w:sz w:val="24"/>
          <w:szCs w:val="24"/>
        </w:rPr>
        <w:t>с  низким</w:t>
      </w:r>
      <w:proofErr w:type="gramEnd"/>
      <w:r w:rsidRPr="00906669">
        <w:rPr>
          <w:rFonts w:ascii="Times New Roman" w:hAnsi="Times New Roman"/>
          <w:sz w:val="24"/>
          <w:szCs w:val="24"/>
        </w:rPr>
        <w:t xml:space="preserve"> уровнем  трудоустройства выпускников аграрных учебных заведений и слабой </w:t>
      </w:r>
      <w:proofErr w:type="spellStart"/>
      <w:r w:rsidRPr="00906669">
        <w:rPr>
          <w:rFonts w:ascii="Times New Roman" w:hAnsi="Times New Roman"/>
          <w:sz w:val="24"/>
          <w:szCs w:val="24"/>
        </w:rPr>
        <w:t>закрепляемости</w:t>
      </w:r>
      <w:proofErr w:type="spellEnd"/>
      <w:r w:rsidRPr="00906669">
        <w:rPr>
          <w:rFonts w:ascii="Times New Roman" w:hAnsi="Times New Roman"/>
          <w:sz w:val="24"/>
          <w:szCs w:val="24"/>
        </w:rPr>
        <w:t xml:space="preserve"> молодых специалистов в организациях аграрного сектора экономики. </w:t>
      </w:r>
    </w:p>
    <w:p w14:paraId="2B58FEC7" w14:textId="77777777" w:rsidR="00906669" w:rsidRP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Это связано с тем, что труд в сельском хозяйстве считается малопрестижным, неперспективным, не привлекательным, тяжелым, сложным.  Опрос студентов аграрных вузов позволил сформулировать основные причины, по которым они не хотят жить и работать на селе. Среди этих причин выделяют следующие: на селе меньше перспектив, чем в городе; отсутствие рабочих мест; плохие условия труда; слабо развитая инфраструктура. Многие не хотят менять место жительства, поскольку живут в городе и не видят перспектив в смене места работы и жительства.</w:t>
      </w:r>
    </w:p>
    <w:p w14:paraId="1032D464" w14:textId="77777777" w:rsidR="00906669" w:rsidRP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 xml:space="preserve">В рамках реализации мероприятий, предусмотренных Национальным проектом «Развитие АПК», Государственными целевыми программами  «Устойчивое развитие сельских территорий на 2014-2017 годы и на период до 2020 года», «Комплексное развитие сельских территорий на период 2020 – 2025 годов» созданы предпосылки для укрепления производственного и инфраструктурного потенциала сельских территорий, происходят существенные сдвиги в развитии аграрного сектора экономики, повышения занятости и доходов сельского населения. </w:t>
      </w:r>
    </w:p>
    <w:p w14:paraId="090AA75F" w14:textId="77777777" w:rsidR="00906669" w:rsidRP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Однако, вопрос воспроизводства кадрового потенциала аграрного сектора экономики стоит все еще достаточно остро, поскольку опережающее развитие кадрового потенциала аграрного сектора экономики выступает определяющим фактором развития экономики России. В этой связи особое внимание уделяется воспроизводству кадрового потенциала отрасли.</w:t>
      </w:r>
    </w:p>
    <w:p w14:paraId="78C38CF9" w14:textId="77777777" w:rsidR="00906669" w:rsidRDefault="00906669" w:rsidP="00906669">
      <w:pPr>
        <w:pStyle w:val="af"/>
        <w:ind w:firstLine="567"/>
        <w:jc w:val="both"/>
        <w:rPr>
          <w:rFonts w:ascii="Times New Roman" w:hAnsi="Times New Roman"/>
          <w:sz w:val="24"/>
          <w:szCs w:val="24"/>
        </w:rPr>
      </w:pPr>
      <w:r w:rsidRPr="00906669">
        <w:rPr>
          <w:rFonts w:ascii="Times New Roman" w:hAnsi="Times New Roman"/>
          <w:sz w:val="24"/>
          <w:szCs w:val="24"/>
        </w:rPr>
        <w:t xml:space="preserve">На протяжении последних 20 лет наблюдается сокращение количества учебных заведений, причем сокращения учебных заведений в сельской местности происходит более быстрыми темпами, чем в городе (табл.2). Так, количество организаций, осуществляющих образовательную деятельность по образовательным программам начального, основного и среднего общего образования на селе в 2020 году сократилось почти в 2 раза по отношению к уровню 2000 года, что негативно сказывается на уровне социальной инфраструктуры сельских территорий. </w:t>
      </w:r>
    </w:p>
    <w:p w14:paraId="010425C5" w14:textId="77777777" w:rsidR="00007F98" w:rsidRPr="00906669" w:rsidRDefault="00007F98" w:rsidP="00906669">
      <w:pPr>
        <w:pStyle w:val="af"/>
        <w:ind w:firstLine="567"/>
        <w:jc w:val="both"/>
        <w:rPr>
          <w:rFonts w:ascii="Times New Roman" w:hAnsi="Times New Roman"/>
          <w:sz w:val="24"/>
          <w:szCs w:val="24"/>
        </w:rPr>
      </w:pPr>
    </w:p>
    <w:p w14:paraId="1729AD0B" w14:textId="77777777" w:rsidR="00906669" w:rsidRPr="00B91002" w:rsidRDefault="00906669" w:rsidP="00906669">
      <w:pPr>
        <w:jc w:val="both"/>
        <w:rPr>
          <w:rFonts w:eastAsia="Calibri"/>
          <w:sz w:val="28"/>
          <w:szCs w:val="28"/>
          <w:lang w:eastAsia="en-US"/>
        </w:rPr>
      </w:pPr>
    </w:p>
    <w:p w14:paraId="34E0347F" w14:textId="77777777" w:rsidR="00906669" w:rsidRDefault="00906669" w:rsidP="00007F98">
      <w:pPr>
        <w:ind w:firstLine="567"/>
        <w:contextualSpacing/>
        <w:jc w:val="center"/>
        <w:rPr>
          <w:rFonts w:eastAsia="Calibri"/>
          <w:lang w:eastAsia="en-US"/>
        </w:rPr>
      </w:pPr>
      <w:r w:rsidRPr="00007F98">
        <w:rPr>
          <w:rFonts w:eastAsia="Calibri"/>
          <w:lang w:eastAsia="en-US"/>
        </w:rPr>
        <w:lastRenderedPageBreak/>
        <w:t>Таблица 2 – Организации, осуществляющие образовательную деятельность по образовательным программам начального, основного и среднего общего образования</w:t>
      </w:r>
    </w:p>
    <w:p w14:paraId="184AC5A4" w14:textId="77777777" w:rsidR="00007F98" w:rsidRPr="00007F98" w:rsidRDefault="00007F98" w:rsidP="00007F98">
      <w:pPr>
        <w:ind w:firstLine="567"/>
        <w:contextualSpacing/>
        <w:jc w:val="center"/>
        <w:rPr>
          <w:rFonts w:eastAsia="Calibri"/>
          <w:lang w:eastAsia="en-US"/>
        </w:rPr>
      </w:pPr>
    </w:p>
    <w:tbl>
      <w:tblPr>
        <w:tblStyle w:val="14"/>
        <w:tblW w:w="9753" w:type="dxa"/>
        <w:tblInd w:w="-147" w:type="dxa"/>
        <w:tblLayout w:type="fixed"/>
        <w:tblLook w:val="04A0" w:firstRow="1" w:lastRow="0" w:firstColumn="1" w:lastColumn="0" w:noHBand="0" w:noVBand="1"/>
      </w:tblPr>
      <w:tblGrid>
        <w:gridCol w:w="1815"/>
        <w:gridCol w:w="992"/>
        <w:gridCol w:w="992"/>
        <w:gridCol w:w="992"/>
        <w:gridCol w:w="993"/>
        <w:gridCol w:w="992"/>
        <w:gridCol w:w="992"/>
        <w:gridCol w:w="992"/>
        <w:gridCol w:w="993"/>
      </w:tblGrid>
      <w:tr w:rsidR="00906669" w:rsidRPr="00007F98" w14:paraId="50850092" w14:textId="77777777" w:rsidTr="007B0BD7">
        <w:tc>
          <w:tcPr>
            <w:tcW w:w="1815" w:type="dxa"/>
            <w:vMerge w:val="restart"/>
          </w:tcPr>
          <w:p w14:paraId="078CEA14"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Показатель</w:t>
            </w:r>
          </w:p>
        </w:tc>
        <w:tc>
          <w:tcPr>
            <w:tcW w:w="7938" w:type="dxa"/>
            <w:gridSpan w:val="8"/>
          </w:tcPr>
          <w:p w14:paraId="43FCB3A8"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Годы</w:t>
            </w:r>
          </w:p>
        </w:tc>
      </w:tr>
      <w:tr w:rsidR="00906669" w:rsidRPr="00007F98" w14:paraId="190AA85B" w14:textId="77777777" w:rsidTr="007B0BD7">
        <w:tc>
          <w:tcPr>
            <w:tcW w:w="1815" w:type="dxa"/>
            <w:vMerge/>
          </w:tcPr>
          <w:p w14:paraId="1973BC9B" w14:textId="77777777" w:rsidR="00906669" w:rsidRPr="00007F98" w:rsidRDefault="00906669" w:rsidP="007B0BD7">
            <w:pPr>
              <w:contextualSpacing/>
              <w:jc w:val="center"/>
              <w:rPr>
                <w:rFonts w:eastAsia="Calibri"/>
                <w:sz w:val="20"/>
                <w:szCs w:val="20"/>
                <w:lang w:eastAsia="en-US"/>
              </w:rPr>
            </w:pPr>
          </w:p>
        </w:tc>
        <w:tc>
          <w:tcPr>
            <w:tcW w:w="992" w:type="dxa"/>
          </w:tcPr>
          <w:p w14:paraId="08173870"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2000</w:t>
            </w:r>
          </w:p>
          <w:p w14:paraId="7DDCE804"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/2001</w:t>
            </w:r>
          </w:p>
        </w:tc>
        <w:tc>
          <w:tcPr>
            <w:tcW w:w="992" w:type="dxa"/>
          </w:tcPr>
          <w:p w14:paraId="1EBDDEA9"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2005</w:t>
            </w:r>
          </w:p>
          <w:p w14:paraId="7513C0F3"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/2006</w:t>
            </w:r>
          </w:p>
        </w:tc>
        <w:tc>
          <w:tcPr>
            <w:tcW w:w="992" w:type="dxa"/>
          </w:tcPr>
          <w:p w14:paraId="11DE1607"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2010</w:t>
            </w:r>
          </w:p>
          <w:p w14:paraId="0FFFC5D1"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/2011</w:t>
            </w:r>
          </w:p>
        </w:tc>
        <w:tc>
          <w:tcPr>
            <w:tcW w:w="993" w:type="dxa"/>
          </w:tcPr>
          <w:p w14:paraId="62548A09"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2014</w:t>
            </w:r>
          </w:p>
          <w:p w14:paraId="6040746D"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/2015</w:t>
            </w:r>
          </w:p>
        </w:tc>
        <w:tc>
          <w:tcPr>
            <w:tcW w:w="992" w:type="dxa"/>
          </w:tcPr>
          <w:p w14:paraId="23BF6ECA"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2015</w:t>
            </w:r>
          </w:p>
          <w:p w14:paraId="0209F229"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/2016</w:t>
            </w:r>
          </w:p>
        </w:tc>
        <w:tc>
          <w:tcPr>
            <w:tcW w:w="992" w:type="dxa"/>
          </w:tcPr>
          <w:p w14:paraId="529BB9E7"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2017</w:t>
            </w:r>
          </w:p>
          <w:p w14:paraId="3B37B6CD"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/2018</w:t>
            </w:r>
          </w:p>
        </w:tc>
        <w:tc>
          <w:tcPr>
            <w:tcW w:w="992" w:type="dxa"/>
          </w:tcPr>
          <w:p w14:paraId="636CA5D2"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2018</w:t>
            </w:r>
          </w:p>
          <w:p w14:paraId="5A2250D7"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/2019</w:t>
            </w:r>
          </w:p>
        </w:tc>
        <w:tc>
          <w:tcPr>
            <w:tcW w:w="993" w:type="dxa"/>
          </w:tcPr>
          <w:p w14:paraId="718422FE"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2019</w:t>
            </w:r>
          </w:p>
          <w:p w14:paraId="753F50C6"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/2020</w:t>
            </w:r>
          </w:p>
        </w:tc>
      </w:tr>
      <w:tr w:rsidR="00906669" w:rsidRPr="00007F98" w14:paraId="0BB6BDB7" w14:textId="77777777" w:rsidTr="007B0BD7">
        <w:tc>
          <w:tcPr>
            <w:tcW w:w="1815" w:type="dxa"/>
          </w:tcPr>
          <w:p w14:paraId="48E9583D"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 xml:space="preserve">Государственные и муниципальные организации, всего </w:t>
            </w:r>
          </w:p>
        </w:tc>
        <w:tc>
          <w:tcPr>
            <w:tcW w:w="992" w:type="dxa"/>
          </w:tcPr>
          <w:p w14:paraId="3AEB0A4E"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68804</w:t>
            </w:r>
          </w:p>
        </w:tc>
        <w:tc>
          <w:tcPr>
            <w:tcW w:w="992" w:type="dxa"/>
          </w:tcPr>
          <w:p w14:paraId="65F72C9F"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63174</w:t>
            </w:r>
          </w:p>
        </w:tc>
        <w:tc>
          <w:tcPr>
            <w:tcW w:w="992" w:type="dxa"/>
          </w:tcPr>
          <w:p w14:paraId="5677CB3E"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50793</w:t>
            </w:r>
          </w:p>
        </w:tc>
        <w:tc>
          <w:tcPr>
            <w:tcW w:w="993" w:type="dxa"/>
          </w:tcPr>
          <w:p w14:paraId="4CBCF08D"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44848</w:t>
            </w:r>
          </w:p>
        </w:tc>
        <w:tc>
          <w:tcPr>
            <w:tcW w:w="992" w:type="dxa"/>
          </w:tcPr>
          <w:p w14:paraId="076521B3"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43376</w:t>
            </w:r>
          </w:p>
        </w:tc>
        <w:tc>
          <w:tcPr>
            <w:tcW w:w="992" w:type="dxa"/>
          </w:tcPr>
          <w:p w14:paraId="4DCA86A6"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41103</w:t>
            </w:r>
          </w:p>
        </w:tc>
        <w:tc>
          <w:tcPr>
            <w:tcW w:w="992" w:type="dxa"/>
          </w:tcPr>
          <w:p w14:paraId="6D9C781A"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40498</w:t>
            </w:r>
          </w:p>
        </w:tc>
        <w:tc>
          <w:tcPr>
            <w:tcW w:w="993" w:type="dxa"/>
          </w:tcPr>
          <w:p w14:paraId="26B86992"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39966</w:t>
            </w:r>
          </w:p>
        </w:tc>
      </w:tr>
      <w:tr w:rsidR="00906669" w:rsidRPr="00007F98" w14:paraId="03F9AA9E" w14:textId="77777777" w:rsidTr="007B0BD7">
        <w:tc>
          <w:tcPr>
            <w:tcW w:w="1815" w:type="dxa"/>
          </w:tcPr>
          <w:p w14:paraId="7C98C761"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в т.ч. в сельской местности</w:t>
            </w:r>
          </w:p>
        </w:tc>
        <w:tc>
          <w:tcPr>
            <w:tcW w:w="992" w:type="dxa"/>
          </w:tcPr>
          <w:p w14:paraId="0C25D365"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45157</w:t>
            </w:r>
          </w:p>
        </w:tc>
        <w:tc>
          <w:tcPr>
            <w:tcW w:w="992" w:type="dxa"/>
          </w:tcPr>
          <w:p w14:paraId="222B869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40367</w:t>
            </w:r>
          </w:p>
        </w:tc>
        <w:tc>
          <w:tcPr>
            <w:tcW w:w="992" w:type="dxa"/>
          </w:tcPr>
          <w:p w14:paraId="7AD7DBFF"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30326</w:t>
            </w:r>
          </w:p>
        </w:tc>
        <w:tc>
          <w:tcPr>
            <w:tcW w:w="993" w:type="dxa"/>
          </w:tcPr>
          <w:p w14:paraId="461FB0D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25943</w:t>
            </w:r>
          </w:p>
        </w:tc>
        <w:tc>
          <w:tcPr>
            <w:tcW w:w="992" w:type="dxa"/>
          </w:tcPr>
          <w:p w14:paraId="48D0BF10"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25098</w:t>
            </w:r>
          </w:p>
        </w:tc>
        <w:tc>
          <w:tcPr>
            <w:tcW w:w="992" w:type="dxa"/>
          </w:tcPr>
          <w:p w14:paraId="0B3EAC2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23992</w:t>
            </w:r>
          </w:p>
        </w:tc>
        <w:tc>
          <w:tcPr>
            <w:tcW w:w="992" w:type="dxa"/>
          </w:tcPr>
          <w:p w14:paraId="7E5FC1E9"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23494</w:t>
            </w:r>
          </w:p>
        </w:tc>
        <w:tc>
          <w:tcPr>
            <w:tcW w:w="993" w:type="dxa"/>
          </w:tcPr>
          <w:p w14:paraId="3A9F151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23059</w:t>
            </w:r>
          </w:p>
        </w:tc>
      </w:tr>
      <w:tr w:rsidR="00906669" w:rsidRPr="00007F98" w14:paraId="75A1F9DE" w14:textId="77777777" w:rsidTr="007B0BD7">
        <w:tc>
          <w:tcPr>
            <w:tcW w:w="1815" w:type="dxa"/>
          </w:tcPr>
          <w:p w14:paraId="1C1321E7"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Частные организации, всего</w:t>
            </w:r>
          </w:p>
        </w:tc>
        <w:tc>
          <w:tcPr>
            <w:tcW w:w="992" w:type="dxa"/>
          </w:tcPr>
          <w:p w14:paraId="25085EBB"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635</w:t>
            </w:r>
          </w:p>
        </w:tc>
        <w:tc>
          <w:tcPr>
            <w:tcW w:w="992" w:type="dxa"/>
          </w:tcPr>
          <w:p w14:paraId="4D26EE2B"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726</w:t>
            </w:r>
          </w:p>
        </w:tc>
        <w:tc>
          <w:tcPr>
            <w:tcW w:w="992" w:type="dxa"/>
          </w:tcPr>
          <w:p w14:paraId="698BD756"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665</w:t>
            </w:r>
          </w:p>
        </w:tc>
        <w:tc>
          <w:tcPr>
            <w:tcW w:w="993" w:type="dxa"/>
          </w:tcPr>
          <w:p w14:paraId="34D0F7C7"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751</w:t>
            </w:r>
          </w:p>
        </w:tc>
        <w:tc>
          <w:tcPr>
            <w:tcW w:w="992" w:type="dxa"/>
          </w:tcPr>
          <w:p w14:paraId="4FBE5898"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781</w:t>
            </w:r>
          </w:p>
        </w:tc>
        <w:tc>
          <w:tcPr>
            <w:tcW w:w="992" w:type="dxa"/>
          </w:tcPr>
          <w:p w14:paraId="5459AE1D"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855</w:t>
            </w:r>
          </w:p>
        </w:tc>
        <w:tc>
          <w:tcPr>
            <w:tcW w:w="992" w:type="dxa"/>
          </w:tcPr>
          <w:p w14:paraId="0F7961C9"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851</w:t>
            </w:r>
          </w:p>
        </w:tc>
        <w:tc>
          <w:tcPr>
            <w:tcW w:w="993" w:type="dxa"/>
          </w:tcPr>
          <w:p w14:paraId="3EA907EE"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857</w:t>
            </w:r>
          </w:p>
        </w:tc>
      </w:tr>
      <w:tr w:rsidR="00906669" w:rsidRPr="00007F98" w14:paraId="45FC38A9" w14:textId="77777777" w:rsidTr="007B0BD7">
        <w:tc>
          <w:tcPr>
            <w:tcW w:w="1815" w:type="dxa"/>
          </w:tcPr>
          <w:p w14:paraId="61FBB3A1"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в т.ч. в сельской местности</w:t>
            </w:r>
          </w:p>
        </w:tc>
        <w:tc>
          <w:tcPr>
            <w:tcW w:w="992" w:type="dxa"/>
          </w:tcPr>
          <w:p w14:paraId="10271C9B"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н/д</w:t>
            </w:r>
          </w:p>
        </w:tc>
        <w:tc>
          <w:tcPr>
            <w:tcW w:w="992" w:type="dxa"/>
          </w:tcPr>
          <w:p w14:paraId="4781161D"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н/д</w:t>
            </w:r>
          </w:p>
        </w:tc>
        <w:tc>
          <w:tcPr>
            <w:tcW w:w="992" w:type="dxa"/>
          </w:tcPr>
          <w:p w14:paraId="3E3A2C07"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45</w:t>
            </w:r>
          </w:p>
        </w:tc>
        <w:tc>
          <w:tcPr>
            <w:tcW w:w="993" w:type="dxa"/>
          </w:tcPr>
          <w:p w14:paraId="58B7EC0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59</w:t>
            </w:r>
          </w:p>
        </w:tc>
        <w:tc>
          <w:tcPr>
            <w:tcW w:w="992" w:type="dxa"/>
          </w:tcPr>
          <w:p w14:paraId="22E76A98"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63</w:t>
            </w:r>
          </w:p>
        </w:tc>
        <w:tc>
          <w:tcPr>
            <w:tcW w:w="992" w:type="dxa"/>
          </w:tcPr>
          <w:p w14:paraId="22F101B7"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92</w:t>
            </w:r>
          </w:p>
        </w:tc>
        <w:tc>
          <w:tcPr>
            <w:tcW w:w="992" w:type="dxa"/>
          </w:tcPr>
          <w:p w14:paraId="12DBA1AD"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88</w:t>
            </w:r>
          </w:p>
        </w:tc>
        <w:tc>
          <w:tcPr>
            <w:tcW w:w="993" w:type="dxa"/>
          </w:tcPr>
          <w:p w14:paraId="0ED6154F"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87</w:t>
            </w:r>
          </w:p>
        </w:tc>
      </w:tr>
      <w:tr w:rsidR="00906669" w:rsidRPr="00007F98" w14:paraId="1D87B0BC" w14:textId="77777777" w:rsidTr="007B0BD7">
        <w:tc>
          <w:tcPr>
            <w:tcW w:w="1815" w:type="dxa"/>
          </w:tcPr>
          <w:p w14:paraId="781697BD"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Численность обучающихся (на начало года), тыс. чел.</w:t>
            </w:r>
          </w:p>
        </w:tc>
        <w:tc>
          <w:tcPr>
            <w:tcW w:w="992" w:type="dxa"/>
          </w:tcPr>
          <w:p w14:paraId="15C82087"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20553,5</w:t>
            </w:r>
          </w:p>
        </w:tc>
        <w:tc>
          <w:tcPr>
            <w:tcW w:w="992" w:type="dxa"/>
          </w:tcPr>
          <w:p w14:paraId="3994A00D"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15630,9</w:t>
            </w:r>
          </w:p>
        </w:tc>
        <w:tc>
          <w:tcPr>
            <w:tcW w:w="992" w:type="dxa"/>
          </w:tcPr>
          <w:p w14:paraId="15CCF7BB"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13642,4</w:t>
            </w:r>
          </w:p>
        </w:tc>
        <w:tc>
          <w:tcPr>
            <w:tcW w:w="993" w:type="dxa"/>
          </w:tcPr>
          <w:p w14:paraId="73486EB6"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14398,9</w:t>
            </w:r>
          </w:p>
        </w:tc>
        <w:tc>
          <w:tcPr>
            <w:tcW w:w="992" w:type="dxa"/>
          </w:tcPr>
          <w:p w14:paraId="3CCC3BA5"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14770,4</w:t>
            </w:r>
          </w:p>
        </w:tc>
        <w:tc>
          <w:tcPr>
            <w:tcW w:w="992" w:type="dxa"/>
          </w:tcPr>
          <w:p w14:paraId="021908C7"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15705,9</w:t>
            </w:r>
          </w:p>
        </w:tc>
        <w:tc>
          <w:tcPr>
            <w:tcW w:w="992" w:type="dxa"/>
          </w:tcPr>
          <w:p w14:paraId="157279F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16137,3</w:t>
            </w:r>
          </w:p>
        </w:tc>
        <w:tc>
          <w:tcPr>
            <w:tcW w:w="993" w:type="dxa"/>
          </w:tcPr>
          <w:p w14:paraId="63BE7B29"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16565,6</w:t>
            </w:r>
          </w:p>
        </w:tc>
      </w:tr>
      <w:tr w:rsidR="00906669" w:rsidRPr="00007F98" w14:paraId="39E8961E" w14:textId="77777777" w:rsidTr="007B0BD7">
        <w:tc>
          <w:tcPr>
            <w:tcW w:w="1815" w:type="dxa"/>
          </w:tcPr>
          <w:p w14:paraId="7993D1CB"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в т.ч. в сельской местности, тыс. чел.</w:t>
            </w:r>
          </w:p>
        </w:tc>
        <w:tc>
          <w:tcPr>
            <w:tcW w:w="992" w:type="dxa"/>
          </w:tcPr>
          <w:p w14:paraId="36E44D1C"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6103,8</w:t>
            </w:r>
          </w:p>
        </w:tc>
        <w:tc>
          <w:tcPr>
            <w:tcW w:w="992" w:type="dxa"/>
          </w:tcPr>
          <w:p w14:paraId="6F6F0874"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4713,7</w:t>
            </w:r>
          </w:p>
        </w:tc>
        <w:tc>
          <w:tcPr>
            <w:tcW w:w="992" w:type="dxa"/>
          </w:tcPr>
          <w:p w14:paraId="11A44FD1"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3807,6</w:t>
            </w:r>
          </w:p>
        </w:tc>
        <w:tc>
          <w:tcPr>
            <w:tcW w:w="993" w:type="dxa"/>
          </w:tcPr>
          <w:p w14:paraId="6796BA33"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3785,5</w:t>
            </w:r>
          </w:p>
        </w:tc>
        <w:tc>
          <w:tcPr>
            <w:tcW w:w="992" w:type="dxa"/>
          </w:tcPr>
          <w:p w14:paraId="1C7215FD"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3826,1</w:t>
            </w:r>
          </w:p>
        </w:tc>
        <w:tc>
          <w:tcPr>
            <w:tcW w:w="992" w:type="dxa"/>
          </w:tcPr>
          <w:p w14:paraId="5FC24E1F"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3848,9</w:t>
            </w:r>
          </w:p>
        </w:tc>
        <w:tc>
          <w:tcPr>
            <w:tcW w:w="992" w:type="dxa"/>
          </w:tcPr>
          <w:p w14:paraId="3C3BD27B"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3893,0</w:t>
            </w:r>
          </w:p>
        </w:tc>
        <w:tc>
          <w:tcPr>
            <w:tcW w:w="993" w:type="dxa"/>
          </w:tcPr>
          <w:p w14:paraId="5E067CA4"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3929,0</w:t>
            </w:r>
          </w:p>
        </w:tc>
      </w:tr>
      <w:tr w:rsidR="00906669" w:rsidRPr="00007F98" w14:paraId="029D91D2" w14:textId="77777777" w:rsidTr="007B0BD7">
        <w:tc>
          <w:tcPr>
            <w:tcW w:w="1815" w:type="dxa"/>
          </w:tcPr>
          <w:p w14:paraId="2AD3BE03"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Средняя численность обучающихся на 1 государственную муниципальную организацию</w:t>
            </w:r>
          </w:p>
        </w:tc>
        <w:tc>
          <w:tcPr>
            <w:tcW w:w="992" w:type="dxa"/>
          </w:tcPr>
          <w:p w14:paraId="182D4D03"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299</w:t>
            </w:r>
          </w:p>
        </w:tc>
        <w:tc>
          <w:tcPr>
            <w:tcW w:w="992" w:type="dxa"/>
          </w:tcPr>
          <w:p w14:paraId="1CF0305A"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247</w:t>
            </w:r>
          </w:p>
        </w:tc>
        <w:tc>
          <w:tcPr>
            <w:tcW w:w="992" w:type="dxa"/>
          </w:tcPr>
          <w:p w14:paraId="457BB261"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269</w:t>
            </w:r>
          </w:p>
        </w:tc>
        <w:tc>
          <w:tcPr>
            <w:tcW w:w="993" w:type="dxa"/>
          </w:tcPr>
          <w:p w14:paraId="35770A3B"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321</w:t>
            </w:r>
          </w:p>
        </w:tc>
        <w:tc>
          <w:tcPr>
            <w:tcW w:w="992" w:type="dxa"/>
          </w:tcPr>
          <w:p w14:paraId="32D04EDA"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340</w:t>
            </w:r>
          </w:p>
        </w:tc>
        <w:tc>
          <w:tcPr>
            <w:tcW w:w="992" w:type="dxa"/>
          </w:tcPr>
          <w:p w14:paraId="7C6DDDBA"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382</w:t>
            </w:r>
          </w:p>
        </w:tc>
        <w:tc>
          <w:tcPr>
            <w:tcW w:w="992" w:type="dxa"/>
          </w:tcPr>
          <w:p w14:paraId="1DE0354A"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398</w:t>
            </w:r>
          </w:p>
        </w:tc>
        <w:tc>
          <w:tcPr>
            <w:tcW w:w="993" w:type="dxa"/>
          </w:tcPr>
          <w:p w14:paraId="3D691028" w14:textId="77777777" w:rsidR="00906669" w:rsidRPr="00007F98" w:rsidRDefault="00906669" w:rsidP="007B0BD7">
            <w:pPr>
              <w:contextualSpacing/>
              <w:jc w:val="center"/>
              <w:rPr>
                <w:rFonts w:eastAsia="Calibri"/>
                <w:spacing w:val="8"/>
                <w:sz w:val="20"/>
                <w:szCs w:val="20"/>
                <w:lang w:eastAsia="en-US"/>
              </w:rPr>
            </w:pPr>
            <w:r w:rsidRPr="00007F98">
              <w:rPr>
                <w:rFonts w:eastAsia="Calibri"/>
                <w:spacing w:val="8"/>
                <w:sz w:val="20"/>
                <w:szCs w:val="20"/>
                <w:lang w:eastAsia="en-US"/>
              </w:rPr>
              <w:t>414</w:t>
            </w:r>
          </w:p>
        </w:tc>
      </w:tr>
      <w:tr w:rsidR="00906669" w:rsidRPr="00007F98" w14:paraId="1D4A5629" w14:textId="77777777" w:rsidTr="007B0BD7">
        <w:tc>
          <w:tcPr>
            <w:tcW w:w="1815" w:type="dxa"/>
          </w:tcPr>
          <w:p w14:paraId="71EFDD1C" w14:textId="77777777" w:rsidR="00906669" w:rsidRPr="00007F98" w:rsidRDefault="00906669" w:rsidP="007B0BD7">
            <w:pPr>
              <w:contextualSpacing/>
              <w:jc w:val="both"/>
              <w:rPr>
                <w:rFonts w:eastAsia="Calibri"/>
                <w:sz w:val="20"/>
                <w:szCs w:val="20"/>
                <w:lang w:eastAsia="en-US"/>
              </w:rPr>
            </w:pPr>
            <w:r w:rsidRPr="00007F98">
              <w:rPr>
                <w:rFonts w:eastAsia="Calibri"/>
                <w:sz w:val="20"/>
                <w:szCs w:val="20"/>
                <w:lang w:eastAsia="en-US"/>
              </w:rPr>
              <w:t xml:space="preserve">Средняя численность обучающихся на 1 общеобразовательную организацию в сельской местности </w:t>
            </w:r>
          </w:p>
        </w:tc>
        <w:tc>
          <w:tcPr>
            <w:tcW w:w="992" w:type="dxa"/>
          </w:tcPr>
          <w:p w14:paraId="1A026161"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135</w:t>
            </w:r>
          </w:p>
        </w:tc>
        <w:tc>
          <w:tcPr>
            <w:tcW w:w="992" w:type="dxa"/>
          </w:tcPr>
          <w:p w14:paraId="685E8780"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117</w:t>
            </w:r>
          </w:p>
        </w:tc>
        <w:tc>
          <w:tcPr>
            <w:tcW w:w="992" w:type="dxa"/>
          </w:tcPr>
          <w:p w14:paraId="0D811B5C"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126</w:t>
            </w:r>
          </w:p>
        </w:tc>
        <w:tc>
          <w:tcPr>
            <w:tcW w:w="993" w:type="dxa"/>
          </w:tcPr>
          <w:p w14:paraId="2D035471"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146</w:t>
            </w:r>
          </w:p>
        </w:tc>
        <w:tc>
          <w:tcPr>
            <w:tcW w:w="992" w:type="dxa"/>
          </w:tcPr>
          <w:p w14:paraId="73CB397B"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152</w:t>
            </w:r>
          </w:p>
        </w:tc>
        <w:tc>
          <w:tcPr>
            <w:tcW w:w="992" w:type="dxa"/>
          </w:tcPr>
          <w:p w14:paraId="566919FF"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160</w:t>
            </w:r>
          </w:p>
        </w:tc>
        <w:tc>
          <w:tcPr>
            <w:tcW w:w="992" w:type="dxa"/>
          </w:tcPr>
          <w:p w14:paraId="19171E49"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166</w:t>
            </w:r>
          </w:p>
        </w:tc>
        <w:tc>
          <w:tcPr>
            <w:tcW w:w="993" w:type="dxa"/>
          </w:tcPr>
          <w:p w14:paraId="26F19769" w14:textId="77777777" w:rsidR="00906669" w:rsidRPr="00007F98" w:rsidRDefault="00906669" w:rsidP="007B0BD7">
            <w:pPr>
              <w:contextualSpacing/>
              <w:jc w:val="center"/>
              <w:rPr>
                <w:rFonts w:eastAsia="Calibri"/>
                <w:sz w:val="20"/>
                <w:szCs w:val="20"/>
                <w:lang w:eastAsia="en-US"/>
              </w:rPr>
            </w:pPr>
            <w:r w:rsidRPr="00007F98">
              <w:rPr>
                <w:rFonts w:eastAsia="Calibri"/>
                <w:sz w:val="20"/>
                <w:szCs w:val="20"/>
                <w:lang w:eastAsia="en-US"/>
              </w:rPr>
              <w:t>170</w:t>
            </w:r>
          </w:p>
        </w:tc>
      </w:tr>
    </w:tbl>
    <w:p w14:paraId="47D83384" w14:textId="77777777" w:rsidR="00007F98" w:rsidRDefault="00007F98" w:rsidP="00906669">
      <w:pPr>
        <w:ind w:firstLine="567"/>
        <w:contextualSpacing/>
        <w:jc w:val="both"/>
        <w:rPr>
          <w:rFonts w:eastAsia="Calibri"/>
          <w:sz w:val="28"/>
          <w:szCs w:val="28"/>
          <w:lang w:eastAsia="en-US"/>
        </w:rPr>
      </w:pPr>
    </w:p>
    <w:p w14:paraId="4C3D39E0" w14:textId="77777777" w:rsidR="00906669" w:rsidRPr="00007F98" w:rsidRDefault="00906669" w:rsidP="00007F98">
      <w:pPr>
        <w:pStyle w:val="af"/>
        <w:ind w:firstLine="567"/>
        <w:jc w:val="both"/>
        <w:rPr>
          <w:rFonts w:ascii="Times New Roman" w:hAnsi="Times New Roman"/>
          <w:sz w:val="24"/>
          <w:szCs w:val="24"/>
        </w:rPr>
      </w:pPr>
      <w:r w:rsidRPr="00007F98">
        <w:rPr>
          <w:rFonts w:ascii="Times New Roman" w:hAnsi="Times New Roman"/>
          <w:sz w:val="24"/>
          <w:szCs w:val="24"/>
        </w:rPr>
        <w:t xml:space="preserve">Численность обучающихся в сельской местности сократилось в 1,55 раза за последние 20 лет, в то время как общая численность обучающихся за исследуемый период сократилась в 1,24 раза. Это позволяет говорить о демографических проблемах на селе, приводимых </w:t>
      </w:r>
      <w:proofErr w:type="gramStart"/>
      <w:r w:rsidRPr="00007F98">
        <w:rPr>
          <w:rFonts w:ascii="Times New Roman" w:hAnsi="Times New Roman"/>
          <w:sz w:val="24"/>
          <w:szCs w:val="24"/>
        </w:rPr>
        <w:t>к  снижению</w:t>
      </w:r>
      <w:proofErr w:type="gramEnd"/>
      <w:r w:rsidRPr="00007F98">
        <w:rPr>
          <w:rFonts w:ascii="Times New Roman" w:hAnsi="Times New Roman"/>
          <w:sz w:val="24"/>
          <w:szCs w:val="24"/>
        </w:rPr>
        <w:t xml:space="preserve"> численности сельских жителей, уровня воспроизводства кадрового потенциала аграрного сектора экономики.</w:t>
      </w:r>
    </w:p>
    <w:p w14:paraId="63E227EE" w14:textId="77777777" w:rsidR="00906669" w:rsidRPr="00007F98" w:rsidRDefault="00906669" w:rsidP="00007F98">
      <w:pPr>
        <w:pStyle w:val="af"/>
        <w:ind w:firstLine="567"/>
        <w:jc w:val="both"/>
        <w:rPr>
          <w:rFonts w:ascii="Times New Roman" w:hAnsi="Times New Roman"/>
          <w:sz w:val="24"/>
          <w:szCs w:val="24"/>
        </w:rPr>
      </w:pPr>
      <w:r w:rsidRPr="00007F98">
        <w:rPr>
          <w:rFonts w:ascii="Times New Roman" w:hAnsi="Times New Roman"/>
          <w:sz w:val="24"/>
          <w:szCs w:val="24"/>
        </w:rPr>
        <w:t xml:space="preserve">Престиж и приоритет аграрных профессий напрямую связаны с такими элементами системы воспроизводства кадрового потенциала, как организация труда, нормирование, уровень оплаты </w:t>
      </w:r>
      <w:proofErr w:type="gramStart"/>
      <w:r w:rsidRPr="00007F98">
        <w:rPr>
          <w:rFonts w:ascii="Times New Roman" w:hAnsi="Times New Roman"/>
          <w:sz w:val="24"/>
          <w:szCs w:val="24"/>
        </w:rPr>
        <w:t>труда  и</w:t>
      </w:r>
      <w:proofErr w:type="gramEnd"/>
      <w:r w:rsidRPr="00007F98">
        <w:rPr>
          <w:rFonts w:ascii="Times New Roman" w:hAnsi="Times New Roman"/>
          <w:sz w:val="24"/>
          <w:szCs w:val="24"/>
        </w:rPr>
        <w:t xml:space="preserve"> структура доходов. Низкий уровень оплаты аграрного труда относительно уровня оплаты в других отраслях экономики, оказывает негативное влияние на процесс воспроизводства кадров для аграрной экономики.</w:t>
      </w:r>
    </w:p>
    <w:p w14:paraId="7622C254" w14:textId="76575426" w:rsidR="00906669" w:rsidRPr="00007F98" w:rsidRDefault="00906669" w:rsidP="00007F98">
      <w:pPr>
        <w:pStyle w:val="af"/>
        <w:ind w:firstLine="567"/>
        <w:jc w:val="both"/>
        <w:rPr>
          <w:rFonts w:ascii="Times New Roman" w:hAnsi="Times New Roman"/>
          <w:sz w:val="24"/>
          <w:szCs w:val="24"/>
        </w:rPr>
      </w:pPr>
      <w:r w:rsidRPr="00007F98">
        <w:rPr>
          <w:rFonts w:ascii="Times New Roman" w:hAnsi="Times New Roman"/>
          <w:sz w:val="24"/>
          <w:szCs w:val="24"/>
        </w:rPr>
        <w:t xml:space="preserve">Необоснованно низкий уровень оплаты труда в сельскохозяйственной отрасли является одной из причин дефицита кадров в отрасли и влечет за собой серьезные социально-экономические последствия. </w:t>
      </w:r>
      <w:proofErr w:type="gramStart"/>
      <w:r w:rsidRPr="00007F98">
        <w:rPr>
          <w:rFonts w:ascii="Times New Roman" w:hAnsi="Times New Roman"/>
          <w:sz w:val="24"/>
          <w:szCs w:val="24"/>
        </w:rPr>
        <w:t>Данные</w:t>
      </w:r>
      <w:r w:rsidR="008A13CC">
        <w:rPr>
          <w:rFonts w:ascii="Times New Roman" w:hAnsi="Times New Roman"/>
          <w:sz w:val="24"/>
          <w:szCs w:val="24"/>
        </w:rPr>
        <w:t xml:space="preserve">  </w:t>
      </w:r>
      <w:r w:rsidRPr="00007F98">
        <w:rPr>
          <w:rFonts w:ascii="Times New Roman" w:hAnsi="Times New Roman"/>
          <w:sz w:val="24"/>
          <w:szCs w:val="24"/>
        </w:rPr>
        <w:t>свидетельствуют</w:t>
      </w:r>
      <w:proofErr w:type="gramEnd"/>
      <w:r w:rsidRPr="00007F98">
        <w:rPr>
          <w:rFonts w:ascii="Times New Roman" w:hAnsi="Times New Roman"/>
          <w:sz w:val="24"/>
          <w:szCs w:val="24"/>
        </w:rPr>
        <w:t xml:space="preserve"> о том, что уровень оплаты труда в отрасли неадекватен современному уровню экономического развития. Среднемесячная номинальная начисленная заработная плата в сельскохозяйственной отрасли в 2019г. составила лишь 66,3 % от уровня средней заработной платы в целом по экономике, при этом наблюдается некоторое улучшение ситуации, начиная с 2017 года, о чем свидетельствует изменение соотношений среднего уровня заработной платы в отрасли с величиной прожиточного минимума трудоспособного человека. Так</w:t>
      </w:r>
      <w:r w:rsidR="00007F98">
        <w:rPr>
          <w:rFonts w:ascii="Times New Roman" w:hAnsi="Times New Roman"/>
          <w:sz w:val="24"/>
          <w:szCs w:val="24"/>
        </w:rPr>
        <w:t>,</w:t>
      </w:r>
      <w:r w:rsidRPr="00007F98">
        <w:rPr>
          <w:rFonts w:ascii="Times New Roman" w:hAnsi="Times New Roman"/>
          <w:sz w:val="24"/>
          <w:szCs w:val="24"/>
        </w:rPr>
        <w:t xml:space="preserve"> </w:t>
      </w:r>
      <w:proofErr w:type="gramStart"/>
      <w:r w:rsidRPr="00007F98">
        <w:rPr>
          <w:rFonts w:ascii="Times New Roman" w:hAnsi="Times New Roman"/>
          <w:sz w:val="24"/>
          <w:szCs w:val="24"/>
        </w:rPr>
        <w:t>в  2019</w:t>
      </w:r>
      <w:proofErr w:type="gramEnd"/>
      <w:r w:rsidRPr="00007F98">
        <w:rPr>
          <w:rFonts w:ascii="Times New Roman" w:hAnsi="Times New Roman"/>
          <w:sz w:val="24"/>
          <w:szCs w:val="24"/>
        </w:rPr>
        <w:t xml:space="preserve"> году средний уровень заработной планы в  аграрном секторе экономики  эквивалентен 2,6 официального прожиточного </w:t>
      </w:r>
      <w:r w:rsidRPr="00007F98">
        <w:rPr>
          <w:rFonts w:ascii="Times New Roman" w:hAnsi="Times New Roman"/>
          <w:sz w:val="24"/>
          <w:szCs w:val="24"/>
        </w:rPr>
        <w:lastRenderedPageBreak/>
        <w:t xml:space="preserve">минимума по стране. Несомненно, положительным моментом является наблюдающаяся тенденция роста заработной платы в сельском </w:t>
      </w:r>
      <w:proofErr w:type="gramStart"/>
      <w:r w:rsidRPr="00007F98">
        <w:rPr>
          <w:rFonts w:ascii="Times New Roman" w:hAnsi="Times New Roman"/>
          <w:sz w:val="24"/>
          <w:szCs w:val="24"/>
        </w:rPr>
        <w:t>хозяйстве  (</w:t>
      </w:r>
      <w:proofErr w:type="gramEnd"/>
      <w:r w:rsidRPr="00007F98">
        <w:rPr>
          <w:rFonts w:ascii="Times New Roman" w:hAnsi="Times New Roman"/>
          <w:sz w:val="24"/>
          <w:szCs w:val="24"/>
        </w:rPr>
        <w:t>рис.1).</w:t>
      </w:r>
    </w:p>
    <w:p w14:paraId="2E860DCC" w14:textId="77777777" w:rsidR="00906669" w:rsidRPr="00B91002" w:rsidRDefault="00906669" w:rsidP="00007F98">
      <w:pPr>
        <w:widowControl w:val="0"/>
        <w:spacing w:line="360" w:lineRule="auto"/>
        <w:jc w:val="center"/>
        <w:rPr>
          <w:rFonts w:eastAsia="Calibri"/>
          <w:sz w:val="28"/>
          <w:szCs w:val="28"/>
          <w:lang w:eastAsia="en-US"/>
        </w:rPr>
      </w:pPr>
      <w:r w:rsidRPr="00B91002">
        <w:rPr>
          <w:rFonts w:eastAsia="Calibri"/>
          <w:noProof/>
          <w:sz w:val="28"/>
          <w:szCs w:val="28"/>
        </w:rPr>
        <w:drawing>
          <wp:inline distT="0" distB="0" distL="0" distR="0" wp14:anchorId="56EA4CCD" wp14:editId="75913FC4">
            <wp:extent cx="4982210" cy="2720340"/>
            <wp:effectExtent l="0" t="0" r="889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CC198F" w14:textId="77777777" w:rsidR="00906669" w:rsidRDefault="00906669" w:rsidP="00007F98">
      <w:pPr>
        <w:pStyle w:val="af"/>
        <w:ind w:firstLine="567"/>
        <w:jc w:val="center"/>
        <w:rPr>
          <w:rFonts w:ascii="Times New Roman" w:hAnsi="Times New Roman"/>
          <w:sz w:val="24"/>
          <w:szCs w:val="24"/>
        </w:rPr>
      </w:pPr>
      <w:proofErr w:type="gramStart"/>
      <w:r w:rsidRPr="00007F98">
        <w:rPr>
          <w:rFonts w:ascii="Times New Roman" w:hAnsi="Times New Roman"/>
          <w:sz w:val="24"/>
          <w:szCs w:val="24"/>
        </w:rPr>
        <w:t>Рисунок  1</w:t>
      </w:r>
      <w:proofErr w:type="gramEnd"/>
      <w:r w:rsidRPr="00007F98">
        <w:rPr>
          <w:rFonts w:ascii="Times New Roman" w:hAnsi="Times New Roman"/>
          <w:sz w:val="24"/>
          <w:szCs w:val="24"/>
        </w:rPr>
        <w:t>. –  Динамика среднемесячной номинальной начисленной заработной платы, руб.</w:t>
      </w:r>
    </w:p>
    <w:p w14:paraId="1BFD639C" w14:textId="77777777" w:rsidR="00007F98" w:rsidRPr="00007F98" w:rsidRDefault="00007F98" w:rsidP="00007F98">
      <w:pPr>
        <w:pStyle w:val="af"/>
        <w:ind w:firstLine="567"/>
        <w:jc w:val="center"/>
        <w:rPr>
          <w:rFonts w:ascii="Times New Roman" w:hAnsi="Times New Roman"/>
          <w:sz w:val="24"/>
          <w:szCs w:val="24"/>
        </w:rPr>
      </w:pPr>
    </w:p>
    <w:p w14:paraId="62E31749" w14:textId="77777777" w:rsidR="00906669" w:rsidRPr="00007F98" w:rsidRDefault="00906669" w:rsidP="00007F98">
      <w:pPr>
        <w:pStyle w:val="af"/>
        <w:ind w:firstLine="567"/>
        <w:jc w:val="both"/>
        <w:rPr>
          <w:rFonts w:ascii="Times New Roman" w:hAnsi="Times New Roman"/>
          <w:sz w:val="24"/>
          <w:szCs w:val="24"/>
        </w:rPr>
      </w:pPr>
      <w:r w:rsidRPr="00007F98">
        <w:rPr>
          <w:rFonts w:ascii="Times New Roman" w:hAnsi="Times New Roman"/>
          <w:sz w:val="24"/>
          <w:szCs w:val="24"/>
        </w:rPr>
        <w:t xml:space="preserve">Опрос, проведенный в аграрном вузе, позволил выделить основные условия, при которых выпускники </w:t>
      </w:r>
      <w:proofErr w:type="gramStart"/>
      <w:r w:rsidRPr="00007F98">
        <w:rPr>
          <w:rFonts w:ascii="Times New Roman" w:hAnsi="Times New Roman"/>
          <w:sz w:val="24"/>
          <w:szCs w:val="24"/>
        </w:rPr>
        <w:t>согласились  жить</w:t>
      </w:r>
      <w:proofErr w:type="gramEnd"/>
      <w:r w:rsidRPr="00007F98">
        <w:rPr>
          <w:rFonts w:ascii="Times New Roman" w:hAnsi="Times New Roman"/>
          <w:sz w:val="24"/>
          <w:szCs w:val="24"/>
        </w:rPr>
        <w:t xml:space="preserve"> и работать в сельской местности [3, с.33]. Большинство студентов выразило готовность жить и работать в сельской местности при условии высокой оплате труда (44,8%) </w:t>
      </w:r>
      <w:proofErr w:type="gramStart"/>
      <w:r w:rsidRPr="00007F98">
        <w:rPr>
          <w:rFonts w:ascii="Times New Roman" w:hAnsi="Times New Roman"/>
          <w:sz w:val="24"/>
          <w:szCs w:val="24"/>
        </w:rPr>
        <w:t>и  налаженной</w:t>
      </w:r>
      <w:proofErr w:type="gramEnd"/>
      <w:r w:rsidRPr="00007F98">
        <w:rPr>
          <w:rFonts w:ascii="Times New Roman" w:hAnsi="Times New Roman"/>
          <w:sz w:val="24"/>
          <w:szCs w:val="24"/>
        </w:rPr>
        <w:t xml:space="preserve"> инфраструктуры (30,1%).  Почти четверть студентов необходимыми условиями считают предоставление жилья с хорошими условиями для проживания. Большое внимание студенты обращают на такие условия, как возможность трудоустройства, перспективы карьерного роста, достойные условия труда. </w:t>
      </w:r>
    </w:p>
    <w:p w14:paraId="3D012D87" w14:textId="77777777" w:rsidR="00D022AA" w:rsidRDefault="00D022AA" w:rsidP="00D022AA">
      <w:pPr>
        <w:pStyle w:val="af"/>
        <w:ind w:firstLine="567"/>
        <w:jc w:val="both"/>
        <w:rPr>
          <w:rFonts w:ascii="Times New Roman" w:hAnsi="Times New Roman"/>
          <w:sz w:val="24"/>
          <w:szCs w:val="24"/>
        </w:rPr>
      </w:pPr>
      <w:r w:rsidRPr="00D022AA">
        <w:rPr>
          <w:rFonts w:ascii="Times New Roman" w:hAnsi="Times New Roman"/>
          <w:sz w:val="24"/>
          <w:szCs w:val="24"/>
        </w:rPr>
        <w:t>Уровень трудовых доходов работников, наличие комфортного жилья являются, безусловно, важными, но далеко не единственными причинами, определяющими готовность и заинтересованность работать в сельской местности. Значительная часть неразрешенных на сегодняшний день проблем кроется в недостаточной развитости инфраструктуры сельских территорий и общем падении уровня и качества жизни сельских жителей. В этой связи следует обратить особое внимание на ряд приоритетных направлений совершенствования кадрового обеспечения сельского хозяйства:</w:t>
      </w:r>
    </w:p>
    <w:p w14:paraId="713C5DFF" w14:textId="77777777" w:rsidR="00D022AA" w:rsidRDefault="00D022AA" w:rsidP="00D022AA">
      <w:pPr>
        <w:pStyle w:val="af"/>
        <w:ind w:firstLine="567"/>
        <w:jc w:val="both"/>
        <w:rPr>
          <w:rFonts w:ascii="Times New Roman" w:hAnsi="Times New Roman"/>
          <w:sz w:val="24"/>
          <w:szCs w:val="24"/>
        </w:rPr>
      </w:pPr>
      <w:r w:rsidRPr="00D022AA">
        <w:rPr>
          <w:rFonts w:ascii="Times New Roman" w:hAnsi="Times New Roman"/>
          <w:sz w:val="24"/>
          <w:szCs w:val="24"/>
        </w:rPr>
        <w:sym w:font="Symbol" w:char="F02D"/>
      </w:r>
      <w:r w:rsidRPr="00D022AA">
        <w:rPr>
          <w:rFonts w:ascii="Times New Roman" w:hAnsi="Times New Roman"/>
          <w:sz w:val="24"/>
          <w:szCs w:val="24"/>
        </w:rPr>
        <w:t xml:space="preserve"> создание эффективной системы постоянного взаимодействия между образовательными учреждениями, органами субъектов власти и представителями агробизнеса в вопросах практической подготовки выпускников, трудоустройства, содержания образования; </w:t>
      </w:r>
    </w:p>
    <w:p w14:paraId="33EEE431" w14:textId="77777777" w:rsidR="005479EE" w:rsidRPr="00D022AA" w:rsidRDefault="00D022AA" w:rsidP="00D022AA">
      <w:pPr>
        <w:pStyle w:val="af"/>
        <w:ind w:firstLine="567"/>
        <w:jc w:val="both"/>
        <w:rPr>
          <w:rFonts w:ascii="Times New Roman" w:hAnsi="Times New Roman"/>
          <w:sz w:val="24"/>
          <w:szCs w:val="24"/>
        </w:rPr>
      </w:pPr>
      <w:r w:rsidRPr="00D022AA">
        <w:rPr>
          <w:rFonts w:ascii="Times New Roman" w:hAnsi="Times New Roman"/>
          <w:sz w:val="24"/>
          <w:szCs w:val="24"/>
        </w:rPr>
        <w:sym w:font="Symbol" w:char="F02D"/>
      </w:r>
      <w:r w:rsidRPr="00D022AA">
        <w:rPr>
          <w:rFonts w:ascii="Times New Roman" w:hAnsi="Times New Roman"/>
          <w:sz w:val="24"/>
          <w:szCs w:val="24"/>
        </w:rPr>
        <w:t xml:space="preserve"> совершенствование механизма реализации государственной поддержки молодых специалистов на селе, позволяющем стимулировать закрепление молодых специалистов в аграрном секторе экономики. При этом здесь речь идет не только о работниках, занятиях непосредственно в сельскохозяйственном производстве, но и, несомненно, специалистах социальной сферы, врачах, учителях;</w:t>
      </w:r>
    </w:p>
    <w:p w14:paraId="6EB4FCA5" w14:textId="77777777" w:rsidR="00D022AA" w:rsidRPr="00D022AA" w:rsidRDefault="00D022AA" w:rsidP="00D022AA">
      <w:pPr>
        <w:pStyle w:val="af"/>
        <w:ind w:firstLine="567"/>
        <w:jc w:val="both"/>
        <w:rPr>
          <w:rFonts w:ascii="Times New Roman" w:hAnsi="Times New Roman"/>
          <w:sz w:val="24"/>
          <w:szCs w:val="24"/>
        </w:rPr>
      </w:pPr>
      <w:r w:rsidRPr="00D022AA">
        <w:rPr>
          <w:rFonts w:ascii="Times New Roman" w:hAnsi="Times New Roman"/>
          <w:sz w:val="24"/>
          <w:szCs w:val="24"/>
        </w:rPr>
        <w:sym w:font="Symbol" w:char="F02D"/>
      </w:r>
      <w:r w:rsidRPr="00D022AA">
        <w:rPr>
          <w:rFonts w:ascii="Times New Roman" w:hAnsi="Times New Roman"/>
          <w:sz w:val="24"/>
          <w:szCs w:val="24"/>
        </w:rPr>
        <w:t xml:space="preserve"> управление процессом обеспечения кадрами в аграрном секторе экономики посредством развития системы мониторинга, механизма получения обратной связи как от работодателей – об уровне подготовки, освоения профессиональных компетенций, наличия навыков работы молодых специалистов, подготовленных образовательными учреждениями, так и от выпускников – об удовлетворенности подготовкой, условиях труда и быта по месту трудоустройства. Реализация этих мер станет одним из шагов в создании и реализации эффективной системы подготовки кадров для аграрного сектора экономики.</w:t>
      </w:r>
    </w:p>
    <w:p w14:paraId="304D45C5" w14:textId="77777777" w:rsidR="005479EE" w:rsidRDefault="005479EE" w:rsidP="00C60849">
      <w:pPr>
        <w:jc w:val="center"/>
        <w:rPr>
          <w:b/>
        </w:rPr>
      </w:pPr>
    </w:p>
    <w:p w14:paraId="1F7A6BE9" w14:textId="77777777" w:rsidR="002946FC" w:rsidRPr="00945932" w:rsidRDefault="002946FC" w:rsidP="00473E2E">
      <w:pPr>
        <w:jc w:val="center"/>
        <w:rPr>
          <w:b/>
        </w:rPr>
      </w:pPr>
      <w:r w:rsidRPr="00945932">
        <w:rPr>
          <w:b/>
        </w:rPr>
        <w:lastRenderedPageBreak/>
        <w:t>1.</w:t>
      </w:r>
      <w:r w:rsidR="002478D1" w:rsidRPr="00945932">
        <w:rPr>
          <w:b/>
        </w:rPr>
        <w:t>4</w:t>
      </w:r>
      <w:r w:rsidR="0099036D" w:rsidRPr="00945932">
        <w:rPr>
          <w:b/>
        </w:rPr>
        <w:t xml:space="preserve">. </w:t>
      </w:r>
      <w:r w:rsidR="00F02C33" w:rsidRPr="00945932">
        <w:rPr>
          <w:b/>
        </w:rPr>
        <w:t>Анализ эффективности воспроизводства и использования основных средств в сельскохозяйственных организациях региона</w:t>
      </w:r>
    </w:p>
    <w:p w14:paraId="368A9F37" w14:textId="77777777" w:rsidR="00473E2E" w:rsidRPr="00F02C33" w:rsidRDefault="00473E2E" w:rsidP="00473E2E">
      <w:pPr>
        <w:jc w:val="center"/>
        <w:rPr>
          <w:b/>
        </w:rPr>
      </w:pPr>
    </w:p>
    <w:p w14:paraId="7F0AC516" w14:textId="0F4425E7" w:rsidR="00F02C33" w:rsidRPr="00F02C33" w:rsidRDefault="00F02C33" w:rsidP="00F02C33">
      <w:pPr>
        <w:ind w:firstLine="709"/>
        <w:jc w:val="both"/>
      </w:pPr>
      <w:r w:rsidRPr="00F02C33">
        <w:t xml:space="preserve">Анализ воспроизводства основных средств представляет собой направление инвестиционного анализа, проводимого с целью оценки показателей воспроизводства и использования основных средств на микро- и макроуровнях, обоснования необходимости инвестиционных вложений в техническое перевооружение, обновление и расширение материально-технической базы и в целом активизации </w:t>
      </w:r>
      <w:proofErr w:type="spellStart"/>
      <w:r w:rsidRPr="00F02C33">
        <w:t>инновационо</w:t>
      </w:r>
      <w:proofErr w:type="spellEnd"/>
      <w:r w:rsidRPr="00F02C33">
        <w:t>-инвестиционной деятельности.</w:t>
      </w:r>
      <w:r w:rsidR="008A13CC">
        <w:t xml:space="preserve"> </w:t>
      </w:r>
      <w:r w:rsidRPr="00F02C33">
        <w:t xml:space="preserve">Анализ динамики стоимости основных средств, показателей обеспеченности сельскохозяйственных организаций основными средствами, свидетельствует о положительной тенденции увеличения стоимости этой группы активов. Динамика роста стоимости основных средств объясняется вводом в эксплуатацию новых объектов, приобретением бывших в эксплуатации основных средств, безвозмездным поступлением основных активов. Кроме того, на рост стоимости основных средств оказали влияние инфляционные процессы в экономике и изменение стоимости активов в результате переоценки. Анализ динамики стоимости основных средств дополнен оценкой наличия энергетических мощностей, которые играют ведущую роль в сельскохозяйственном производстве. Исследование показало, что обеспеченность организаций энергетическими ресурсами в расчете на 100 га сельскохозяйственных угодий незначительно снизилась, а показатель энерговооруженности вырос на 7 % за счет сокращения численности работников. </w:t>
      </w:r>
    </w:p>
    <w:p w14:paraId="5B37E177" w14:textId="77777777" w:rsidR="00F02C33" w:rsidRPr="00F02C33" w:rsidRDefault="00F02C33" w:rsidP="00F02C33">
      <w:pPr>
        <w:ind w:firstLine="709"/>
        <w:jc w:val="both"/>
      </w:pPr>
      <w:r w:rsidRPr="00F02C33">
        <w:t xml:space="preserve">Анализ обеспеченности сельскохозяйственных организаций основными видами техники выявил тенденцию снижения этих показателей. При этом особенно остро стоит проблема обеспечения организаций зерноуборочными комбайнами и свеклоуборочными машинами. Так, число зерноуборочных комбайнов приходящихся на 1000 га посевов зерновых культур составляет 2 единицы при норме 7,7 единиц, а число свеклоуборочных машин на 1000 га посевов составляет 1 при норме 12,5. Сложившаяся ситуация приводит к возрастанию нагрузки на технику, что в конечном итоге приводит к нарушению сроков возделывания сельскохозяйственных культур и снижению урожайности. </w:t>
      </w:r>
      <w:bookmarkStart w:id="0" w:name="_Hlk74299434"/>
      <w:r w:rsidRPr="00F02C33">
        <w:t xml:space="preserve"> Качественное состояние материально-технической базы характеризуется уровнем износа основных средств, скоростью обновления и списания изношенных объектов, средним возрастом по группам основных средств</w:t>
      </w:r>
      <w:bookmarkEnd w:id="0"/>
      <w:r>
        <w:t>.</w:t>
      </w:r>
    </w:p>
    <w:p w14:paraId="09D17178" w14:textId="77777777" w:rsidR="00F02C33" w:rsidRPr="00F02C33" w:rsidRDefault="00F02C33" w:rsidP="00F02C33">
      <w:pPr>
        <w:ind w:firstLine="709"/>
        <w:jc w:val="both"/>
      </w:pPr>
      <w:r w:rsidRPr="00F02C33">
        <w:t xml:space="preserve">Анализ показал, что коэффициент обновления сложился на уровне 17,1, а коэффициент выбытия (отношение выбывших основных средств к наличию на начало года) составляет 0,6, что свидетельствуют об активизации процесса воспроизводства основных средств в регионе, наращивании материально-технической базы. Не смотря на активное обновление материально-технической базы, коэффициент износа основных средств остается высоким и составляет 43,2 %, коэффициент износа ликвидированных основных средств сложился на уровне свыше 70 %. </w:t>
      </w:r>
      <w:bookmarkStart w:id="1" w:name="_Hlk74299658"/>
      <w:r w:rsidRPr="00F02C33">
        <w:t>Высокий уровень износа может быть связан с эксплуатацией старых основных средств, в первую очередь, пассивной их части (зданий, сооружений), а также с приобретением ранее эксплуатируемых объектов, невыполнением плана по вводу в действие основных средств и модернизации производства</w:t>
      </w:r>
      <w:bookmarkEnd w:id="1"/>
      <w:r w:rsidRPr="00F02C33">
        <w:t>.</w:t>
      </w:r>
    </w:p>
    <w:p w14:paraId="42FAB6E6" w14:textId="77777777" w:rsidR="00F02C33" w:rsidRPr="00F02C33" w:rsidRDefault="00F02C33" w:rsidP="00F02C33">
      <w:pPr>
        <w:ind w:firstLine="709"/>
        <w:jc w:val="both"/>
      </w:pPr>
      <w:bookmarkStart w:id="2" w:name="_Hlk74299801"/>
      <w:r w:rsidRPr="00F02C33">
        <w:t>Техническое состояние основных средств характеризует их средний возраст, который рассчитывается по видовым группам основных активов</w:t>
      </w:r>
      <w:bookmarkEnd w:id="2"/>
      <w:r w:rsidRPr="00F02C33">
        <w:t xml:space="preserve">. Анализ показал, что в целом в регионе наибольший срок эксплуатации наблюдается по зданиям – 11,9 лет, по сооружениям срок службы составил свыше 7,5 лет. Возраст машин и оборудования, занятых в сельскохозяйственном производстве, составляет 7,7 лет, что можно оценить положительно, так как эта группа основных средств непосредственно занята в процессе производства и оказания услуг и напрямую влияет на финансовые результаты деятельности организации. </w:t>
      </w:r>
    </w:p>
    <w:p w14:paraId="27477923" w14:textId="77777777" w:rsidR="00F02C33" w:rsidRPr="00F02C33" w:rsidRDefault="00F02C33" w:rsidP="00F02C33">
      <w:pPr>
        <w:ind w:firstLine="709"/>
        <w:jc w:val="both"/>
      </w:pPr>
      <w:r w:rsidRPr="00F02C33">
        <w:t>Далее проанализируем структуру введенных в действие основных средств по видам фондов</w:t>
      </w:r>
      <w:r>
        <w:t xml:space="preserve">.  </w:t>
      </w:r>
      <w:r w:rsidRPr="00F02C33">
        <w:t xml:space="preserve">Анализ показал, что за последние годы наблюдается увеличение стоимости введенных в действие основных средств на 2041,5 млн. руб. Наибольший прирост сложился по группам основных средств: машины и оборудование и здания. Оценка структуры </w:t>
      </w:r>
      <w:r w:rsidRPr="00F02C33">
        <w:lastRenderedPageBreak/>
        <w:t>введенных в эксплуатацию основных средств показала, что наибольшая доля поступивших активов приходится на машины и оборудование - в анализируемом периоде их доля составила около 50 %. Такую ситуацию можно объяснить тем, что машины и оборудование формируют активную часть основных средств, непосредственно участвуют в производственном процессе и поэтому быстрее изнашиваются и требуют постоянного восстановления и обновления. На долю прочих видов основных средств, к которым в сельском хозяйстве относятся производственный инвентарь и рабочий скот, приходится 13,2 % от общего объёма введенных основных средств.</w:t>
      </w:r>
    </w:p>
    <w:p w14:paraId="7BFEF68C" w14:textId="77777777" w:rsidR="00F02C33" w:rsidRPr="00F02C33" w:rsidRDefault="00F02C33" w:rsidP="00F02C33">
      <w:pPr>
        <w:ind w:firstLine="709"/>
        <w:jc w:val="both"/>
      </w:pPr>
      <w:r w:rsidRPr="00F02C33">
        <w:t>Показатели качественного состояния основных средств во многом зависят от объёма капитальных вложений, уровня инвестиционной активности в регионе. Для этого проанализируем динамику инвестиций за 2017 - 2020 годы (табл. 4). Оценка динамики и объёма капитальных вложений в регионе свидетельствует, что общий объем инвестиций на развитие сельского хозяйства возрос примерно в 2.6 раза и составил в 2020 году 10702,1 млн. руб. Инвестиции в аграрный сектор экономики составили 34 % от общего объема капитальных вложений в целом по области. Рост объема капитальных вложений во многом объясняется реализацией стратегии технической модернизации сельского хозяйства в регионе, реализацией долгосрочных инвестиционных проектов с большим объемом капитальных вложений. Анализ структуры инвестиций по видам основных средств показал, что наибольший объем капитальных вложений (42,7 %) направлен на формирование активной части основных средств, то есть приобретение машин и оборудования, транспортных средств. Более чем в 3 раза увеличились инвестиции в строительство зданий, сооружений, расходы на приобретение земель.</w:t>
      </w:r>
    </w:p>
    <w:p w14:paraId="7F4559F5" w14:textId="77777777" w:rsidR="00F02C33" w:rsidRPr="00F02C33" w:rsidRDefault="00F02C33" w:rsidP="00F02C33">
      <w:pPr>
        <w:ind w:firstLine="709"/>
        <w:jc w:val="both"/>
      </w:pPr>
      <w:r w:rsidRPr="00F02C33">
        <w:t xml:space="preserve">Эффективность процесса воспроизводства основных средств оценивается путем исследования соотношений стоимости произведённой и реализованной продукции, прибыли с объемом инвестиций. Исследование показало, что эффективность инвестиций в основной капитал остаётся достаточно низкой. Удельные капитальные вложения на единицу введённых основных средств в 2020 году составили 0,6, то есть объем вложений более чем на 60 % превысил стоимость объектов, введённых в эксплуатацию. С показателями эффективности воспроизводства основных средств тесно связаны показатели эффективности их использования, такие как фондоотдача, </w:t>
      </w:r>
      <w:proofErr w:type="spellStart"/>
      <w:r w:rsidRPr="00F02C33">
        <w:t>фондоёмкость</w:t>
      </w:r>
      <w:proofErr w:type="spellEnd"/>
      <w:r w:rsidRPr="00F02C33">
        <w:t>, рентабельность использования основных средств. Уровень этих показателей в среднем по области остаётся невысоким. Так, выручка от реализации продукции на 100 рублей основных средств составила в 2020 году 85,8 руб., прибыль – 27,8 руб. Сложившуюся ситуацию можно объяснить опережением темпов роста среднегодовой стоимости основных активов по сравнению с темпами роста финансовых результативных показателей, а также с продолжительным по времени сроком осуществления многих инвестиционных проектов. Положительно можно оценить рост фондоотдачи, которая возросла в анализируемом периоде и составила 85,8 руб./100 руб.</w:t>
      </w:r>
    </w:p>
    <w:p w14:paraId="22990B02" w14:textId="77777777" w:rsidR="00F02C33" w:rsidRPr="00F02C33" w:rsidRDefault="00F02C33" w:rsidP="00F02C33">
      <w:pPr>
        <w:ind w:firstLine="709"/>
        <w:jc w:val="both"/>
      </w:pPr>
      <w:r w:rsidRPr="00F02C33">
        <w:t xml:space="preserve">В целом, процесс воспроизводства основных средств в регионе можно оценить положительно. В 2020 году на капитальные вложения в сельское хозяйство направлено 10702,1 млн. рублей. Около 70 % капитальных вложений профинансировано за счет заемных источников (кредитов и государственных субсидий). </w:t>
      </w:r>
    </w:p>
    <w:p w14:paraId="64482111" w14:textId="55C2B8F3" w:rsidR="00F02C33" w:rsidRPr="00F02C33" w:rsidRDefault="00F02C33" w:rsidP="00F02C33">
      <w:pPr>
        <w:ind w:firstLine="709"/>
        <w:jc w:val="both"/>
      </w:pPr>
      <w:r w:rsidRPr="00F02C33">
        <w:t>По результатам выполненного анализа, определены следующие направления повышения эффективности использования основных средств: повышение степени об</w:t>
      </w:r>
      <w:r w:rsidRPr="00F02C33">
        <w:softHyphen/>
        <w:t xml:space="preserve">новления основных средств, своевременная ликвидация морально и физически изношенных активов; </w:t>
      </w:r>
      <w:bookmarkStart w:id="3" w:name="_Hlk74302113"/>
      <w:r w:rsidRPr="00F02C33">
        <w:t xml:space="preserve"> проведение мероприятий по восстановлению основных средств, то есть капитального ремонта, реконструкции (модернизации), с целью повышения производственной мощности объектов; повышение квалификации рабочего персонала, что способствует более эффективному и бережному обращению с производственным оборудованием;</w:t>
      </w:r>
      <w:bookmarkStart w:id="4" w:name="_Hlk74301313"/>
      <w:bookmarkEnd w:id="3"/>
      <w:r w:rsidR="00A70367">
        <w:t xml:space="preserve"> </w:t>
      </w:r>
      <w:r w:rsidRPr="00F02C33">
        <w:t>достижение оптимальных пропорций между активной и пассивной частями основных средств; повышение удельного веса активной части основных средств и, в первую очередь, машин, оборудования; совершенствование структуры источников финансирования за счет оптимального соотношения между собственными и заёмными источниками.</w:t>
      </w:r>
    </w:p>
    <w:bookmarkEnd w:id="4"/>
    <w:p w14:paraId="3E29851C" w14:textId="77777777" w:rsidR="00F02C33" w:rsidRPr="00F02C33" w:rsidRDefault="00F02C33" w:rsidP="00F02C33">
      <w:pPr>
        <w:ind w:firstLine="709"/>
        <w:jc w:val="both"/>
      </w:pPr>
      <w:r w:rsidRPr="00F02C33">
        <w:lastRenderedPageBreak/>
        <w:t>Для повышения эффективности воспроизводства и использования основных средств не менее важно проводить мероприятия по активизации инновационно-инвестиционной деятельности. В этом направлении для субъектов агробизнеса можно рекомендовать следующее: формирование субъектами агробизнеса собственных инвестиционных фондов за счет прибыли и амортизационных отчислений; усиление роли амортизационных отчислений в финансировании воспроизводства основных средств; более активное использование в инвестиционном процессе механизма лизинга, в том числе инновационного лизинга, как способа привлечения и размещения финансовых ресурсов, обеспечивающих инновационно-инвестиционную деятельность.</w:t>
      </w:r>
    </w:p>
    <w:p w14:paraId="59E44748" w14:textId="77777777" w:rsidR="00007F98" w:rsidRDefault="00007F98" w:rsidP="00F16019">
      <w:pPr>
        <w:widowControl w:val="0"/>
        <w:jc w:val="center"/>
        <w:rPr>
          <w:b/>
        </w:rPr>
      </w:pPr>
    </w:p>
    <w:p w14:paraId="258F7345" w14:textId="77777777" w:rsidR="002946FC" w:rsidRPr="00945932" w:rsidRDefault="002946FC" w:rsidP="00F16019">
      <w:pPr>
        <w:widowControl w:val="0"/>
        <w:jc w:val="center"/>
        <w:rPr>
          <w:b/>
        </w:rPr>
      </w:pPr>
      <w:r w:rsidRPr="00945932">
        <w:rPr>
          <w:b/>
        </w:rPr>
        <w:t>1.</w:t>
      </w:r>
      <w:r w:rsidR="002478D1" w:rsidRPr="00945932">
        <w:rPr>
          <w:b/>
        </w:rPr>
        <w:t>5</w:t>
      </w:r>
      <w:r w:rsidR="0099036D" w:rsidRPr="00945932">
        <w:rPr>
          <w:b/>
        </w:rPr>
        <w:t xml:space="preserve">. </w:t>
      </w:r>
      <w:r w:rsidR="00FF5A00" w:rsidRPr="00945932">
        <w:rPr>
          <w:b/>
        </w:rPr>
        <w:t>Амортизационная политика в бухгалтерском и налоговом учете</w:t>
      </w:r>
    </w:p>
    <w:p w14:paraId="0B45D6F1" w14:textId="77777777" w:rsidR="002946FC" w:rsidRDefault="002946FC" w:rsidP="00F16019">
      <w:pPr>
        <w:widowControl w:val="0"/>
        <w:jc w:val="center"/>
        <w:rPr>
          <w:b/>
        </w:rPr>
      </w:pPr>
    </w:p>
    <w:p w14:paraId="115389DC" w14:textId="77777777" w:rsidR="002946FC" w:rsidRPr="00F47EC9" w:rsidRDefault="002946FC" w:rsidP="00F47EC9">
      <w:pPr>
        <w:pStyle w:val="a6"/>
        <w:spacing w:before="0" w:beforeAutospacing="0" w:after="0" w:afterAutospacing="0"/>
        <w:ind w:firstLine="709"/>
        <w:jc w:val="both"/>
      </w:pPr>
      <w:r w:rsidRPr="00F47EC9">
        <w:t xml:space="preserve">Амортизационная политика государства устанавливает порядок начисления и использования амортизационных отчислений. Осуществляя соответствующую амортизационную политику, государство регулирует темпы и характер воспроизводства, и в первую очередь, скорость обновления основных фондов. </w:t>
      </w:r>
    </w:p>
    <w:p w14:paraId="4CDC7A23" w14:textId="77777777" w:rsidR="002946FC" w:rsidRPr="00F47EC9" w:rsidRDefault="002946FC" w:rsidP="00F47EC9">
      <w:pPr>
        <w:pStyle w:val="a6"/>
        <w:spacing w:before="0" w:beforeAutospacing="0" w:after="0" w:afterAutospacing="0"/>
        <w:ind w:firstLine="709"/>
        <w:jc w:val="both"/>
      </w:pPr>
      <w:r w:rsidRPr="00F47EC9">
        <w:t xml:space="preserve">Правильная амортизационная политика государства позволяет предприятиям иметь достаточные инвестиционные средства для простого и в определенной мере для расширенного воспроизводства основных фондов. Под научно-технической политикой государства понимается система целенаправленных мер, обеспечивающих комплексное развитие науки и техники, внедрение их результатов в экономику страны. </w:t>
      </w:r>
    </w:p>
    <w:p w14:paraId="414679EA" w14:textId="77777777" w:rsidR="002946FC" w:rsidRPr="00F47EC9" w:rsidRDefault="002946FC" w:rsidP="00F47EC9">
      <w:pPr>
        <w:pStyle w:val="a6"/>
        <w:spacing w:before="0" w:beforeAutospacing="0" w:after="0" w:afterAutospacing="0"/>
        <w:ind w:firstLine="709"/>
        <w:jc w:val="both"/>
      </w:pPr>
      <w:r w:rsidRPr="00F47EC9">
        <w:t xml:space="preserve">Научно-техническая политика является составной частью инновационной политики и предполагает выбор приоритетных направлений в развитии науки и техники и всяческую поддержку государства в их развитии. </w:t>
      </w:r>
    </w:p>
    <w:p w14:paraId="47BFE0BF" w14:textId="77777777" w:rsidR="002946FC" w:rsidRPr="00F47EC9" w:rsidRDefault="002946FC" w:rsidP="00F47EC9">
      <w:pPr>
        <w:pStyle w:val="a6"/>
        <w:spacing w:before="0" w:beforeAutospacing="0" w:after="0" w:afterAutospacing="0"/>
        <w:ind w:firstLine="709"/>
        <w:jc w:val="both"/>
      </w:pPr>
      <w:r w:rsidRPr="00F47EC9">
        <w:t xml:space="preserve">В настоящее время российская экономика нуждается в притоке иностранных инвестиций. Это вызвано практически полным отсутствием финансирования из средств государственного бюджета, отсутствием достаточных средств у предприятий, развитием общего экономического кризиса и спадом производства, большим износом установленного на предприятиях оборудования и другими причинами. </w:t>
      </w:r>
    </w:p>
    <w:p w14:paraId="271DD7F4" w14:textId="77777777" w:rsidR="002946FC" w:rsidRPr="00F47EC9" w:rsidRDefault="002946FC" w:rsidP="00F47EC9">
      <w:pPr>
        <w:pStyle w:val="a6"/>
        <w:spacing w:before="0" w:beforeAutospacing="0" w:after="0" w:afterAutospacing="0"/>
        <w:ind w:firstLine="709"/>
        <w:jc w:val="both"/>
      </w:pPr>
      <w:r w:rsidRPr="00F47EC9">
        <w:t xml:space="preserve">Иностранный капитал, привлеченный в национальную экономику и используемый эффективно, с одной стороны, оказывает положительное влияние на экономический рост, помогает интегрироваться в мировую экономику. </w:t>
      </w:r>
    </w:p>
    <w:p w14:paraId="3EF279F1" w14:textId="77777777" w:rsidR="002946FC" w:rsidRPr="00F47EC9" w:rsidRDefault="002946FC" w:rsidP="00F47EC9">
      <w:pPr>
        <w:pStyle w:val="a6"/>
        <w:spacing w:before="0" w:beforeAutospacing="0" w:after="0" w:afterAutospacing="0"/>
        <w:ind w:firstLine="709"/>
        <w:jc w:val="both"/>
      </w:pPr>
      <w:r w:rsidRPr="00F47EC9">
        <w:t xml:space="preserve">С другой стороны, привлечение иностранных инвестиций накладывает определенные обязательства, создает многообразные формы зависимости страны, вызывает резкий рост внешнего долга и др. Таким образом, иностранные инвестиции могут иметь неоднозначные последствия для национальной экономики. </w:t>
      </w:r>
    </w:p>
    <w:p w14:paraId="773CE545" w14:textId="77777777" w:rsidR="002946FC" w:rsidRPr="00F47EC9" w:rsidRDefault="002946FC" w:rsidP="00F47EC9">
      <w:pPr>
        <w:pStyle w:val="a6"/>
        <w:spacing w:before="0" w:beforeAutospacing="0" w:after="0" w:afterAutospacing="0"/>
        <w:ind w:firstLine="709"/>
        <w:jc w:val="both"/>
      </w:pPr>
      <w:r w:rsidRPr="00F47EC9">
        <w:t xml:space="preserve">В связи с этим, естественно, ставится вопрос о расширении технической помощи, направленной на углубление использования собственных ресурсов, повышение квалификации </w:t>
      </w:r>
      <w:proofErr w:type="gramStart"/>
      <w:r w:rsidRPr="00F47EC9">
        <w:t>национальных  кадров</w:t>
      </w:r>
      <w:proofErr w:type="gramEnd"/>
      <w:r w:rsidRPr="00F47EC9">
        <w:t xml:space="preserve">, а затем о привлечении инвестиций в виде кредитов. Речь идет о том, что сначала необходимо научиться эффективно использовать свои финансы, а затем принимать иностранный капитал в свою экономику. </w:t>
      </w:r>
    </w:p>
    <w:p w14:paraId="76347648" w14:textId="77777777" w:rsidR="002946FC" w:rsidRPr="00F47EC9" w:rsidRDefault="002946FC" w:rsidP="00F47EC9">
      <w:pPr>
        <w:pStyle w:val="a6"/>
        <w:spacing w:before="0" w:beforeAutospacing="0" w:after="0" w:afterAutospacing="0"/>
        <w:ind w:firstLine="709"/>
        <w:jc w:val="both"/>
      </w:pPr>
      <w:r w:rsidRPr="00F47EC9">
        <w:t xml:space="preserve">Отсутствие существенной конкуренции со стороны национальных предпринимателей, дешевая рабочая сила, емкий рынок дешевого сырья и всепоглощающий рынок потребления, и, самое главное, высокий процент прибыли, во много раз превышающий среднюю прибыль в странах со зрелой рыночной экономикой, делают отечественную экономику привлекательной для иностранных предпринимателей. </w:t>
      </w:r>
    </w:p>
    <w:p w14:paraId="55AAAFDA" w14:textId="68EA53FF" w:rsidR="002946FC" w:rsidRPr="00F47EC9" w:rsidRDefault="002946FC" w:rsidP="00F20800">
      <w:pPr>
        <w:pStyle w:val="a6"/>
        <w:spacing w:before="0" w:beforeAutospacing="0" w:after="0" w:afterAutospacing="0"/>
        <w:ind w:firstLine="709"/>
        <w:jc w:val="both"/>
      </w:pPr>
      <w:r w:rsidRPr="00F47EC9">
        <w:t xml:space="preserve">Однако, несмотря на это, иностранные инверторы не очень торопятся вкладывать свои капиталы в российские предприятия. Основными причинами этого являются: нестабильность экономической и политической </w:t>
      </w:r>
      <w:proofErr w:type="gramStart"/>
      <w:r w:rsidRPr="00F47EC9">
        <w:t>ситуации;</w:t>
      </w:r>
      <w:r w:rsidR="008A13CC">
        <w:t xml:space="preserve">  </w:t>
      </w:r>
      <w:r w:rsidRPr="00F47EC9">
        <w:t>несовершенное</w:t>
      </w:r>
      <w:proofErr w:type="gramEnd"/>
      <w:r w:rsidRPr="00F47EC9">
        <w:t xml:space="preserve"> и противоречивое законодательство;</w:t>
      </w:r>
      <w:r w:rsidR="008A13CC">
        <w:t xml:space="preserve">  </w:t>
      </w:r>
      <w:r w:rsidRPr="00F47EC9">
        <w:t>неясность в определении прав собственности; отсутствие реальных льгот и привилегий для иностранного капитала; нестабильность рубля как национальной валюты; непредсказуемость изменений в налоговой системе и др.</w:t>
      </w:r>
    </w:p>
    <w:p w14:paraId="1029163D" w14:textId="77777777" w:rsidR="002946FC" w:rsidRPr="00F47EC9" w:rsidRDefault="002946FC" w:rsidP="00F47EC9">
      <w:pPr>
        <w:pStyle w:val="a6"/>
        <w:tabs>
          <w:tab w:val="left" w:pos="1080"/>
        </w:tabs>
        <w:spacing w:before="0" w:beforeAutospacing="0" w:after="0" w:afterAutospacing="0"/>
        <w:ind w:firstLine="709"/>
        <w:jc w:val="both"/>
      </w:pPr>
      <w:r w:rsidRPr="00F47EC9">
        <w:lastRenderedPageBreak/>
        <w:t>Государственные мероприятия по привлечению иностранных инвестиций можно свести в две группы. К первой относятся действия, направленные на снижение темпов инфляции, рисков для иностранных инвесторов в России и гарантированные выплаты по внешним долгам. Ко второй - мероприятия правительства, которые снижают налоги для иностранных инвесторов и облегчают таможенные условия.</w:t>
      </w:r>
    </w:p>
    <w:p w14:paraId="1346E60C" w14:textId="77777777" w:rsidR="002946FC" w:rsidRPr="00F47EC9" w:rsidRDefault="002946FC" w:rsidP="00F47EC9">
      <w:pPr>
        <w:pStyle w:val="a6"/>
        <w:tabs>
          <w:tab w:val="left" w:pos="1080"/>
        </w:tabs>
        <w:spacing w:before="0" w:beforeAutospacing="0" w:after="0" w:afterAutospacing="0"/>
        <w:ind w:firstLine="709"/>
        <w:jc w:val="both"/>
      </w:pPr>
      <w:r w:rsidRPr="00F47EC9">
        <w:t>Таким образом, продуктивная инвестиционная политика государства тесно связана с амортизационной политикой, научно-технической политикой, политикой в отношении иностранных инвестиций и др. Все они являются составными частями экономической и социальной политики государства, должны вытекать из нее и способствовать ее реализации.</w:t>
      </w:r>
    </w:p>
    <w:p w14:paraId="21F42391" w14:textId="77777777" w:rsidR="002946FC" w:rsidRPr="00F47EC9" w:rsidRDefault="002946FC" w:rsidP="00F47EC9">
      <w:pPr>
        <w:ind w:firstLine="709"/>
        <w:jc w:val="both"/>
        <w:rPr>
          <w:color w:val="000000"/>
        </w:rPr>
      </w:pPr>
      <w:r w:rsidRPr="00F47EC9">
        <w:rPr>
          <w:color w:val="000000"/>
        </w:rPr>
        <w:t>Разработка предприятием собственной амортизационной политики представляет собой переход к качественно иным методам управления затратами и инвестициями. От того, какие способы и методы начисления амортизации и другие инструменты амортизационной политики будут выбраны, зависит эффективность не только текущей финансово-хозяйственной деятельности, но и возможность воспроизводства основных средств и нематериальных активов за счет собственных источников для устойчивого развития в перспективе.</w:t>
      </w:r>
    </w:p>
    <w:p w14:paraId="2E0536E9" w14:textId="77777777" w:rsidR="002946FC" w:rsidRPr="00F47EC9" w:rsidRDefault="002946FC" w:rsidP="00F47EC9">
      <w:pPr>
        <w:ind w:firstLine="709"/>
        <w:jc w:val="both"/>
        <w:rPr>
          <w:color w:val="000000"/>
        </w:rPr>
      </w:pPr>
      <w:r w:rsidRPr="00F47EC9">
        <w:rPr>
          <w:color w:val="000000"/>
        </w:rPr>
        <w:t>С этой целью приказом предприятия должна быть утверждена специальная комиссия, наделенная соответствующими полномочиями. В ее состав следует включить специалистов технических, производственно-технологических, информационно-технологических, финансово-экономических, юридических и бухгалтерских служб (разумеется, если они есть</w:t>
      </w:r>
      <w:proofErr w:type="gramStart"/>
      <w:r w:rsidRPr="00F47EC9">
        <w:rPr>
          <w:color w:val="000000"/>
        </w:rPr>
        <w:t>).Вначале</w:t>
      </w:r>
      <w:proofErr w:type="gramEnd"/>
      <w:r w:rsidRPr="00F47EC9">
        <w:rPr>
          <w:color w:val="000000"/>
        </w:rPr>
        <w:t xml:space="preserve"> необходимо провести полную инвентаризацию амортизируемого имущества и правильного отражения в учетной политике действующих правил применения законодательно разрешенных инструментов амортизационного механизма. Затем комиссия должна осуществить ряд мероприятий для формирования информационной базы, обеспечивающей данными утвержденную политику:</w:t>
      </w:r>
    </w:p>
    <w:p w14:paraId="19185C31" w14:textId="77777777" w:rsidR="002946FC" w:rsidRPr="00F47EC9" w:rsidRDefault="002946FC" w:rsidP="00F47EC9">
      <w:pPr>
        <w:ind w:firstLine="709"/>
        <w:jc w:val="both"/>
        <w:rPr>
          <w:color w:val="000000"/>
        </w:rPr>
      </w:pPr>
      <w:r w:rsidRPr="00F47EC9">
        <w:rPr>
          <w:color w:val="000000"/>
        </w:rPr>
        <w:t>1. Выделить из всего состава имущества амортизируемое.</w:t>
      </w:r>
    </w:p>
    <w:p w14:paraId="56958B95" w14:textId="77777777" w:rsidR="002946FC" w:rsidRPr="00F47EC9" w:rsidRDefault="002946FC" w:rsidP="00F47EC9">
      <w:pPr>
        <w:ind w:firstLine="709"/>
        <w:jc w:val="both"/>
        <w:rPr>
          <w:color w:val="000000"/>
        </w:rPr>
      </w:pPr>
      <w:r w:rsidRPr="00F47EC9">
        <w:rPr>
          <w:color w:val="000000"/>
        </w:rPr>
        <w:t xml:space="preserve">2. Разделить амортизируемые объекты </w:t>
      </w:r>
      <w:proofErr w:type="gramStart"/>
      <w:r w:rsidRPr="00F47EC9">
        <w:rPr>
          <w:color w:val="000000"/>
        </w:rPr>
        <w:t>на участвующие</w:t>
      </w:r>
      <w:proofErr w:type="gramEnd"/>
      <w:r w:rsidRPr="00F47EC9">
        <w:rPr>
          <w:color w:val="000000"/>
        </w:rPr>
        <w:t xml:space="preserve"> и не участвующие в предпринимательской деятельности исходя из их функций в соответствии со ст.1 Гражданского кодекса, Порядком заполнения форм годовой бухгалтерской отчетности, соответствующими записями в коллективном договоре и по другим законным основаниям.</w:t>
      </w:r>
    </w:p>
    <w:p w14:paraId="4218AD6B" w14:textId="77777777" w:rsidR="002946FC" w:rsidRPr="00F47EC9" w:rsidRDefault="002946FC" w:rsidP="00F47EC9">
      <w:pPr>
        <w:ind w:firstLine="709"/>
        <w:jc w:val="both"/>
        <w:rPr>
          <w:color w:val="000000"/>
        </w:rPr>
      </w:pPr>
      <w:r w:rsidRPr="00F47EC9">
        <w:rPr>
          <w:color w:val="000000"/>
        </w:rPr>
        <w:t xml:space="preserve">3. Сгруппировать объекты на основе классификатора амортизируемых основных средств и нормативных сроков их службы. </w:t>
      </w:r>
    </w:p>
    <w:p w14:paraId="47C1B6FD" w14:textId="77777777" w:rsidR="002946FC" w:rsidRPr="00F47EC9" w:rsidRDefault="002946FC" w:rsidP="00F47EC9">
      <w:pPr>
        <w:ind w:firstLine="709"/>
        <w:jc w:val="both"/>
        <w:rPr>
          <w:color w:val="000000"/>
        </w:rPr>
      </w:pPr>
      <w:r w:rsidRPr="00F47EC9">
        <w:rPr>
          <w:color w:val="000000"/>
        </w:rPr>
        <w:t>4. Пересмотреть и выбрать нормативные сроки службы и сроки полезного использования объекта, ресурс каждого объекта, в отношении которого принято решение начислять амортизацию производительным способом.</w:t>
      </w:r>
    </w:p>
    <w:p w14:paraId="6D95EEEF" w14:textId="77777777" w:rsidR="002946FC" w:rsidRPr="00F47EC9" w:rsidRDefault="002946FC" w:rsidP="00F47EC9">
      <w:pPr>
        <w:ind w:firstLine="709"/>
        <w:jc w:val="both"/>
        <w:rPr>
          <w:color w:val="000000"/>
        </w:rPr>
      </w:pPr>
      <w:r w:rsidRPr="00F47EC9">
        <w:rPr>
          <w:color w:val="000000"/>
        </w:rPr>
        <w:t>5. Выбрать способы (в случае принятия нелинейного метода) начисления амортизации для каждого амортизируемого объекта либо для их группы.</w:t>
      </w:r>
    </w:p>
    <w:p w14:paraId="2BFC3DA9" w14:textId="00A53BFA" w:rsidR="002946FC" w:rsidRPr="00F47EC9" w:rsidRDefault="002946FC" w:rsidP="00F47EC9">
      <w:pPr>
        <w:ind w:firstLine="709"/>
        <w:jc w:val="both"/>
        <w:rPr>
          <w:color w:val="000000"/>
        </w:rPr>
      </w:pPr>
      <w:r w:rsidRPr="00F47EC9">
        <w:rPr>
          <w:color w:val="000000"/>
        </w:rPr>
        <w:t xml:space="preserve">6. Утвердить при необходимости поправочные коэффициенты: по объектам, не участвующим в предпринимательской </w:t>
      </w:r>
      <w:proofErr w:type="gramStart"/>
      <w:r w:rsidRPr="00F47EC9">
        <w:rPr>
          <w:color w:val="000000"/>
        </w:rPr>
        <w:t>деятельности,  если</w:t>
      </w:r>
      <w:proofErr w:type="gramEnd"/>
      <w:r w:rsidRPr="00F47EC9">
        <w:rPr>
          <w:color w:val="000000"/>
        </w:rPr>
        <w:t xml:space="preserve"> условия их эксплуатации отличаются от указанных в классификаторе; по объектам, участвующим в хозяйственной  деятельности,</w:t>
      </w:r>
      <w:r w:rsidR="008A13CC">
        <w:rPr>
          <w:color w:val="000000"/>
        </w:rPr>
        <w:t xml:space="preserve"> </w:t>
      </w:r>
      <w:r w:rsidRPr="00F47EC9">
        <w:rPr>
          <w:color w:val="000000"/>
        </w:rPr>
        <w:t>если выбранный срок полезного использования равен нормативному сроку службы и условия эксплуатации объектов отличаются от утвержденных.</w:t>
      </w:r>
    </w:p>
    <w:p w14:paraId="06D65989" w14:textId="7008FF1A" w:rsidR="002946FC" w:rsidRPr="00F47EC9" w:rsidRDefault="002946FC" w:rsidP="004158E1">
      <w:pPr>
        <w:tabs>
          <w:tab w:val="left" w:pos="1080"/>
        </w:tabs>
        <w:ind w:firstLine="709"/>
        <w:jc w:val="both"/>
        <w:rPr>
          <w:color w:val="000000"/>
        </w:rPr>
      </w:pPr>
      <w:r w:rsidRPr="00F47EC9">
        <w:rPr>
          <w:color w:val="000000"/>
        </w:rPr>
        <w:t xml:space="preserve">7.Установить и пересмотреть амортизируемую и </w:t>
      </w:r>
      <w:proofErr w:type="spellStart"/>
      <w:r w:rsidRPr="00F47EC9">
        <w:rPr>
          <w:color w:val="000000"/>
        </w:rPr>
        <w:t>недоамортизированную</w:t>
      </w:r>
      <w:proofErr w:type="spellEnd"/>
      <w:r w:rsidRPr="00F47EC9">
        <w:rPr>
          <w:color w:val="000000"/>
        </w:rPr>
        <w:t xml:space="preserve"> стоимость объектов.</w:t>
      </w:r>
      <w:r w:rsidR="008A13CC">
        <w:rPr>
          <w:color w:val="000000"/>
        </w:rPr>
        <w:t xml:space="preserve">  </w:t>
      </w:r>
      <w:r w:rsidRPr="00F47EC9">
        <w:rPr>
          <w:color w:val="000000"/>
        </w:rPr>
        <w:t xml:space="preserve">По основным средствам, по которым ранее применялся производительный способ начисления амортизации, можно использовать как производительный, так линейный и нелинейный способы. </w:t>
      </w:r>
    </w:p>
    <w:p w14:paraId="683587C7" w14:textId="77777777" w:rsidR="002946FC" w:rsidRPr="00F47EC9" w:rsidRDefault="002946FC" w:rsidP="00F47EC9">
      <w:pPr>
        <w:ind w:firstLine="709"/>
        <w:jc w:val="both"/>
        <w:rPr>
          <w:color w:val="000000"/>
        </w:rPr>
      </w:pPr>
      <w:r w:rsidRPr="00F47EC9">
        <w:rPr>
          <w:color w:val="000000"/>
        </w:rPr>
        <w:t xml:space="preserve">Остаточный ресурс определяется комиссией с учетом технического состояния объекта как разность количества продукции (работ, услуг) в натуральных показателях, которое в соответствии с технической документацией может быть выпущено (выполнено) на протяжении всего срока эксплуатации объекта, и фактическим объемом выпущенной продукции (работ, услуг) по состоянию на отчетный период. </w:t>
      </w:r>
    </w:p>
    <w:p w14:paraId="68A6C12C" w14:textId="4329F557" w:rsidR="002946FC" w:rsidRPr="00F47EC9" w:rsidRDefault="002946FC" w:rsidP="004158E1">
      <w:pPr>
        <w:ind w:firstLine="709"/>
        <w:jc w:val="both"/>
      </w:pPr>
      <w:r w:rsidRPr="00F47EC9">
        <w:t xml:space="preserve">В настоящее время внесены изменения нормативную базу, используемую для регламентирования порядка начисления и отражения амортизационных отчислений. По нашему </w:t>
      </w:r>
      <w:r w:rsidRPr="00F47EC9">
        <w:lastRenderedPageBreak/>
        <w:t>мнению, это необходимый шаг для развития деятельности предприятия. Постепенно структурируется механизм контроля амортизационных отчислений, которые необходимо направлять на обновление производственного потенциала, повышая востребованность сотрудничества с предприятием.</w:t>
      </w:r>
      <w:r w:rsidR="008A13CC">
        <w:t xml:space="preserve"> </w:t>
      </w:r>
      <w:r w:rsidRPr="00F47EC9">
        <w:t>Амортизационная политика является основополагающим элементом в составе инвестиционного механизма.</w:t>
      </w:r>
      <w:r w:rsidR="008A13CC">
        <w:t xml:space="preserve"> </w:t>
      </w:r>
      <w:r w:rsidRPr="00F47EC9">
        <w:t>Инвестиционная политика не может осуществляться без механизма ее реализации. Он должен включать в себя:</w:t>
      </w:r>
      <w:r w:rsidR="008A13CC">
        <w:t xml:space="preserve"> </w:t>
      </w:r>
      <w:r w:rsidRPr="00F47EC9">
        <w:t>выбор источников и методов финансирования инвестиций; определение сроков реализации; выбор органов, ответственных за реализацию инвестиционной политики; создание необходимой нормативно-правовой базы функционирования рынка инвестиций; создание благоприятных условий для привлечения инвестиций.</w:t>
      </w:r>
      <w:r w:rsidR="008A13CC">
        <w:t xml:space="preserve"> </w:t>
      </w:r>
      <w:r w:rsidRPr="00F47EC9">
        <w:t>Кроме государственной инвестиционной политики различают отраслевую, региональную инвестиционную политику и инвестиционную политику предприятия. Все они находятся в тесной взаимосвязи, но определяющей является государственная инвестиционная политика, так как она создает условия и способствует активизации инвестиционной деятельности на всех уровнях.</w:t>
      </w:r>
    </w:p>
    <w:p w14:paraId="604D93B1" w14:textId="6C9DB7F9" w:rsidR="00296E62" w:rsidRDefault="002946FC" w:rsidP="00F47EC9">
      <w:pPr>
        <w:pStyle w:val="a6"/>
        <w:tabs>
          <w:tab w:val="left" w:pos="1080"/>
        </w:tabs>
        <w:spacing w:before="0" w:beforeAutospacing="0" w:after="0" w:afterAutospacing="0"/>
        <w:ind w:firstLine="709"/>
        <w:jc w:val="both"/>
      </w:pPr>
      <w:r w:rsidRPr="00F47EC9">
        <w:t>Под отраслевой инвестиционной политикой понимается инвестиционная поддержка приоритетных отраслей хозяйства, развитие которых обеспечивает экономическую и оборонную безопасность страны, экспорт промышленной продукции, ускорение научно-технического прогресса и установление неискаженных хозяйственных пропорций на ближнюю и дальнюю перспективу.</w:t>
      </w:r>
      <w:r w:rsidR="005802BB">
        <w:t xml:space="preserve"> </w:t>
      </w:r>
      <w:r w:rsidRPr="00F47EC9">
        <w:t xml:space="preserve">Под региональной инвестиционной политикой понимается система мер, проводимых на уровне региона и способствующих мобилизации инвестиционных ресурсов и определению направлений их наиболее эффективного и рационального использования в интересах населения региона и отдельных инвесторов. Инвестиционная политика в каждом регионе имеет свои особенности, которые обусловлены следующими факторами: экономической и социальной политикой, проводимой в регионе; величиной имеющегося производственного потенциала; природно-климатическими условиями; оснащенностью </w:t>
      </w:r>
      <w:proofErr w:type="spellStart"/>
      <w:r w:rsidRPr="00F47EC9">
        <w:t>энергосырьевыми</w:t>
      </w:r>
      <w:proofErr w:type="spellEnd"/>
      <w:r w:rsidRPr="00F47EC9">
        <w:t xml:space="preserve"> ресурсами; географическим местонахождением и геополитическим положением; состоянием окружающей среды; демографической ситуацией; привлекательностью региона для иностранных инвестиций и др.</w:t>
      </w:r>
    </w:p>
    <w:p w14:paraId="1B27DDEC" w14:textId="77777777" w:rsidR="002946FC" w:rsidRPr="00F47EC9" w:rsidRDefault="002946FC" w:rsidP="00F47EC9">
      <w:pPr>
        <w:pStyle w:val="a6"/>
        <w:tabs>
          <w:tab w:val="left" w:pos="1080"/>
        </w:tabs>
        <w:spacing w:before="0" w:beforeAutospacing="0" w:after="0" w:afterAutospacing="0"/>
        <w:ind w:firstLine="709"/>
        <w:jc w:val="both"/>
      </w:pPr>
      <w:r w:rsidRPr="00F47EC9">
        <w:t>Все большую роль в инвестиционной деятельности в последнее время играют отдельные коммерческие предприятия и организации. Исходя из этого существенно повышается роль инвестиционной политики предприятия. Под инвестиционной политикой коммерческого предприятия понимается комплекс мероприятий, обеспечивающих выгодное вложение собственных, заемных и других средств в инвестиции с целью обеспечения финансовой устойчивости работы предприятия в ближайшей и дальнейшей перспективе. Инвестиционная политика предприятия исходит из стратегических целей его бизнес-плана.</w:t>
      </w:r>
    </w:p>
    <w:p w14:paraId="63795A6F" w14:textId="77777777" w:rsidR="002946FC" w:rsidRPr="00F47EC9" w:rsidRDefault="002946FC" w:rsidP="00F47EC9">
      <w:pPr>
        <w:pStyle w:val="a6"/>
        <w:tabs>
          <w:tab w:val="left" w:pos="1080"/>
        </w:tabs>
        <w:spacing w:before="0" w:beforeAutospacing="0" w:after="0" w:afterAutospacing="0"/>
        <w:ind w:firstLine="709"/>
        <w:jc w:val="both"/>
      </w:pPr>
      <w:r w:rsidRPr="00F47EC9">
        <w:t xml:space="preserve">Согласно теории инвестиций основными принципами инвестиционной политики являются: целенаправленность, эффективность, многовариантность, системность, гибкость, готовность к освоению ресурсов, регулируемость действий, комплексность и социальная, экологическая и экономическая безопасность. </w:t>
      </w:r>
    </w:p>
    <w:p w14:paraId="418F3AE7" w14:textId="77777777" w:rsidR="002946FC" w:rsidRPr="00F47EC9" w:rsidRDefault="002946FC" w:rsidP="00F47EC9">
      <w:pPr>
        <w:pStyle w:val="a6"/>
        <w:tabs>
          <w:tab w:val="left" w:pos="1080"/>
        </w:tabs>
        <w:spacing w:before="0" w:beforeAutospacing="0" w:after="0" w:afterAutospacing="0"/>
        <w:ind w:firstLine="709"/>
        <w:jc w:val="both"/>
      </w:pPr>
      <w:r w:rsidRPr="00F47EC9">
        <w:t>Эти принципы должны реализовываться в инвестиционной политике органов власти различного уровня. Инвестиционная политика на федеральном уровне должна активизировать инвестиционную деятельность на уровне регионов и предприятий.</w:t>
      </w:r>
    </w:p>
    <w:p w14:paraId="2ED37CF2" w14:textId="77777777" w:rsidR="002946FC" w:rsidRPr="00F47EC9" w:rsidRDefault="002946FC" w:rsidP="00F47EC9">
      <w:pPr>
        <w:pStyle w:val="a6"/>
        <w:tabs>
          <w:tab w:val="left" w:pos="1080"/>
        </w:tabs>
        <w:spacing w:before="0" w:beforeAutospacing="0" w:after="0" w:afterAutospacing="0"/>
        <w:ind w:firstLine="709"/>
        <w:jc w:val="both"/>
      </w:pPr>
      <w:r w:rsidRPr="00F47EC9">
        <w:t>Основными принципами региональной инвестиционной политики на федеральном уровне могут быть:</w:t>
      </w:r>
    </w:p>
    <w:p w14:paraId="026D1F44" w14:textId="77777777" w:rsidR="002946FC" w:rsidRPr="00F47EC9" w:rsidRDefault="002946FC" w:rsidP="00F47EC9">
      <w:pPr>
        <w:pStyle w:val="a6"/>
        <w:tabs>
          <w:tab w:val="left" w:pos="1080"/>
        </w:tabs>
        <w:spacing w:before="0" w:beforeAutospacing="0" w:after="0" w:afterAutospacing="0"/>
        <w:ind w:firstLine="709"/>
        <w:jc w:val="both"/>
      </w:pPr>
      <w:r w:rsidRPr="00F47EC9">
        <w:t>1) государственная инвестиционная политика должна обеспечивать единство инвестиционного пространства на всей территории России, то есть обеспечивать свободное перемещение финансового капитала, инвестиционных товаров и строительных услуг. Она должна создавать единство условий экономического и правового регулирования инвестиционной деятельности, ее информационного обеспечения;</w:t>
      </w:r>
    </w:p>
    <w:p w14:paraId="2F5534E4" w14:textId="77777777" w:rsidR="002946FC" w:rsidRPr="00F47EC9" w:rsidRDefault="002946FC" w:rsidP="00F47EC9">
      <w:pPr>
        <w:pStyle w:val="a6"/>
        <w:tabs>
          <w:tab w:val="left" w:pos="1080"/>
        </w:tabs>
        <w:spacing w:before="0" w:beforeAutospacing="0" w:after="0" w:afterAutospacing="0"/>
        <w:ind w:firstLine="709"/>
        <w:jc w:val="both"/>
      </w:pPr>
      <w:r w:rsidRPr="00F47EC9">
        <w:t xml:space="preserve">2) на федеральном уровне целесообразно разработать и реализовать ограниченное количество, но реальных федеральных среднесрочных и долгосрочных программ, </w:t>
      </w:r>
      <w:r w:rsidRPr="00F47EC9">
        <w:lastRenderedPageBreak/>
        <w:t>органической частью которых должен стать региональный разрез, согласованный с субъектами Федерации;</w:t>
      </w:r>
    </w:p>
    <w:p w14:paraId="72DAE9B7" w14:textId="77777777" w:rsidR="002946FC" w:rsidRPr="00F47EC9" w:rsidRDefault="002946FC" w:rsidP="00F47EC9">
      <w:pPr>
        <w:pStyle w:val="a6"/>
        <w:tabs>
          <w:tab w:val="left" w:pos="1080"/>
        </w:tabs>
        <w:spacing w:before="0" w:beforeAutospacing="0" w:after="0" w:afterAutospacing="0"/>
        <w:ind w:firstLine="709"/>
        <w:jc w:val="both"/>
      </w:pPr>
      <w:r w:rsidRPr="00F47EC9">
        <w:t>3) необходимо устранить многоканальность и частичное дублирование одинаковых по назначению потоков государственных финансов путем совершенствования их региональной привязки. Важную роль в управлении потоками играет стабильное и полное разграничение пропорций, закрепление каждого вида налоговых бюджетных доходов за федеральным бюджетом и бюджетами субъектов Федерации как экономической основы региональной инвестиционной политики этих субъектов;</w:t>
      </w:r>
    </w:p>
    <w:p w14:paraId="53450EFC" w14:textId="77777777" w:rsidR="002946FC" w:rsidRPr="00F47EC9" w:rsidRDefault="002946FC" w:rsidP="00F47EC9">
      <w:pPr>
        <w:pStyle w:val="a6"/>
        <w:tabs>
          <w:tab w:val="left" w:pos="1080"/>
        </w:tabs>
        <w:spacing w:before="0" w:beforeAutospacing="0" w:after="0" w:afterAutospacing="0"/>
        <w:ind w:firstLine="709"/>
        <w:jc w:val="both"/>
      </w:pPr>
      <w:r w:rsidRPr="00F47EC9">
        <w:t>4) наделение органов государственной власти субъектов Федерации широкими полномочиями по экономическому, в первую очередь налоговому регулированию, стимулирующему инвестиционную деятельность</w:t>
      </w:r>
      <w:r w:rsidR="00007F98">
        <w:t>.</w:t>
      </w:r>
    </w:p>
    <w:p w14:paraId="1B5CBCFB" w14:textId="77777777" w:rsidR="002478D1" w:rsidRDefault="002478D1" w:rsidP="00F47EC9">
      <w:pPr>
        <w:pStyle w:val="a6"/>
        <w:tabs>
          <w:tab w:val="left" w:pos="1080"/>
        </w:tabs>
        <w:spacing w:before="0" w:beforeAutospacing="0" w:after="0" w:afterAutospacing="0"/>
        <w:ind w:firstLine="709"/>
        <w:jc w:val="both"/>
        <w:rPr>
          <w:b/>
        </w:rPr>
      </w:pPr>
    </w:p>
    <w:p w14:paraId="4FCA9E15" w14:textId="77777777" w:rsidR="002478D1" w:rsidRPr="00945932" w:rsidRDefault="002478D1" w:rsidP="002478D1">
      <w:pPr>
        <w:pStyle w:val="a6"/>
        <w:tabs>
          <w:tab w:val="left" w:pos="1080"/>
        </w:tabs>
        <w:spacing w:before="0" w:beforeAutospacing="0" w:after="0" w:afterAutospacing="0"/>
        <w:ind w:firstLine="709"/>
        <w:jc w:val="center"/>
        <w:rPr>
          <w:b/>
        </w:rPr>
      </w:pPr>
      <w:r w:rsidRPr="00945932">
        <w:rPr>
          <w:b/>
        </w:rPr>
        <w:t>1.6 Методический инструментарий формирования учетно</w:t>
      </w:r>
      <w:r w:rsidR="00FF5A00" w:rsidRPr="00945932">
        <w:rPr>
          <w:b/>
        </w:rPr>
        <w:t>-</w:t>
      </w:r>
      <w:r w:rsidRPr="00945932">
        <w:rPr>
          <w:b/>
        </w:rPr>
        <w:t>аналитического обеспечения для реализации стратегии собственного капитала</w:t>
      </w:r>
    </w:p>
    <w:p w14:paraId="2B1F6E9C" w14:textId="77777777" w:rsidR="002478D1" w:rsidRDefault="002478D1" w:rsidP="00F47EC9">
      <w:pPr>
        <w:pStyle w:val="a6"/>
        <w:tabs>
          <w:tab w:val="left" w:pos="1080"/>
        </w:tabs>
        <w:spacing w:before="0" w:beforeAutospacing="0" w:after="0" w:afterAutospacing="0"/>
        <w:ind w:firstLine="709"/>
        <w:jc w:val="both"/>
        <w:rPr>
          <w:b/>
        </w:rPr>
      </w:pPr>
    </w:p>
    <w:p w14:paraId="6FE32E7C" w14:textId="77777777" w:rsidR="00FF5A00" w:rsidRDefault="002478D1" w:rsidP="00F47EC9">
      <w:pPr>
        <w:pStyle w:val="a6"/>
        <w:tabs>
          <w:tab w:val="left" w:pos="1080"/>
        </w:tabs>
        <w:spacing w:before="0" w:beforeAutospacing="0" w:after="0" w:afterAutospacing="0"/>
        <w:ind w:firstLine="709"/>
        <w:jc w:val="both"/>
      </w:pPr>
      <w:r>
        <w:t xml:space="preserve">В деятельности коммерческих организаций используют разные модели управления собственным капиталом, направленные на эффективность его использование, реализацию стратегии накапливания и обеспечивающие взаимодействие субъектов и объектов управления, в том числе: организацию и население; государство и экономический субъект. Процесс моделирования относится не только к способам исследования процесса управления устойчивым бизнесом организаций, но и одним из методов управления. Современные проблемы эффективного управления устойчивым бизнесом связаны с необходимостью создания методического инструментария по оценке и оптимизации направлений бизнеса, прогнозированию ожидаемых экономических выгод, прибыльности и рентабельности, применения прогрессивных подходов, способствующих оценке финансовой деятельности, ликвидности, платежеспособности, формированию данных для разработки мероприятий по снижению рисков и максимизации прибыли. </w:t>
      </w:r>
    </w:p>
    <w:p w14:paraId="797B46C0" w14:textId="77777777" w:rsidR="00FF5A00" w:rsidRDefault="002478D1" w:rsidP="00F47EC9">
      <w:pPr>
        <w:pStyle w:val="a6"/>
        <w:tabs>
          <w:tab w:val="left" w:pos="1080"/>
        </w:tabs>
        <w:spacing w:before="0" w:beforeAutospacing="0" w:after="0" w:afterAutospacing="0"/>
        <w:ind w:firstLine="709"/>
        <w:jc w:val="both"/>
      </w:pPr>
      <w:r>
        <w:t xml:space="preserve">Процесс управления бизнес-процессами организации представляет собой целенаправленное регулирование приобретения и использования всех видов ресурсов, денежных потоков, имущественного потенциала, вложенных собственниками в производство в целях обеспечения экономической выгоды. Современную модель механизма управления собственным капиталом целесообразно строить на основе программно-целевого подхода, который определяется уровнями управления в соответствии с государственной программой развития экономики; определением субъектов управления и их функциями по реализации программ; выделением объектов управления, способствующих выполнению перспективных программных индикаторов, обеспечивающих развитие бизнеса и соответственно, получение дополнительной стоимости. </w:t>
      </w:r>
    </w:p>
    <w:p w14:paraId="09562FC3" w14:textId="77777777" w:rsidR="00FF5A00" w:rsidRDefault="002478D1" w:rsidP="00F47EC9">
      <w:pPr>
        <w:pStyle w:val="a6"/>
        <w:tabs>
          <w:tab w:val="left" w:pos="1080"/>
        </w:tabs>
        <w:spacing w:before="0" w:beforeAutospacing="0" w:after="0" w:afterAutospacing="0"/>
        <w:ind w:firstLine="709"/>
        <w:jc w:val="both"/>
      </w:pPr>
      <w:r>
        <w:t xml:space="preserve">Механизм управления устойчивым развитием любой коммерческой организации основан на директивных установках Государственной программы развития экономики, программах развития малого бизнеса регионального уровня, на основе которых разрабатываются целевые установки стратегии его устойчивого развития. Объектами управления для выполнения поставленных целей являются: выручка, себестоимость, доходы и расходы, прибыль, рентабельность, ликвидность и т.п. Такой подход определяет выбор направления стратегии создания и накопления собственного капитала во взаимосвязи с программами различных уровней в иерархии управления. Выделенные уровни определяются управленческим признаком различных секторов экономики: макроуровень – федеральный уровень управления; </w:t>
      </w:r>
      <w:proofErr w:type="spellStart"/>
      <w:r>
        <w:t>мезоуровень</w:t>
      </w:r>
      <w:proofErr w:type="spellEnd"/>
      <w:r>
        <w:t xml:space="preserve"> – региональный уровень управления; микроуровень - коммерческая организация. На каждом уровне субъекты управления определяют целевые установки по развитию, связанные единым направлением Государственной программы развития экономики, определяя направления развития отдельно взятых организаций.</w:t>
      </w:r>
    </w:p>
    <w:p w14:paraId="4A72F0A1" w14:textId="77777777" w:rsidR="00FF5A00" w:rsidRDefault="002478D1" w:rsidP="00F47EC9">
      <w:pPr>
        <w:pStyle w:val="a6"/>
        <w:tabs>
          <w:tab w:val="left" w:pos="1080"/>
        </w:tabs>
        <w:spacing w:before="0" w:beforeAutospacing="0" w:after="0" w:afterAutospacing="0"/>
        <w:ind w:firstLine="709"/>
        <w:jc w:val="both"/>
      </w:pPr>
      <w:r>
        <w:t xml:space="preserve"> В связи с чем необходима современная модель, определяющая вектор управления деятельностью коммерческими организациями в достижении результатов устойчивого </w:t>
      </w:r>
      <w:r>
        <w:lastRenderedPageBreak/>
        <w:t xml:space="preserve">бизнеса в прогнозируемом перспективном периоде, которая может быть расширена дополнительными элементами с учетом отраслевой специфики организаций и запланированных индикаторов. Субъекты управления макро- и мезо- уровней выступают в данной модели в качестве регулирующих органов по выполнению направлений государственной и региональной политики. Макроуровень управления определяет интересы государства, к субъектам управления относятся Правительство РФ, Министерство финансов. Процесс управления осуществляется посредством регулирования хозяйственных процессов законодательными, административными и экономическими методами. Целями данного уровня управления устойчивым развитием бизнеса коммерческих организаций является анализ прибыльности и их влияния общество, как отдельных организаций, так и государства в целом. </w:t>
      </w:r>
    </w:p>
    <w:p w14:paraId="36863172" w14:textId="77777777" w:rsidR="00FF5A00" w:rsidRDefault="002478D1" w:rsidP="00F47EC9">
      <w:pPr>
        <w:pStyle w:val="a6"/>
        <w:tabs>
          <w:tab w:val="left" w:pos="1080"/>
        </w:tabs>
        <w:spacing w:before="0" w:beforeAutospacing="0" w:after="0" w:afterAutospacing="0"/>
        <w:ind w:firstLine="709"/>
        <w:jc w:val="both"/>
      </w:pPr>
      <w:r>
        <w:t xml:space="preserve">Инструментом управления устойчивым развитием организаций на региональном уровне является реализация целевых федеральных и региональных программ. Процесс управления оценивается определенным набором индикативных показателей, использованием планирования и прогнозирования данных, которые позволяют охарактеризовать эффективность деятельности экономических субъектов. Перечень индикаторов на каждой стадии управления может изменяться в зависимости от стратегии экономики и развития малого бизнеса, элементов собственного капитала. Оценка прогнозных критериев устойчивости организации, накопления собственного капитала необходимо осуществлять с учетом влияния факторов внешней и внутренней среды. Актуальным в таких условиях является планирование своего бизнеса на перспективу, основанное на обоснованных прогнозах, позволяющих найти правильный ориентир в экономике, определить свое место на рынке, спрогнозировать результаты хозяйственной деятельности, способствующие росту прибыли и рентабельности. </w:t>
      </w:r>
    </w:p>
    <w:p w14:paraId="5523BDE7" w14:textId="77777777" w:rsidR="002478D1" w:rsidRDefault="002478D1" w:rsidP="00F47EC9">
      <w:pPr>
        <w:pStyle w:val="a6"/>
        <w:tabs>
          <w:tab w:val="left" w:pos="1080"/>
        </w:tabs>
        <w:spacing w:before="0" w:beforeAutospacing="0" w:after="0" w:afterAutospacing="0"/>
        <w:ind w:firstLine="709"/>
        <w:jc w:val="both"/>
      </w:pPr>
      <w:r>
        <w:t>На наш взгляд, прогнозирование собственного капитала, как и его текущий анализ необходимо условно делить на два блока: - анализ и прогноз показателей и факторов внутренней среды, влияющих на формирование собственного капитала; - оценка и прогноз внешней среды, влияющей на формирование собственного капитала. Основополагающим для бизнес-процессов организации, регулирования предпринимательской деятельности является изучение прогнозных трендов показателей, отражающих состояние и результативность бизнеса, в том числе: показатели, рентабельности, прибыльности, доходности, независимости, уровня себестоимости в объеме продаж продукции, доходов и расходов и т.п. Другими словами, построению прогнозов предшествует детальный анализ хозяйственной деятельности, поиск причин изменения показателей, в особенности при снижении в динамике. Прогнозирование состояния внешней среды и ее влияние на хозяйственную деятельность экономического субъекта, состав и размер элементов собственного капитала требует изучение макроэкономических показателей: состояние товарного рынка; среднерыночные цены; уровень инфляции; конкурентоспособность бизнеса организации, прибыльность конкурентов и т.п.</w:t>
      </w:r>
    </w:p>
    <w:p w14:paraId="57391870" w14:textId="77777777" w:rsidR="002478D1" w:rsidRDefault="002478D1" w:rsidP="00F47EC9">
      <w:pPr>
        <w:pStyle w:val="a6"/>
        <w:tabs>
          <w:tab w:val="left" w:pos="1080"/>
        </w:tabs>
        <w:spacing w:before="0" w:beforeAutospacing="0" w:after="0" w:afterAutospacing="0"/>
        <w:ind w:firstLine="709"/>
        <w:jc w:val="both"/>
      </w:pPr>
      <w:r>
        <w:t xml:space="preserve">Осуществление прогнозного анализа предусматривает использование информации, удовлетворяющей построению прогнозных моделей. Для формирования такой информации возникает необходимость развития методического инструментария стратегического учета и анализа. К методическим подходам для организации и ведения стратегического учета относятся: комплексный подход, интегрированный, автоматизированный, динамический подход, стратегический, динамичный. Применение в системе стратегического учета перечисленных подходов, способов и приемов повысит достоверность используемой информации, обеспечит качество построения прогнозных моделей и достоверность ожидаемых трендов, что обеспечит создание эффективной подсистемы управленческих решений коммерческой организации для устойчивого развития бизнеса. Прогнозирование собственного капитала в составе показателей бизнеса Прогноз показателей внутренней среды Прогноз показателей внешней среды Прогноз собственного капитала Прогноз финансовых источников Прогноз доходов и расходов Прогнозирование рентабельности Прогноз финансовых результатов Прогнозирование прибыльности Прогнозирование устойчивости Прогнозирование уровня </w:t>
      </w:r>
      <w:r>
        <w:lastRenderedPageBreak/>
        <w:t>инфляции Прогноз емкости рынка Прогноз рыночных цен Прогноз размера экономических санкций Прогноз технологического уровня в отрасли, в экономике страны Прогноз спроса на продукцию Для принятия управленческих решений по регулированию прибыли, устойчивости бизнеса организации необходима качественная достоверная информация о доходах и расходах, сформированная в системе бухгалтерского учета, всесторонне проанализированная с использованием современных способов и приемов экономического анализа. Посредством комплекса управленческих решений осуществляется воздействие руководства на бизнес-процессы, кадровый персонал для выполнения соответствующих должностных обязанностей. Принятие управленческих решений может выступать в различных формах: бизнес-планов, заданий, решений, проектов, в виде приказов, распоряжений и т.д.</w:t>
      </w:r>
    </w:p>
    <w:p w14:paraId="446B7281" w14:textId="77777777" w:rsidR="002478D1" w:rsidRDefault="002478D1" w:rsidP="00F47EC9">
      <w:pPr>
        <w:pStyle w:val="a6"/>
        <w:tabs>
          <w:tab w:val="left" w:pos="1080"/>
        </w:tabs>
        <w:spacing w:before="0" w:beforeAutospacing="0" w:after="0" w:afterAutospacing="0"/>
        <w:ind w:firstLine="709"/>
        <w:jc w:val="both"/>
      </w:pPr>
      <w:r>
        <w:t>В зависимости от моделирования бизнеса, формирования собственного капитала, определения финансовых результатов, направлений финансовой политики организации осуществляется формирование информации о доходах и расходах организации в бухгалтерском учете и отчетности, элементах собственного капитала [4]. Главным образом моделирование элементов капитала, доходов и расходов организации основано на информации бухгалтерской отчетности «Отчет о финансовых результатах», в построение которого положен многоступенчатый принцип, используемый для формирования и оценки прибыли в международной учетной практике. Такой подход базируется на расчете показателя нераспределенной прибыли (непокрытого убытка) последовательно с исчислением промежуточных финансовых результатов, что позволяет управлять факторам, влияющими на размер собственного капитала.</w:t>
      </w:r>
    </w:p>
    <w:p w14:paraId="69149554" w14:textId="77777777" w:rsidR="002478D1" w:rsidRPr="00945932" w:rsidRDefault="002478D1" w:rsidP="00F47EC9">
      <w:pPr>
        <w:pStyle w:val="a6"/>
        <w:tabs>
          <w:tab w:val="left" w:pos="1080"/>
        </w:tabs>
        <w:spacing w:before="0" w:beforeAutospacing="0" w:after="0" w:afterAutospacing="0"/>
        <w:ind w:firstLine="709"/>
        <w:jc w:val="both"/>
        <w:rPr>
          <w:b/>
        </w:rPr>
      </w:pPr>
    </w:p>
    <w:p w14:paraId="55B1A8E2" w14:textId="77777777" w:rsidR="006546C4" w:rsidRPr="00945932" w:rsidRDefault="006546C4" w:rsidP="006546C4">
      <w:pPr>
        <w:ind w:firstLine="737"/>
        <w:jc w:val="center"/>
        <w:rPr>
          <w:b/>
        </w:rPr>
      </w:pPr>
      <w:r w:rsidRPr="00945932">
        <w:rPr>
          <w:b/>
        </w:rPr>
        <w:t>1.</w:t>
      </w:r>
      <w:r w:rsidR="002478D1" w:rsidRPr="00945932">
        <w:rPr>
          <w:b/>
        </w:rPr>
        <w:t xml:space="preserve">7 </w:t>
      </w:r>
      <w:r w:rsidRPr="00945932">
        <w:rPr>
          <w:b/>
        </w:rPr>
        <w:t>Современные методы отражения налоговых разниц с применением средств автоматизации учетного процесса</w:t>
      </w:r>
    </w:p>
    <w:p w14:paraId="1BA8B920" w14:textId="77777777" w:rsidR="007A7A79" w:rsidRPr="00945932" w:rsidRDefault="007A7A79" w:rsidP="006546C4">
      <w:pPr>
        <w:jc w:val="center"/>
        <w:rPr>
          <w:b/>
        </w:rPr>
      </w:pPr>
    </w:p>
    <w:p w14:paraId="32D2BDFE" w14:textId="77777777" w:rsidR="006546C4" w:rsidRPr="00917147" w:rsidRDefault="006546C4" w:rsidP="00917147">
      <w:pPr>
        <w:pStyle w:val="a6"/>
        <w:tabs>
          <w:tab w:val="left" w:pos="1080"/>
        </w:tabs>
        <w:spacing w:before="0" w:beforeAutospacing="0" w:after="0" w:afterAutospacing="0"/>
        <w:ind w:firstLine="709"/>
        <w:jc w:val="both"/>
      </w:pPr>
      <w:r w:rsidRPr="00917147">
        <w:t>Учет расчетов по налогу на прибыль является одним из самых сложных и экономически важных в бухгалтерии. Порядок отражения доходов и расходов с целью определения финансового результата по ПБУ 9/99 и ПБУ 10/99 отличается от требований НК РФ. В связи с этим показатель прибыли в бухгалтерской отчетности может не совпадать с суммой налоговой декларации. Указанные разницы отражаются в учете в соответствии с ПБУ 18/02. В 2020 году в данный нормативный документ были внесены существенные изменения, которые определили необходимость обновления средств автоматизации учетной процедуры. В результате выхода новых редакций работа с программными продуктами вызывает сложность у специалистов бухгалтерской службы. Все это определяет актуальность выбранной темы исследования.</w:t>
      </w:r>
    </w:p>
    <w:p w14:paraId="59CF8A0B" w14:textId="77777777" w:rsidR="006546C4" w:rsidRPr="00917147" w:rsidRDefault="006546C4" w:rsidP="00917147">
      <w:pPr>
        <w:pStyle w:val="a6"/>
        <w:tabs>
          <w:tab w:val="left" w:pos="1080"/>
        </w:tabs>
        <w:spacing w:before="0" w:beforeAutospacing="0" w:after="0" w:afterAutospacing="0"/>
        <w:ind w:firstLine="709"/>
        <w:jc w:val="both"/>
      </w:pPr>
      <w:r w:rsidRPr="00917147">
        <w:t>Новое ПБУ 18/02 позволяет упростить учет расчетов по налогу на прибыль. Для отражения возникающих расхождений предложен балансовый метод, в соответствии с которым постоянный налоговый расход (доход) не учитывается, а временные разницы определяются как разницы между балансовой стоимостью актива (обязательства) и его стоимостью, принимаемой для целей налогообложения. Рассмотрим автоматизацию данного процесса в «1С: Бухгалтерия 8.3» (версии 3.0.59). В качестве условной фирмы взята ООО «Спецодежда», которая осуществляет продажу изделий собственного производства, а также перепродажу мебели (шкафов для одежды). В таблице 1 приведен журнал хозяйственных операций за рассматриваемый период.</w:t>
      </w:r>
    </w:p>
    <w:p w14:paraId="09EFC0DC" w14:textId="77777777" w:rsidR="006546C4" w:rsidRPr="00917147" w:rsidRDefault="006546C4" w:rsidP="00917147">
      <w:pPr>
        <w:pStyle w:val="a6"/>
        <w:tabs>
          <w:tab w:val="left" w:pos="1080"/>
        </w:tabs>
        <w:spacing w:before="0" w:beforeAutospacing="0" w:after="0" w:afterAutospacing="0"/>
        <w:ind w:firstLine="709"/>
        <w:jc w:val="both"/>
      </w:pPr>
      <w:r w:rsidRPr="00917147">
        <w:t xml:space="preserve">Технология определения финансового результата завязана на ряд регламентных операций, которые выполняются обработкой «Закрытие месяца». Перед рассмотрением данной процедуры отметим, что в ООО «Спецодежда» общехозяйственные расходы, как и общепроизводственные, распределяются на себестоимость производства пропорционально материальным затратам. Также имеется швейный станок первоначальной стоимостью 103 000 рублей и сроком полезного использования 6 лет. При закрытии месяца, в первую очередь, происходит начисление его амортизации на 25 счет в размере 1430,56 рублей. Далее осуществляется списание расходов будущих период (стоимости приобретенной программы </w:t>
      </w:r>
      <w:r w:rsidRPr="00917147">
        <w:lastRenderedPageBreak/>
        <w:t>«1</w:t>
      </w:r>
      <w:proofErr w:type="gramStart"/>
      <w:r w:rsidRPr="00917147">
        <w:t>С:Бухгалтерия</w:t>
      </w:r>
      <w:proofErr w:type="gramEnd"/>
      <w:r w:rsidRPr="00917147">
        <w:t xml:space="preserve"> 8.3») в размере 32,36 рублей в состав общехозяйственных, а также закрытие затратных счетов. Остатки по ним отражены на рисунке 1 с разбивкой по статьям. </w:t>
      </w:r>
    </w:p>
    <w:p w14:paraId="4DC66ADF" w14:textId="77777777" w:rsidR="006546C4" w:rsidRPr="00917147" w:rsidRDefault="006546C4" w:rsidP="00917147">
      <w:pPr>
        <w:pStyle w:val="a6"/>
        <w:tabs>
          <w:tab w:val="left" w:pos="1080"/>
        </w:tabs>
        <w:spacing w:before="0" w:beforeAutospacing="0" w:after="0" w:afterAutospacing="0"/>
        <w:ind w:firstLine="709"/>
        <w:jc w:val="both"/>
      </w:pPr>
      <w:r w:rsidRPr="00917147">
        <w:t>По дебету счета 20 сформировались прямые затраты (стоимость хлопка и эластина): по субсчету 1 (мужской рабочий комбинезон) на сумму 1482,95 рублей (36,84 % в общем объеме прямых затрат); по субсчету 2 (женский рабочий костюм) на сумму 2542, 20 рублей (63,16 % в общем объеме прямых затрат). На основе указанных процентных соотношений происходит распределение косвенных расходов. Затем осуществляется расчет фактической себестоимости [4]. На пошив женских рабочих костюмов было списано материалов на сумму 2 542,2 рублей. Прибавим распределенные на данный вид продукции косвенные расходы (25807,33 рублей) и получаем 28349,53 рублей. По мужским рабочим комбинезонам сумма составила 16537,24 рублей.</w:t>
      </w:r>
    </w:p>
    <w:p w14:paraId="4FFEDAA2" w14:textId="77777777" w:rsidR="006546C4" w:rsidRPr="00917147" w:rsidRDefault="006546C4" w:rsidP="00917147">
      <w:pPr>
        <w:pStyle w:val="a6"/>
        <w:tabs>
          <w:tab w:val="left" w:pos="1080"/>
        </w:tabs>
        <w:spacing w:before="0" w:beforeAutospacing="0" w:after="0" w:afterAutospacing="0"/>
        <w:ind w:firstLine="709"/>
        <w:jc w:val="both"/>
      </w:pPr>
      <w:r w:rsidRPr="00917147">
        <w:t xml:space="preserve">Далее происходит корректировка себестоимости выпуска (по женским рабочим костюмам на 11650,47 рублей, по мужским рабочим комбинезонам на 37 462,76 рублей </w:t>
      </w:r>
      <w:proofErr w:type="spellStart"/>
      <w:r w:rsidRPr="00917147">
        <w:t>сторнировочной</w:t>
      </w:r>
      <w:proofErr w:type="spellEnd"/>
      <w:r w:rsidRPr="00917147">
        <w:t xml:space="preserve"> записью) и реализации (по женским рабочим костюмам на 11650, 47 рублей, а по мужским на 24 975,17 рублей). Суммы по мужским комбинезонам различны. Это связано с тем, что продана только их часть (20 штук).  Далее происходит закрытие счетов 90, 91. Чтобы узнать структуру прибыли, сформируем соответствующую справку (рисунок 3). В графе 4 показан бухгалтерский финансовый результат – 70 625, 64 рублей. Под позицией 1 указан текущий налог на прибыль, рассчитанный с учетом требований налогового законодательства. Эта сумма отличается от той, которую можно получить по данным бухгалтерского учета (14125,13 рублей).</w:t>
      </w:r>
    </w:p>
    <w:p w14:paraId="7F1648B9" w14:textId="77777777" w:rsidR="006546C4" w:rsidRPr="00917147" w:rsidRDefault="006546C4" w:rsidP="00917147">
      <w:pPr>
        <w:pStyle w:val="a6"/>
        <w:tabs>
          <w:tab w:val="left" w:pos="1080"/>
        </w:tabs>
        <w:spacing w:before="0" w:beforeAutospacing="0" w:after="0" w:afterAutospacing="0"/>
        <w:ind w:firstLine="709"/>
        <w:jc w:val="both"/>
      </w:pPr>
      <w:r w:rsidRPr="00917147">
        <w:t>Налоговая база по налогу на прибыль составила 65 824,84 рублей. При ее расчете расходы, собранные на 26 счете, считались косвенными, и были учтены в текущем периоде. В бухгалтерском учете они включены в себестоимость и списываются по мере реализации продукции. На женские костюмы приходится 24689,84 рублей, на мужские комбинезоны 14402,42 рублей. Женские костюмы были реализованы в полном объеме, разница по ним ликвидировалась в полном размере. Сумма, приходящаяся на оставшиеся 10 мужских рабочих комбинезонов, составила 4800,8 рублей (70625, 64 рублей - 65824,84 рублей).</w:t>
      </w:r>
    </w:p>
    <w:p w14:paraId="14F0D32D" w14:textId="2CA42C84" w:rsidR="006546C4" w:rsidRPr="00917147" w:rsidRDefault="006546C4" w:rsidP="00917147">
      <w:pPr>
        <w:pStyle w:val="a6"/>
        <w:tabs>
          <w:tab w:val="left" w:pos="1080"/>
        </w:tabs>
        <w:spacing w:before="0" w:beforeAutospacing="0" w:after="0" w:afterAutospacing="0"/>
        <w:ind w:firstLine="709"/>
        <w:jc w:val="both"/>
      </w:pPr>
      <w:r w:rsidRPr="00917147">
        <w:t>Величина отложенного налогового обязательства получается умножением суммы общехозяйственных расходов, относящейся к нереализованным мужским рабочим комбинезонам, на 20%.</w:t>
      </w:r>
      <w:r w:rsidR="00917147">
        <w:t xml:space="preserve"> В с</w:t>
      </w:r>
      <w:r w:rsidRPr="00917147">
        <w:t>правк</w:t>
      </w:r>
      <w:r w:rsidR="00917147">
        <w:t>е</w:t>
      </w:r>
      <w:r w:rsidRPr="00917147">
        <w:t>-расчет</w:t>
      </w:r>
      <w:r w:rsidR="008A13CC">
        <w:t xml:space="preserve"> </w:t>
      </w:r>
      <w:r w:rsidRPr="00917147">
        <w:t>приведен вид актива (вид готовой продукции – мужские рабочие комбинезоны), по которому имеется расхождение балансовой и налоговой стоимости с указанием вида и суммы разницы, а также размера отложенного налога на прибыль.</w:t>
      </w:r>
      <w:r w:rsidR="008A13CC">
        <w:t xml:space="preserve"> </w:t>
      </w:r>
      <w:r w:rsidRPr="00917147">
        <w:t xml:space="preserve">Для сравнения рассмотрим </w:t>
      </w:r>
      <w:bookmarkStart w:id="5" w:name="_Toc60583631"/>
      <w:r w:rsidRPr="00917147">
        <w:t>«Закрытие счетов 90, 91» и «Расчет налога на прибыль» с применением затратного метода</w:t>
      </w:r>
      <w:bookmarkEnd w:id="5"/>
      <w:r w:rsidRPr="00917147">
        <w:t>. Проводки по первой регламентной операции совпадают с записями при балансовом методе. «Расчет налога на прибыль» выполняет две функции - начисление текущего налога и расчеты по ПБУ 18/02. Регламентная операция «Расчет отложенного налога по ПБУ 18» отсутствует.</w:t>
      </w:r>
    </w:p>
    <w:p w14:paraId="75E22376" w14:textId="77777777" w:rsidR="006546C4" w:rsidRPr="00917147" w:rsidRDefault="006546C4" w:rsidP="00917147">
      <w:pPr>
        <w:pStyle w:val="a6"/>
        <w:tabs>
          <w:tab w:val="left" w:pos="1080"/>
        </w:tabs>
        <w:spacing w:before="0" w:beforeAutospacing="0" w:after="0" w:afterAutospacing="0"/>
        <w:ind w:firstLine="709"/>
        <w:jc w:val="both"/>
      </w:pPr>
      <w:r w:rsidRPr="00917147">
        <w:t>Таким образом, в связи с изменениями в законодательстве в 1С добавляется новая регламентная операция «Расчет отложенного налога по ПБУ 18/02». В рамках нее формируются показатели, связывающие бухгалтерскую и налоговую прибыль. Алгоритм их расчета можно увидеть, открыв специальную справку, доступную в новой регламентной операции. В ней приведены активы, по которым имеется расхождение балансовой и налоговой стоимости с указанием вида и суммы разницы, а также размера отложенного налога на прибыль. Также при применении балансового метода в 1С сохраняется учет на счетах постоянных и временных разниц. Все этого позволяет повысить эффективность работы бухгалтерской службы и аппарата управления фирмой.</w:t>
      </w:r>
    </w:p>
    <w:p w14:paraId="7F7755F5" w14:textId="77777777" w:rsidR="007B67E7" w:rsidRPr="00B766B7" w:rsidRDefault="007B67E7" w:rsidP="007B67E7">
      <w:pPr>
        <w:pStyle w:val="a6"/>
        <w:tabs>
          <w:tab w:val="left" w:pos="1080"/>
        </w:tabs>
        <w:spacing w:before="0" w:beforeAutospacing="0" w:after="0" w:afterAutospacing="0"/>
        <w:ind w:firstLine="709"/>
        <w:jc w:val="both"/>
        <w:sectPr w:rsidR="007B67E7" w:rsidRPr="00B766B7" w:rsidSect="00940ABA">
          <w:headerReference w:type="even" r:id="rId12"/>
          <w:headerReference w:type="default" r:id="rId13"/>
          <w:pgSz w:w="11906" w:h="16838" w:code="9"/>
          <w:pgMar w:top="1134" w:right="851" w:bottom="1134" w:left="1701" w:header="567" w:footer="567" w:gutter="0"/>
          <w:pgNumType w:start="1"/>
          <w:cols w:space="708"/>
          <w:titlePg/>
          <w:docGrid w:linePitch="360"/>
        </w:sectPr>
      </w:pPr>
    </w:p>
    <w:p w14:paraId="20298E05" w14:textId="77777777" w:rsidR="002946FC" w:rsidRPr="00F47FD6" w:rsidRDefault="002946FC" w:rsidP="00053B04">
      <w:pPr>
        <w:ind w:firstLine="540"/>
        <w:jc w:val="center"/>
      </w:pPr>
      <w:r w:rsidRPr="00F47FD6">
        <w:rPr>
          <w:b/>
        </w:rPr>
        <w:lastRenderedPageBreak/>
        <w:t>ЗАКЛЮЧЕНИЕ</w:t>
      </w:r>
    </w:p>
    <w:p w14:paraId="753A0C96" w14:textId="77777777" w:rsidR="002946FC" w:rsidRDefault="002946FC" w:rsidP="00053B04">
      <w:pPr>
        <w:ind w:firstLine="540"/>
        <w:jc w:val="center"/>
        <w:rPr>
          <w:sz w:val="28"/>
          <w:szCs w:val="28"/>
        </w:rPr>
      </w:pPr>
    </w:p>
    <w:p w14:paraId="4F01CE3A" w14:textId="77777777" w:rsidR="00D72EB5" w:rsidRDefault="00D72EB5" w:rsidP="006173E3">
      <w:pPr>
        <w:ind w:firstLine="567"/>
        <w:jc w:val="both"/>
      </w:pPr>
      <w:r>
        <w:t xml:space="preserve">Выполненное научное исследование позволяет сформулировать следующие выводы и предложения. </w:t>
      </w:r>
    </w:p>
    <w:p w14:paraId="13516B1A" w14:textId="77777777" w:rsidR="002946FC" w:rsidRPr="00EE0894" w:rsidRDefault="002946FC" w:rsidP="006173E3">
      <w:pPr>
        <w:ind w:firstLine="567"/>
        <w:jc w:val="both"/>
        <w:rPr>
          <w:b/>
        </w:rPr>
      </w:pPr>
      <w:r w:rsidRPr="00EE0894">
        <w:t xml:space="preserve">Посредством проведенных мониторинговых исследований установлено, что для получения высоких урожаев зерновых </w:t>
      </w:r>
      <w:proofErr w:type="gramStart"/>
      <w:r w:rsidRPr="00EE0894">
        <w:t>культур  более</w:t>
      </w:r>
      <w:proofErr w:type="gramEnd"/>
      <w:r w:rsidRPr="00EE0894">
        <w:t xml:space="preserve">  благоприятные  природно-климатические условия  складываются в юго-восточной и центральной зонах Орловской области. Для районов этих зон характерны и наиболее высокие уровни показателей рентабельности зерновых культур.</w:t>
      </w:r>
    </w:p>
    <w:p w14:paraId="35868ABB" w14:textId="77777777" w:rsidR="002946FC" w:rsidRPr="00EE0894" w:rsidRDefault="002946FC" w:rsidP="006173E3">
      <w:pPr>
        <w:pStyle w:val="31"/>
        <w:tabs>
          <w:tab w:val="left" w:pos="0"/>
        </w:tabs>
        <w:spacing w:after="0"/>
        <w:ind w:firstLine="567"/>
        <w:jc w:val="both"/>
        <w:rPr>
          <w:sz w:val="24"/>
          <w:szCs w:val="24"/>
        </w:rPr>
      </w:pPr>
      <w:r w:rsidRPr="00EE0894">
        <w:rPr>
          <w:sz w:val="24"/>
          <w:szCs w:val="24"/>
        </w:rPr>
        <w:t xml:space="preserve">Природно-климатические условия Орловской области способны обеспечить </w:t>
      </w:r>
      <w:proofErr w:type="gramStart"/>
      <w:r w:rsidRPr="00EE0894">
        <w:rPr>
          <w:sz w:val="24"/>
          <w:szCs w:val="24"/>
        </w:rPr>
        <w:t>рост  урожайности</w:t>
      </w:r>
      <w:proofErr w:type="gramEnd"/>
      <w:r w:rsidRPr="00EE0894">
        <w:rPr>
          <w:sz w:val="24"/>
          <w:szCs w:val="24"/>
        </w:rPr>
        <w:t xml:space="preserve"> зерновых культур. Однако, из-за недостаточного использования потенциальных возможностей ведения зерновой отрасли урожайность зерновых в сильной степени подвержена колебаниям. </w:t>
      </w:r>
    </w:p>
    <w:p w14:paraId="0584E9F3" w14:textId="22CAAA03" w:rsidR="008239F0" w:rsidRDefault="008239F0" w:rsidP="008239F0">
      <w:pPr>
        <w:ind w:firstLine="709"/>
        <w:jc w:val="both"/>
      </w:pPr>
      <w:r>
        <w:t>Свеклосахарный</w:t>
      </w:r>
      <w:r w:rsidR="008A13CC">
        <w:t xml:space="preserve"> </w:t>
      </w:r>
      <w:proofErr w:type="spellStart"/>
      <w:r>
        <w:t>подкомплекс</w:t>
      </w:r>
      <w:proofErr w:type="spellEnd"/>
      <w:r>
        <w:t xml:space="preserve"> хотя и является зависимым от импорта, но все же остается достаточно привлекательным для инвестиций. Несмотря на достигнутые успехи, следует отметить, что существуют еще проблемы, связанные с модернизацией производства, обеспечением качественным семенным материалом, минеральными удобрениями, несбалансированным распределением прибыли между свеклосеющими хозяйствами и предприятиями, занимающимися переработкой и продажей готового продукта (максимальная прибыль сосредотачивается у сахарных заводов, а свеклосеющие хозяйства получают ее по остаточному принципу). </w:t>
      </w:r>
    </w:p>
    <w:p w14:paraId="570FC3BA" w14:textId="7379CD6C" w:rsidR="008239F0" w:rsidRDefault="008239F0" w:rsidP="008239F0">
      <w:pPr>
        <w:ind w:firstLine="709"/>
        <w:jc w:val="both"/>
      </w:pPr>
      <w:r>
        <w:t>Организациям, входящим в свеклосахарный</w:t>
      </w:r>
      <w:r w:rsidR="008A13CC">
        <w:t xml:space="preserve"> </w:t>
      </w:r>
      <w:proofErr w:type="spellStart"/>
      <w:r>
        <w:t>подкомплекс</w:t>
      </w:r>
      <w:proofErr w:type="spellEnd"/>
      <w:r>
        <w:t xml:space="preserve">, на всех этапах производства, начиная с семеноводства и заканчивая реализацией сахара, необходимо применять современные ресурсосберегающие технологии, которые, в свою очередь, благотворно скажутся на конкурентоспособности и конечном финансовом результате предприятия. Обеспечение высококачественным семенным материалом, расширение произведенной продукции в соответствии с покупательским спросом, по нашему мнению, являются решением проблемы. Также направлениями повышения конкурентоспособности отечественного свеклосахарного продуктового </w:t>
      </w:r>
      <w:proofErr w:type="spellStart"/>
      <w:r>
        <w:t>подкомплекса</w:t>
      </w:r>
      <w:proofErr w:type="spellEnd"/>
      <w:r>
        <w:t xml:space="preserve"> должны стать диверсификация производства, ориентированная на расширение ассортимента выпускаемой продукции, производство жидкой сахарозы, концентрированных растворов глюкозы и фруктозы, инвертированных сиропов, ресурсосбережение и экологизация. Вектор развития свеклосахарного производства должен быть направлен на привлечение дополнительных средств, способствующих повышению устойчивости производства сахара из сахарной свеклы. Решение этого вопроса связано с тем, что сахарная свекла относится к скоропортящейся продукции и поэтому время ее транспортировки от хозяйства до пунктов хранения и переработки должно быть минимизировано. При средней урожайности в 400 ц/га уменьшение этого показателя приводит к увеличению затрат примерно на 6%, а при увеличении – к снижению порядка 12-13%.</w:t>
      </w:r>
    </w:p>
    <w:p w14:paraId="12D4961B" w14:textId="77777777" w:rsidR="008239F0" w:rsidRPr="00F02C33" w:rsidRDefault="008239F0" w:rsidP="008239F0">
      <w:pPr>
        <w:ind w:firstLine="709"/>
        <w:jc w:val="both"/>
      </w:pPr>
      <w:r w:rsidRPr="00F02C33">
        <w:t>По результатам выполненного анализа, определены следующие направления повышения эффективности использования основных средств:</w:t>
      </w:r>
    </w:p>
    <w:p w14:paraId="008F53FE" w14:textId="77777777" w:rsidR="008239F0" w:rsidRPr="00F02C33" w:rsidRDefault="008239F0" w:rsidP="008239F0">
      <w:pPr>
        <w:ind w:firstLine="709"/>
        <w:jc w:val="both"/>
      </w:pPr>
      <w:r w:rsidRPr="00F02C33">
        <w:t>- повышение степени об</w:t>
      </w:r>
      <w:r w:rsidRPr="00F02C33">
        <w:softHyphen/>
        <w:t xml:space="preserve">новления основных средств, своевременная ликвидация морально и физически изношенных активов; </w:t>
      </w:r>
    </w:p>
    <w:p w14:paraId="1595E402" w14:textId="77777777" w:rsidR="008239F0" w:rsidRPr="00F02C33" w:rsidRDefault="008239F0" w:rsidP="008239F0">
      <w:pPr>
        <w:ind w:firstLine="709"/>
        <w:jc w:val="both"/>
      </w:pPr>
      <w:r w:rsidRPr="00F02C33">
        <w:t>- проведение мероприятий по восстановлению основных средств, то есть капитального ремонта, реконструкции (модернизации), с целью повышения производственной мощности объектов;</w:t>
      </w:r>
    </w:p>
    <w:p w14:paraId="3258E510" w14:textId="77777777" w:rsidR="008239F0" w:rsidRPr="00F02C33" w:rsidRDefault="008239F0" w:rsidP="008239F0">
      <w:pPr>
        <w:ind w:firstLine="709"/>
        <w:jc w:val="both"/>
      </w:pPr>
      <w:r w:rsidRPr="00F02C33">
        <w:t>- повышение квалификации рабочего персонала, что способствует более эффективному и бережному обращению с производственным оборудованием;</w:t>
      </w:r>
    </w:p>
    <w:p w14:paraId="17586EF8" w14:textId="77777777" w:rsidR="008239F0" w:rsidRPr="00F02C33" w:rsidRDefault="008239F0" w:rsidP="008239F0">
      <w:pPr>
        <w:ind w:firstLine="709"/>
        <w:jc w:val="both"/>
      </w:pPr>
      <w:r w:rsidRPr="00F02C33">
        <w:t>- достижение оптимальных пропорций между активной и пассивной частями основных средств; повышение удельного веса активной части основных средств и, в первую очередь, машин, оборудования;</w:t>
      </w:r>
    </w:p>
    <w:p w14:paraId="36A5DB40" w14:textId="77777777" w:rsidR="008239F0" w:rsidRPr="00F02C33" w:rsidRDefault="008239F0" w:rsidP="008239F0">
      <w:pPr>
        <w:ind w:firstLine="709"/>
        <w:jc w:val="both"/>
      </w:pPr>
      <w:r w:rsidRPr="00F02C33">
        <w:lastRenderedPageBreak/>
        <w:t>- совершенствование структуры источников финансирования за счет оптимального соотношения между собственными и заёмными источниками.</w:t>
      </w:r>
    </w:p>
    <w:p w14:paraId="13D8FC75" w14:textId="77777777" w:rsidR="008239F0" w:rsidRPr="00F02C33" w:rsidRDefault="008239F0" w:rsidP="008239F0">
      <w:pPr>
        <w:ind w:firstLine="709"/>
        <w:jc w:val="both"/>
      </w:pPr>
      <w:r w:rsidRPr="00F02C33">
        <w:t>Для повышения эффективности воспроизводства и использования основных средств не менее важно проводить мероприятия по активизации инновационно-инвестиционной деятельности. В этом направлении для субъектов агробизнеса можно рекомендовать следующее:</w:t>
      </w:r>
    </w:p>
    <w:p w14:paraId="0659DA57" w14:textId="77777777" w:rsidR="008239F0" w:rsidRPr="00F02C33" w:rsidRDefault="008239F0" w:rsidP="008239F0">
      <w:pPr>
        <w:ind w:firstLine="709"/>
        <w:jc w:val="both"/>
      </w:pPr>
      <w:r w:rsidRPr="00F02C33">
        <w:t>- формирование субъектами агробизнеса собственных инвестиционных фондов за счет прибыли и амортизационных отчислений;</w:t>
      </w:r>
    </w:p>
    <w:p w14:paraId="4019FA2C" w14:textId="77777777" w:rsidR="008239F0" w:rsidRPr="00F02C33" w:rsidRDefault="008239F0" w:rsidP="008239F0">
      <w:pPr>
        <w:ind w:firstLine="709"/>
        <w:jc w:val="both"/>
      </w:pPr>
      <w:r w:rsidRPr="00F02C33">
        <w:t>- усиление роли амортизационных отчислений в финансировании воспроизводства основных средств;</w:t>
      </w:r>
    </w:p>
    <w:p w14:paraId="3F9F3729" w14:textId="77777777" w:rsidR="008239F0" w:rsidRPr="00F02C33" w:rsidRDefault="008239F0" w:rsidP="008239F0">
      <w:pPr>
        <w:ind w:firstLine="709"/>
        <w:jc w:val="both"/>
      </w:pPr>
      <w:r w:rsidRPr="00F02C33">
        <w:t>- более активное использование в инвестиционном процессе механизма лизинга, в том числе инновационного лизинга, как способа привлечения и размещения финансовых ресурсов, обеспечивающих инновационно-инвестиционную деятельность.</w:t>
      </w:r>
    </w:p>
    <w:p w14:paraId="5A13FD2E" w14:textId="77777777" w:rsidR="006F75EB" w:rsidRDefault="006F75EB" w:rsidP="00F04413">
      <w:pPr>
        <w:pStyle w:val="a6"/>
        <w:tabs>
          <w:tab w:val="left" w:pos="1080"/>
        </w:tabs>
        <w:spacing w:before="0" w:beforeAutospacing="0" w:after="0" w:afterAutospacing="0"/>
        <w:ind w:firstLine="709"/>
        <w:jc w:val="both"/>
      </w:pPr>
      <w:r>
        <w:t>Уровень трудовых доходов работников, наличие комфортного жилья являются, безусловно, важными, но далеко не единственными причинами, определяющими готовность и заинтересованность работать в сельской местности. Значительная часть неразрешенных на сегодняшний день проблем кроется в недостаточной развитости инфраструктуры сельских территорий и общем падении уровня и качества жизни сельских жителей. В этой связи следует обратить особое внимание на ряд приоритетных направлений совершенствования кадрового обеспечения сельского хозяйства:</w:t>
      </w:r>
    </w:p>
    <w:p w14:paraId="4BE4AD05" w14:textId="77777777" w:rsidR="006F75EB" w:rsidRDefault="006F75EB" w:rsidP="00F04413">
      <w:pPr>
        <w:pStyle w:val="a6"/>
        <w:tabs>
          <w:tab w:val="left" w:pos="1080"/>
        </w:tabs>
        <w:spacing w:before="0" w:beforeAutospacing="0" w:after="0" w:afterAutospacing="0"/>
        <w:ind w:firstLine="709"/>
        <w:jc w:val="both"/>
      </w:pPr>
      <w:r>
        <w:sym w:font="Symbol" w:char="F02D"/>
      </w:r>
      <w:r>
        <w:t xml:space="preserve"> создание эффективной системы постоянного взаимодействия между образовательными учреждениями, органами субъектов власти и представителями агробизнеса в вопросах практической подготовки выпускников, трудоустройства, содержания образования; </w:t>
      </w:r>
    </w:p>
    <w:p w14:paraId="1ECE7475" w14:textId="77777777" w:rsidR="006F75EB" w:rsidRDefault="006F75EB" w:rsidP="00F04413">
      <w:pPr>
        <w:pStyle w:val="a6"/>
        <w:tabs>
          <w:tab w:val="left" w:pos="1080"/>
        </w:tabs>
        <w:spacing w:before="0" w:beforeAutospacing="0" w:after="0" w:afterAutospacing="0"/>
        <w:ind w:firstLine="709"/>
        <w:jc w:val="both"/>
      </w:pPr>
      <w:r>
        <w:sym w:font="Symbol" w:char="F02D"/>
      </w:r>
      <w:r>
        <w:t xml:space="preserve"> совершенствование механизма реализации государственной поддержки молодых специалистов на селе, позволяющем стимулировать закрепление молодых специалистов в аграрном секторе экономики. При этом здесь речь идет не только о работниках, занятиях непосредственно в сельскохозяйственном производстве, но и, несомненно, специалистах социальной сферы, врачах, учителях;</w:t>
      </w:r>
    </w:p>
    <w:p w14:paraId="71566599" w14:textId="77777777" w:rsidR="006F75EB" w:rsidRDefault="006F75EB" w:rsidP="00F04413">
      <w:pPr>
        <w:pStyle w:val="a6"/>
        <w:tabs>
          <w:tab w:val="left" w:pos="1080"/>
        </w:tabs>
        <w:spacing w:before="0" w:beforeAutospacing="0" w:after="0" w:afterAutospacing="0"/>
        <w:ind w:firstLine="709"/>
        <w:jc w:val="both"/>
      </w:pPr>
      <w:r>
        <w:sym w:font="Symbol" w:char="F02D"/>
      </w:r>
      <w:r>
        <w:t xml:space="preserve"> управление процессом обеспечения кадрами в аграрном секторе экономики посредством развития системы мониторинга, механизма получения обратной связи как от работодателей – об уровне подготовки, освоения профессиональных компетенций, наличия навыков работы молодых специалистов, подготовленных образовательными учреждениями, так и от выпускников – об удовлетворенности подготовкой, условиях труда и быта по месту трудоустройства. Реализация этих мер станет одним из шагов в создании и реализации эффективной системы подготовки кадров для аграрного сектора экономики.</w:t>
      </w:r>
    </w:p>
    <w:p w14:paraId="1A848829" w14:textId="77777777" w:rsidR="00F04413" w:rsidRPr="007B67E7" w:rsidRDefault="00F04413" w:rsidP="00F04413">
      <w:pPr>
        <w:pStyle w:val="a6"/>
        <w:tabs>
          <w:tab w:val="left" w:pos="1080"/>
        </w:tabs>
        <w:spacing w:before="0" w:beforeAutospacing="0" w:after="0" w:afterAutospacing="0"/>
        <w:ind w:firstLine="709"/>
        <w:jc w:val="both"/>
      </w:pPr>
      <w:r>
        <w:t>У</w:t>
      </w:r>
      <w:r w:rsidRPr="007B67E7">
        <w:t>правление воспроизводством основного капитала в сельском хозяйстве на микроуровне должно осуществляться исходя из стратегических целей развития организации и включать следующие этапы:</w:t>
      </w:r>
    </w:p>
    <w:p w14:paraId="69683DD2" w14:textId="77777777" w:rsidR="00F04413" w:rsidRPr="007B67E7" w:rsidRDefault="00F04413" w:rsidP="00F04413">
      <w:pPr>
        <w:pStyle w:val="a6"/>
        <w:tabs>
          <w:tab w:val="left" w:pos="1080"/>
        </w:tabs>
        <w:spacing w:before="0" w:beforeAutospacing="0" w:after="0" w:afterAutospacing="0"/>
        <w:ind w:firstLine="709"/>
        <w:jc w:val="both"/>
      </w:pPr>
      <w:r w:rsidRPr="007B67E7">
        <w:t xml:space="preserve">- постановка цели управления воспроизводством основного капитала; </w:t>
      </w:r>
    </w:p>
    <w:p w14:paraId="5F189294" w14:textId="77777777" w:rsidR="00F04413" w:rsidRPr="007B67E7" w:rsidRDefault="00F04413" w:rsidP="00F04413">
      <w:pPr>
        <w:pStyle w:val="a6"/>
        <w:tabs>
          <w:tab w:val="left" w:pos="1080"/>
        </w:tabs>
        <w:spacing w:before="0" w:beforeAutospacing="0" w:after="0" w:afterAutospacing="0"/>
        <w:ind w:firstLine="709"/>
        <w:jc w:val="both"/>
      </w:pPr>
      <w:r w:rsidRPr="007B67E7">
        <w:t>- диагностика состояния объектов основного капитала, динамики их движения: поступления, выбытия, списания и т.д.;</w:t>
      </w:r>
    </w:p>
    <w:p w14:paraId="4CBC2A2E" w14:textId="77777777" w:rsidR="00F04413" w:rsidRPr="007B67E7" w:rsidRDefault="00F04413" w:rsidP="00F04413">
      <w:pPr>
        <w:pStyle w:val="a6"/>
        <w:tabs>
          <w:tab w:val="left" w:pos="1080"/>
        </w:tabs>
        <w:spacing w:before="0" w:beforeAutospacing="0" w:after="0" w:afterAutospacing="0"/>
        <w:ind w:firstLine="709"/>
        <w:jc w:val="both"/>
      </w:pPr>
      <w:r w:rsidRPr="007B67E7">
        <w:t>- планирование потребностей в объектах основного капитала, включая инновационные элементы;</w:t>
      </w:r>
    </w:p>
    <w:p w14:paraId="69AB0E8F" w14:textId="77777777" w:rsidR="00F04413" w:rsidRPr="007B67E7" w:rsidRDefault="00F04413" w:rsidP="00F04413">
      <w:pPr>
        <w:pStyle w:val="a6"/>
        <w:tabs>
          <w:tab w:val="left" w:pos="1080"/>
        </w:tabs>
        <w:spacing w:before="0" w:beforeAutospacing="0" w:after="0" w:afterAutospacing="0"/>
        <w:ind w:firstLine="709"/>
        <w:jc w:val="both"/>
      </w:pPr>
      <w:r w:rsidRPr="007B67E7">
        <w:t>- разработка инновационных и инвестиционных проектов, включая выбор способов и источников их финансирования;</w:t>
      </w:r>
    </w:p>
    <w:p w14:paraId="625A7AB5" w14:textId="77777777" w:rsidR="00F04413" w:rsidRPr="007B67E7" w:rsidRDefault="00F04413" w:rsidP="00F04413">
      <w:pPr>
        <w:pStyle w:val="a6"/>
        <w:tabs>
          <w:tab w:val="left" w:pos="1080"/>
        </w:tabs>
        <w:spacing w:before="0" w:beforeAutospacing="0" w:after="0" w:afterAutospacing="0"/>
        <w:ind w:firstLine="709"/>
        <w:jc w:val="both"/>
      </w:pPr>
      <w:r w:rsidRPr="007B67E7">
        <w:t>- мониторинг эффективности использования объектов основного капитала и принятие оперативных мер по устранению отклонений.</w:t>
      </w:r>
    </w:p>
    <w:p w14:paraId="44226E23" w14:textId="77777777" w:rsidR="002946FC" w:rsidRDefault="002946FC" w:rsidP="00F47FD6">
      <w:pPr>
        <w:autoSpaceDE w:val="0"/>
        <w:ind w:firstLine="709"/>
        <w:jc w:val="both"/>
        <w:rPr>
          <w:sz w:val="28"/>
          <w:szCs w:val="28"/>
        </w:rPr>
      </w:pPr>
      <w:r>
        <w:rPr>
          <w:rFonts w:eastAsia="Times-Roman"/>
          <w:bCs/>
        </w:rPr>
        <w:t xml:space="preserve">Основные выводы и предложения авторов могут быть использованы Правительством Орловской области при разработке целевых программ, а также представлять интерес в целях разработки стратегии модернизации аграрного образования. </w:t>
      </w:r>
    </w:p>
    <w:p w14:paraId="77E7FC45" w14:textId="77777777" w:rsidR="002946FC" w:rsidRPr="00DF126C" w:rsidRDefault="002946FC" w:rsidP="00053B04">
      <w:pPr>
        <w:widowControl w:val="0"/>
        <w:shd w:val="clear" w:color="auto" w:fill="FFFFFF"/>
        <w:autoSpaceDE w:val="0"/>
        <w:autoSpaceDN w:val="0"/>
        <w:adjustRightInd w:val="0"/>
        <w:ind w:firstLine="720"/>
        <w:jc w:val="both"/>
        <w:rPr>
          <w:snapToGrid w:val="0"/>
          <w:color w:val="000000"/>
          <w:sz w:val="28"/>
          <w:szCs w:val="28"/>
        </w:rPr>
      </w:pPr>
    </w:p>
    <w:p w14:paraId="19C5CED1" w14:textId="77777777" w:rsidR="002946FC" w:rsidRDefault="002946FC" w:rsidP="00472634">
      <w:pPr>
        <w:jc w:val="center"/>
        <w:rPr>
          <w:b/>
          <w:sz w:val="28"/>
          <w:szCs w:val="28"/>
        </w:rPr>
      </w:pPr>
      <w:r>
        <w:rPr>
          <w:b/>
          <w:sz w:val="28"/>
          <w:szCs w:val="28"/>
        </w:rPr>
        <w:lastRenderedPageBreak/>
        <w:t>СПИСОК ЛИТЕРАТУРЫ</w:t>
      </w:r>
    </w:p>
    <w:p w14:paraId="549BE331" w14:textId="77777777" w:rsidR="00721B5A" w:rsidRDefault="00721B5A" w:rsidP="00472634">
      <w:pPr>
        <w:jc w:val="center"/>
        <w:rPr>
          <w:b/>
          <w:sz w:val="28"/>
          <w:szCs w:val="28"/>
        </w:rPr>
      </w:pPr>
    </w:p>
    <w:p w14:paraId="7B67C2A3" w14:textId="77777777" w:rsidR="00FB485E" w:rsidRDefault="00FB485E" w:rsidP="00FB485E">
      <w:pPr>
        <w:pStyle w:val="a4"/>
        <w:numPr>
          <w:ilvl w:val="0"/>
          <w:numId w:val="12"/>
        </w:numPr>
        <w:jc w:val="both"/>
      </w:pPr>
      <w:r>
        <w:t xml:space="preserve">Алтухов А.И. Сельскохозяйственному производству страны необходима новая концепция размещения и специализация // Экономика сельскохозяйственных и перерабатывающих предприятий. 2019. № 8. С. 7-14. </w:t>
      </w:r>
    </w:p>
    <w:p w14:paraId="56A2E05F" w14:textId="77777777" w:rsidR="00F6675A" w:rsidRDefault="00F6675A" w:rsidP="009B3FBC">
      <w:pPr>
        <w:pStyle w:val="a4"/>
        <w:numPr>
          <w:ilvl w:val="0"/>
          <w:numId w:val="12"/>
        </w:numPr>
        <w:jc w:val="both"/>
      </w:pPr>
      <w:r>
        <w:t>Барышников Н.Г., Самыгин Д.Ю. Управление платежеспособностью в сельском хозяйстве: экономико-статистический аспект // Вопросы статистики. 2015. № 1. С. 65-76</w:t>
      </w:r>
    </w:p>
    <w:p w14:paraId="418691C6" w14:textId="77777777" w:rsidR="00FB485E" w:rsidRDefault="00FB485E" w:rsidP="00FB485E">
      <w:pPr>
        <w:pStyle w:val="a4"/>
        <w:numPr>
          <w:ilvl w:val="0"/>
          <w:numId w:val="12"/>
        </w:numPr>
        <w:jc w:val="both"/>
      </w:pPr>
      <w:proofErr w:type="spellStart"/>
      <w:r>
        <w:t>Биткина</w:t>
      </w:r>
      <w:proofErr w:type="spellEnd"/>
      <w:r>
        <w:t xml:space="preserve"> И.К. Особенности оценки финансовых результатов деятельности коммерческой организации на различных стадиях ее развития // Финансовая аналитика: проблемы и решения. 2018. Т. 11. № 1. С. 21-31. </w:t>
      </w:r>
    </w:p>
    <w:p w14:paraId="62933D08" w14:textId="77777777" w:rsidR="00F6675A" w:rsidRDefault="00F6675A" w:rsidP="00F6675A">
      <w:pPr>
        <w:pStyle w:val="a4"/>
        <w:numPr>
          <w:ilvl w:val="0"/>
          <w:numId w:val="12"/>
        </w:numPr>
        <w:jc w:val="both"/>
      </w:pPr>
      <w:r>
        <w:t>Большакова А.Ю. Экономическая эффективность производства сахарной свеклы в Российской федерации // Аллея науки. 2020. № 2 (41). С. 236-237</w:t>
      </w:r>
    </w:p>
    <w:p w14:paraId="45994F85" w14:textId="77777777" w:rsidR="00FB485E" w:rsidRDefault="00FB485E" w:rsidP="00FB485E">
      <w:pPr>
        <w:pStyle w:val="a4"/>
        <w:numPr>
          <w:ilvl w:val="0"/>
          <w:numId w:val="12"/>
        </w:numPr>
        <w:jc w:val="both"/>
      </w:pPr>
      <w:r>
        <w:t xml:space="preserve">Бураева Е.В. Кадровые проблемы в сельском хозяйстве: особенности и пути преодоления (опыт Орловской области) // Аграрная Россия. 2016. № 9. С. 30-33. </w:t>
      </w:r>
    </w:p>
    <w:p w14:paraId="258C8593" w14:textId="77777777" w:rsidR="00FB485E" w:rsidRDefault="00FB485E" w:rsidP="00FB485E">
      <w:pPr>
        <w:pStyle w:val="a4"/>
        <w:numPr>
          <w:ilvl w:val="0"/>
          <w:numId w:val="12"/>
        </w:numPr>
        <w:jc w:val="both"/>
      </w:pPr>
      <w:r>
        <w:t xml:space="preserve">Бураева Е.В. Государственная поддержка регионального АПК: необходимость и основные направления // Аграрная Россия. 2019. № 3. С. 35-40. </w:t>
      </w:r>
    </w:p>
    <w:p w14:paraId="1AED0D3B" w14:textId="77777777" w:rsidR="00135675" w:rsidRPr="00135675" w:rsidRDefault="00135675" w:rsidP="009B3FBC">
      <w:pPr>
        <w:pStyle w:val="a4"/>
        <w:numPr>
          <w:ilvl w:val="0"/>
          <w:numId w:val="12"/>
        </w:numPr>
        <w:jc w:val="both"/>
      </w:pPr>
      <w:proofErr w:type="spellStart"/>
      <w:r w:rsidRPr="00135675">
        <w:t>Буркальцева</w:t>
      </w:r>
      <w:proofErr w:type="spellEnd"/>
      <w:r w:rsidRPr="00135675">
        <w:t xml:space="preserve"> Д. Д., </w:t>
      </w:r>
      <w:proofErr w:type="spellStart"/>
      <w:r w:rsidRPr="00135675">
        <w:t>Киреенкова</w:t>
      </w:r>
      <w:proofErr w:type="spellEnd"/>
      <w:r w:rsidRPr="00135675">
        <w:t xml:space="preserve"> А. И. Особенности структуры источников инвестирования в основной капитал в России // Финансовое право и управление. 2016. № 4. С. 299-307.</w:t>
      </w:r>
    </w:p>
    <w:p w14:paraId="13214616" w14:textId="77777777" w:rsidR="00FB485E" w:rsidRDefault="00FB485E" w:rsidP="00FB485E">
      <w:pPr>
        <w:pStyle w:val="a4"/>
        <w:numPr>
          <w:ilvl w:val="0"/>
          <w:numId w:val="12"/>
        </w:numPr>
        <w:jc w:val="both"/>
      </w:pPr>
      <w:r>
        <w:t xml:space="preserve">Быкова И.В. Методика комплексной оценки эффективности деятельности предприятия // Финансовый менеджмент. 2016. № 1. С. 10-17. </w:t>
      </w:r>
    </w:p>
    <w:p w14:paraId="7E8A6F90" w14:textId="77777777" w:rsidR="00FB485E" w:rsidRDefault="00FB485E" w:rsidP="00FB485E">
      <w:pPr>
        <w:pStyle w:val="a4"/>
        <w:numPr>
          <w:ilvl w:val="0"/>
          <w:numId w:val="12"/>
        </w:numPr>
        <w:jc w:val="both"/>
      </w:pPr>
      <w:proofErr w:type="spellStart"/>
      <w:r>
        <w:t>Векленко</w:t>
      </w:r>
      <w:proofErr w:type="spellEnd"/>
      <w:r>
        <w:t xml:space="preserve"> В.И., Пугач С.П. Совершенствование кадровой политики в сельском хозяйстве региона // Вестник Курской государственной сельскохозяйственной академии. 2015. № 2. С. 6-9. </w:t>
      </w:r>
    </w:p>
    <w:p w14:paraId="1FE6E2A6" w14:textId="77777777" w:rsidR="00F6675A" w:rsidRDefault="00F6675A" w:rsidP="00F6675A">
      <w:pPr>
        <w:pStyle w:val="a4"/>
        <w:numPr>
          <w:ilvl w:val="0"/>
          <w:numId w:val="12"/>
        </w:numPr>
        <w:jc w:val="both"/>
      </w:pPr>
      <w:proofErr w:type="spellStart"/>
      <w:r>
        <w:t>Воинова</w:t>
      </w:r>
      <w:proofErr w:type="spellEnd"/>
      <w:r>
        <w:t xml:space="preserve"> Н.Е., Чаплыгина О.Г. Свеклосахарное производство как фактор устойчивого развития муниципальных образований Центрального Черноземья // Муниципальные образования современных регионов: проблемы исследования, развития и управления в условиях геоэкономической и политической нестабильности. Воронеж, 2016. С. 234-237. </w:t>
      </w:r>
    </w:p>
    <w:p w14:paraId="7791AD2E" w14:textId="79A7B4A8" w:rsidR="00135675" w:rsidRPr="00135675" w:rsidRDefault="00135675" w:rsidP="009B3FBC">
      <w:pPr>
        <w:pStyle w:val="a4"/>
        <w:numPr>
          <w:ilvl w:val="0"/>
          <w:numId w:val="12"/>
        </w:numPr>
        <w:jc w:val="both"/>
      </w:pPr>
      <w:r w:rsidRPr="00135675">
        <w:t xml:space="preserve">Гуляева Т.И., Сидоренко О.В. Развитие </w:t>
      </w:r>
      <w:proofErr w:type="spellStart"/>
      <w:r w:rsidRPr="00135675">
        <w:t>зернопродуктового</w:t>
      </w:r>
      <w:proofErr w:type="spellEnd"/>
      <w:r w:rsidR="005802BB">
        <w:t xml:space="preserve"> </w:t>
      </w:r>
      <w:proofErr w:type="spellStart"/>
      <w:r w:rsidRPr="00135675">
        <w:t>подкомплекса</w:t>
      </w:r>
      <w:proofErr w:type="spellEnd"/>
      <w:r w:rsidRPr="00135675">
        <w:t xml:space="preserve"> в условиях реализации стратегии по импортозамещению сельскохозяйственной продукции и продовольствия // Аграрная Россия. 2016.  № 1.  С. 30 – 36.</w:t>
      </w:r>
    </w:p>
    <w:p w14:paraId="2AADA45D" w14:textId="77777777" w:rsidR="009B3FBC" w:rsidRDefault="009B3FBC" w:rsidP="009B3FBC">
      <w:pPr>
        <w:pStyle w:val="a4"/>
        <w:numPr>
          <w:ilvl w:val="0"/>
          <w:numId w:val="12"/>
        </w:numPr>
        <w:jc w:val="both"/>
      </w:pPr>
      <w:r>
        <w:t>Донцова Л.В., Никифорова Н.А. Анализ финансовой отчетности. М.: Издательство «Дело и сервис», 2004. 336 с.</w:t>
      </w:r>
    </w:p>
    <w:p w14:paraId="628757EE" w14:textId="77777777" w:rsidR="00135675" w:rsidRPr="00135675" w:rsidRDefault="00135675" w:rsidP="009B3FBC">
      <w:pPr>
        <w:pStyle w:val="a4"/>
        <w:numPr>
          <w:ilvl w:val="0"/>
          <w:numId w:val="12"/>
        </w:numPr>
        <w:jc w:val="both"/>
      </w:pPr>
      <w:r w:rsidRPr="00135675">
        <w:t xml:space="preserve">Журкина Т.А., </w:t>
      </w:r>
      <w:proofErr w:type="spellStart"/>
      <w:r w:rsidRPr="00135675">
        <w:t>Сабетова</w:t>
      </w:r>
      <w:proofErr w:type="spellEnd"/>
      <w:r w:rsidRPr="00135675">
        <w:t xml:space="preserve"> Т.В. Совершенствование методики анализа основных средств предприятия // Вестник Воронежского государственного университета инженерных технологий. 2018. Т. 80. № 1 (75). С. 273-282.</w:t>
      </w:r>
    </w:p>
    <w:p w14:paraId="7D451E9F" w14:textId="77777777" w:rsidR="00135675" w:rsidRPr="00135675" w:rsidRDefault="00135675" w:rsidP="009B3FBC">
      <w:pPr>
        <w:pStyle w:val="a4"/>
        <w:numPr>
          <w:ilvl w:val="0"/>
          <w:numId w:val="12"/>
        </w:numPr>
        <w:jc w:val="both"/>
      </w:pPr>
      <w:r w:rsidRPr="00135675">
        <w:t xml:space="preserve">Калинкина О.А., </w:t>
      </w:r>
      <w:proofErr w:type="spellStart"/>
      <w:r w:rsidRPr="00135675">
        <w:t>Четвергова</w:t>
      </w:r>
      <w:proofErr w:type="spellEnd"/>
      <w:r w:rsidRPr="00135675">
        <w:t xml:space="preserve"> Д.А. Современный подход к методике учёта и анализа основных средств и эффективности их использования // Вопросы экономических наук. 2017. № 3 (85). С. 74-78. </w:t>
      </w:r>
    </w:p>
    <w:p w14:paraId="5FB4BFCF" w14:textId="77777777" w:rsidR="00F6675A" w:rsidRDefault="00F6675A" w:rsidP="00F6675A">
      <w:pPr>
        <w:pStyle w:val="a4"/>
        <w:numPr>
          <w:ilvl w:val="0"/>
          <w:numId w:val="12"/>
        </w:numPr>
        <w:jc w:val="both"/>
      </w:pPr>
      <w:r>
        <w:t xml:space="preserve">Калиничева Е.Ю., Уварова М.Н. Оценка экономического потенциала и уровня конкурентоспособности свеклосахарного </w:t>
      </w:r>
      <w:proofErr w:type="spellStart"/>
      <w:r>
        <w:t>подкомплекса</w:t>
      </w:r>
      <w:proofErr w:type="spellEnd"/>
      <w:r>
        <w:t xml:space="preserve"> региона // Вестник аграрной науки. 2018. № 1 (70). С. 74-80.</w:t>
      </w:r>
    </w:p>
    <w:p w14:paraId="342F4064" w14:textId="77777777" w:rsidR="00F6675A" w:rsidRDefault="00F6675A" w:rsidP="00F6675A">
      <w:pPr>
        <w:pStyle w:val="a4"/>
        <w:numPr>
          <w:ilvl w:val="0"/>
          <w:numId w:val="12"/>
        </w:numPr>
        <w:jc w:val="both"/>
      </w:pPr>
      <w:r>
        <w:t>Калиничева Е.Ю., Уварова М.Н., Жилина Л.Н. Экономические предпосылки формирования оптимальных сырьевых зон сахарных заводов Орловской области // Вестник аграрной науки. 2020. № 5 (86). С. 123-129.</w:t>
      </w:r>
    </w:p>
    <w:p w14:paraId="13C60E27" w14:textId="77777777" w:rsidR="00F6675A" w:rsidRDefault="00F6675A" w:rsidP="00F6675A">
      <w:pPr>
        <w:pStyle w:val="a4"/>
        <w:numPr>
          <w:ilvl w:val="0"/>
          <w:numId w:val="12"/>
        </w:numPr>
        <w:jc w:val="both"/>
      </w:pPr>
      <w:r>
        <w:t xml:space="preserve">Калиничева Е.Ю., Уварова М.Н. Территориальная организация и проблемы развития свеклосахарного производства Орловской области // Вестник Курской государственной сельскохозяйственной академии. 2018. № 9. С. 250-256. </w:t>
      </w:r>
    </w:p>
    <w:p w14:paraId="3019AF22" w14:textId="77777777" w:rsidR="00135675" w:rsidRPr="009B3FBC" w:rsidRDefault="00135675" w:rsidP="009B3FBC">
      <w:pPr>
        <w:pStyle w:val="a4"/>
        <w:numPr>
          <w:ilvl w:val="0"/>
          <w:numId w:val="12"/>
        </w:numPr>
        <w:jc w:val="both"/>
      </w:pPr>
      <w:r w:rsidRPr="009B3FBC">
        <w:lastRenderedPageBreak/>
        <w:t xml:space="preserve">Киселева О.В., </w:t>
      </w:r>
      <w:proofErr w:type="spellStart"/>
      <w:r w:rsidRPr="009B3FBC">
        <w:t>Джумабекова</w:t>
      </w:r>
      <w:proofErr w:type="spellEnd"/>
      <w:r w:rsidRPr="009B3FBC">
        <w:t xml:space="preserve"> Д.А. Анализ основных средств предприятия и определение направлений повышения эффективности их использования // Наука и производство Урала. 2020. Т. 16. С. 81-82.</w:t>
      </w:r>
    </w:p>
    <w:p w14:paraId="64607155" w14:textId="77777777" w:rsidR="00FB485E" w:rsidRDefault="00FB485E" w:rsidP="00FB485E">
      <w:pPr>
        <w:pStyle w:val="a4"/>
        <w:numPr>
          <w:ilvl w:val="0"/>
          <w:numId w:val="12"/>
        </w:numPr>
        <w:jc w:val="both"/>
      </w:pPr>
      <w:proofErr w:type="spellStart"/>
      <w:r>
        <w:t>Крейнина</w:t>
      </w:r>
      <w:proofErr w:type="spellEnd"/>
      <w:r>
        <w:t xml:space="preserve"> М.Н. Финансовый менеджмент. М.: Издательство «Дело и сервис». 1998. С. 42. </w:t>
      </w:r>
    </w:p>
    <w:p w14:paraId="62E8BCBE" w14:textId="77777777" w:rsidR="00FB485E" w:rsidRDefault="00FB485E" w:rsidP="00FB485E">
      <w:pPr>
        <w:pStyle w:val="a4"/>
        <w:numPr>
          <w:ilvl w:val="0"/>
          <w:numId w:val="12"/>
        </w:numPr>
        <w:jc w:val="both"/>
      </w:pPr>
      <w:r>
        <w:t xml:space="preserve">Милосердов В.В., </w:t>
      </w:r>
      <w:proofErr w:type="spellStart"/>
      <w:r>
        <w:t>Борхунов</w:t>
      </w:r>
      <w:proofErr w:type="spellEnd"/>
      <w:r>
        <w:t xml:space="preserve"> Н.А., Родионова О.А. Импортозамещение, продовольственная независимость и аграрная политика // АПК: экономика, управление. 2015. № 3. С. 3-11. </w:t>
      </w:r>
    </w:p>
    <w:p w14:paraId="159DB053" w14:textId="77777777" w:rsidR="00135675" w:rsidRPr="009B3FBC" w:rsidRDefault="00135675" w:rsidP="009B3FBC">
      <w:pPr>
        <w:pStyle w:val="a4"/>
        <w:numPr>
          <w:ilvl w:val="0"/>
          <w:numId w:val="12"/>
        </w:numPr>
        <w:jc w:val="both"/>
      </w:pPr>
      <w:r w:rsidRPr="009B3FBC">
        <w:t>Михайленко Н.С.  Формирование инвестиционного потенциала в процессе модернизации российских промышленных предприятий // Экономика и управление. 2015. № 5 (115). С. 88-91.</w:t>
      </w:r>
    </w:p>
    <w:p w14:paraId="5D8217D3" w14:textId="77777777" w:rsidR="00FB485E" w:rsidRDefault="00FB485E" w:rsidP="00FB485E">
      <w:pPr>
        <w:pStyle w:val="a4"/>
        <w:numPr>
          <w:ilvl w:val="0"/>
          <w:numId w:val="12"/>
        </w:numPr>
        <w:jc w:val="both"/>
      </w:pPr>
      <w:r>
        <w:t xml:space="preserve">Нечаев В.И., Рыбалкин А.П. Резервы увеличения производства зерна и повышение его эффективности: Региональный аспект / Под ред. академика Россельхозакадемии И.Т. Трубилина. М.: </w:t>
      </w:r>
      <w:proofErr w:type="spellStart"/>
      <w:r>
        <w:t>Агри</w:t>
      </w:r>
      <w:proofErr w:type="spellEnd"/>
      <w:r>
        <w:t xml:space="preserve"> Пресс, 2002. 284 с. </w:t>
      </w:r>
    </w:p>
    <w:p w14:paraId="62D8D1EB" w14:textId="77777777" w:rsidR="00FB485E" w:rsidRDefault="00FB485E" w:rsidP="00FB485E">
      <w:pPr>
        <w:pStyle w:val="a4"/>
        <w:numPr>
          <w:ilvl w:val="0"/>
          <w:numId w:val="12"/>
        </w:numPr>
        <w:jc w:val="both"/>
      </w:pPr>
      <w:r>
        <w:t xml:space="preserve">Родионова О.А., </w:t>
      </w:r>
      <w:proofErr w:type="spellStart"/>
      <w:r>
        <w:t>Борхунов</w:t>
      </w:r>
      <w:proofErr w:type="spellEnd"/>
      <w:r>
        <w:t xml:space="preserve"> Н.А., Гришкина С.Н. Валовая добавленная стоимость в системе показателей оценки воспроизводства и эффективности сельского хозяйства // Экономика сельского хозяйства России. 2010. № 12. С. 71-77. </w:t>
      </w:r>
    </w:p>
    <w:p w14:paraId="32F9FD2A" w14:textId="77777777" w:rsidR="00F6675A" w:rsidRDefault="00F6675A" w:rsidP="00F6675A">
      <w:pPr>
        <w:pStyle w:val="a4"/>
        <w:numPr>
          <w:ilvl w:val="0"/>
          <w:numId w:val="12"/>
        </w:numPr>
        <w:jc w:val="both"/>
      </w:pPr>
      <w:r>
        <w:t xml:space="preserve">Салтык И.П. Сахарная свекла – главное сырье для производства сахара // Научное обеспечение агропромышленного производства: материалы Международной научно-практической конференции. Курск, 2014. С. 246-247. </w:t>
      </w:r>
    </w:p>
    <w:p w14:paraId="3B71F11A" w14:textId="77777777" w:rsidR="009B3FBC" w:rsidRDefault="009B3FBC" w:rsidP="009B3FBC">
      <w:pPr>
        <w:pStyle w:val="a4"/>
        <w:numPr>
          <w:ilvl w:val="0"/>
          <w:numId w:val="12"/>
        </w:numPr>
        <w:jc w:val="both"/>
      </w:pPr>
      <w:r>
        <w:t xml:space="preserve">Сергеева С.А. Методика переоценки основных средств сельскохозяйственного назначения // Вестник Российского государственного аграрного заочного университета. 2010. № 9 (14). С. 271-279. </w:t>
      </w:r>
    </w:p>
    <w:p w14:paraId="1D3B38CE" w14:textId="77777777" w:rsidR="009B3FBC" w:rsidRDefault="009B3FBC" w:rsidP="009B3FBC">
      <w:pPr>
        <w:pStyle w:val="a4"/>
        <w:numPr>
          <w:ilvl w:val="0"/>
          <w:numId w:val="12"/>
        </w:numPr>
        <w:jc w:val="both"/>
      </w:pPr>
      <w:r>
        <w:t xml:space="preserve">Сергеева С.А. Особенности учета долгосрочных материальных активов в сельском хозяйстве в соответствии с МСФО // Вопросы экономики и права. 2011. № 33. С. 319-324. </w:t>
      </w:r>
    </w:p>
    <w:p w14:paraId="03FEFFD2" w14:textId="77777777" w:rsidR="00135675" w:rsidRPr="00135675" w:rsidRDefault="00135675" w:rsidP="009B3FBC">
      <w:pPr>
        <w:pStyle w:val="a4"/>
        <w:numPr>
          <w:ilvl w:val="0"/>
          <w:numId w:val="12"/>
        </w:numPr>
        <w:jc w:val="both"/>
      </w:pPr>
      <w:r w:rsidRPr="00135675">
        <w:t xml:space="preserve">Сидоренко О.В., Шабанникова Н.Н. Учетно-аналитическое обеспечение процесса воспроизводства основных средств на региональном уровне // </w:t>
      </w:r>
      <w:r w:rsidRPr="00135675">
        <w:br/>
        <w:t>Вестник аграрной науки. 2019. № 1 (76). С. 108-119.</w:t>
      </w:r>
    </w:p>
    <w:p w14:paraId="68A8CB9E" w14:textId="77777777" w:rsidR="00135675" w:rsidRPr="00135675" w:rsidRDefault="00135675" w:rsidP="009B3FBC">
      <w:pPr>
        <w:pStyle w:val="a4"/>
        <w:numPr>
          <w:ilvl w:val="0"/>
          <w:numId w:val="12"/>
        </w:numPr>
        <w:jc w:val="both"/>
      </w:pPr>
      <w:r w:rsidRPr="00135675">
        <w:t xml:space="preserve">Сидоренко О.В., Ильина </w:t>
      </w:r>
      <w:proofErr w:type="spellStart"/>
      <w:proofErr w:type="gramStart"/>
      <w:r w:rsidRPr="00135675">
        <w:t>И.В</w:t>
      </w:r>
      <w:proofErr w:type="gramEnd"/>
      <w:r w:rsidRPr="00135675">
        <w:t>.Стратегические</w:t>
      </w:r>
      <w:proofErr w:type="spellEnd"/>
      <w:r w:rsidRPr="00135675">
        <w:t xml:space="preserve"> подходы к повышению доходности сельскохозяйственного производства в контексте совершенствования механизма финансового и ресурсного обеспечения // Аграрная Россия. 2016. № 9. С. 39 - 43. </w:t>
      </w:r>
    </w:p>
    <w:p w14:paraId="2E984C4F" w14:textId="77777777" w:rsidR="009B3FBC" w:rsidRDefault="009B3FBC" w:rsidP="009B3FBC">
      <w:pPr>
        <w:pStyle w:val="a4"/>
        <w:numPr>
          <w:ilvl w:val="0"/>
          <w:numId w:val="12"/>
        </w:numPr>
        <w:jc w:val="both"/>
      </w:pPr>
      <w:r>
        <w:t xml:space="preserve">Сидоренко О.В., Ильина И.В. </w:t>
      </w:r>
      <w:proofErr w:type="spellStart"/>
      <w:r>
        <w:t>Рейтингово</w:t>
      </w:r>
      <w:proofErr w:type="spellEnd"/>
      <w:r>
        <w:t>-матричный подход к оценке экономической эффективности деятельности сельскохозяйственных организаций (на примере зерновых хозяйств Орловской области) // Аграрная Россия. 2015. № 2. С. 38-41.</w:t>
      </w:r>
    </w:p>
    <w:p w14:paraId="23B4395C" w14:textId="77777777" w:rsidR="009B3FBC" w:rsidRDefault="009B3FBC" w:rsidP="009B3FBC">
      <w:pPr>
        <w:pStyle w:val="a4"/>
        <w:numPr>
          <w:ilvl w:val="0"/>
          <w:numId w:val="12"/>
        </w:numPr>
        <w:jc w:val="both"/>
      </w:pPr>
      <w:r>
        <w:t xml:space="preserve">Сидоренко О.В., Ильина И.В. Факторы эффективного землепользования в зерновом </w:t>
      </w:r>
      <w:proofErr w:type="spellStart"/>
      <w:r>
        <w:t>подкомплексе</w:t>
      </w:r>
      <w:proofErr w:type="spellEnd"/>
      <w:r>
        <w:t xml:space="preserve"> Орловской области // Региональная экономика: теория и практика. 2013. № 34. С. 59-64. 15. Сидоренко О.В., Ильина И.В. Эффективное использование земельных ресурсов как основа импортозамещения в АПК // Земледелие. 2018. № 4. С. 3-5. </w:t>
      </w:r>
    </w:p>
    <w:p w14:paraId="54093CE9" w14:textId="77777777" w:rsidR="009B3FBC" w:rsidRDefault="009B3FBC" w:rsidP="009B3FBC">
      <w:pPr>
        <w:pStyle w:val="a4"/>
        <w:numPr>
          <w:ilvl w:val="0"/>
          <w:numId w:val="12"/>
        </w:numPr>
        <w:jc w:val="both"/>
      </w:pPr>
      <w:r>
        <w:t xml:space="preserve">Сидоренко О.В., Ильина И.В. Крупное сельскохозяйственное производство как фактор обеспечения продовольственного и финансового суверенитетов // Аграрная Россия. 2018. № 1. С. 34-38. </w:t>
      </w:r>
    </w:p>
    <w:p w14:paraId="0172A338" w14:textId="77777777" w:rsidR="00135675" w:rsidRPr="00135675" w:rsidRDefault="00135675" w:rsidP="009B3FBC">
      <w:pPr>
        <w:pStyle w:val="a4"/>
        <w:numPr>
          <w:ilvl w:val="0"/>
          <w:numId w:val="12"/>
        </w:numPr>
        <w:jc w:val="both"/>
      </w:pPr>
      <w:proofErr w:type="spellStart"/>
      <w:r w:rsidRPr="00135675">
        <w:t>Слободняк</w:t>
      </w:r>
      <w:proofErr w:type="spellEnd"/>
      <w:r w:rsidRPr="00135675">
        <w:t xml:space="preserve"> И.А., Быкова Т.Л. Развитие методики анализа технического состояния основных средств // Экономический анализ: теория и практика. 2013. № 17 (320). С. 49-62.</w:t>
      </w:r>
    </w:p>
    <w:p w14:paraId="25EC5664" w14:textId="77777777" w:rsidR="00FB485E" w:rsidRPr="009B3FBC" w:rsidRDefault="00FB485E" w:rsidP="00FB485E">
      <w:pPr>
        <w:pStyle w:val="a4"/>
        <w:numPr>
          <w:ilvl w:val="0"/>
          <w:numId w:val="12"/>
        </w:numPr>
        <w:jc w:val="both"/>
      </w:pPr>
      <w:r>
        <w:t xml:space="preserve">Солошенко Р.В., </w:t>
      </w:r>
      <w:proofErr w:type="spellStart"/>
      <w:r>
        <w:t>Векленко</w:t>
      </w:r>
      <w:proofErr w:type="spellEnd"/>
      <w:r>
        <w:t xml:space="preserve"> Е.В., </w:t>
      </w:r>
      <w:proofErr w:type="spellStart"/>
      <w:r>
        <w:t>Ноздрачева</w:t>
      </w:r>
      <w:proofErr w:type="spellEnd"/>
      <w:r>
        <w:t xml:space="preserve"> Е.Н. Экономическая эффективность повышения устойчивости производства сахарной свеклы // Вестник Курской государственной сельскохозяйственной академии. 2016. № 4. С. 12-16</w:t>
      </w:r>
    </w:p>
    <w:p w14:paraId="76BAF2E6" w14:textId="77777777" w:rsidR="00F6675A" w:rsidRDefault="00F6675A" w:rsidP="00F6675A">
      <w:pPr>
        <w:pStyle w:val="a4"/>
        <w:numPr>
          <w:ilvl w:val="0"/>
          <w:numId w:val="12"/>
        </w:numPr>
        <w:jc w:val="both"/>
      </w:pPr>
      <w:r>
        <w:t xml:space="preserve">Уваров Д.В., </w:t>
      </w:r>
      <w:proofErr w:type="spellStart"/>
      <w:r>
        <w:t>Новоченкова</w:t>
      </w:r>
      <w:proofErr w:type="spellEnd"/>
      <w:r>
        <w:t xml:space="preserve"> Ю.Ф. Региональные аспекты эффективности деятельности предприятий сахарной промышленности // Известия Юго-Западного </w:t>
      </w:r>
      <w:r>
        <w:lastRenderedPageBreak/>
        <w:t xml:space="preserve">государственного университета. Серия: Экономика. Социология. Менеджмент. 2015. № 1(14). С. 124-129. </w:t>
      </w:r>
    </w:p>
    <w:p w14:paraId="7D054C36" w14:textId="77777777" w:rsidR="00FB485E" w:rsidRDefault="00FB485E" w:rsidP="00FB485E">
      <w:pPr>
        <w:pStyle w:val="a4"/>
        <w:numPr>
          <w:ilvl w:val="0"/>
          <w:numId w:val="12"/>
        </w:numPr>
        <w:jc w:val="both"/>
      </w:pPr>
      <w:r>
        <w:t xml:space="preserve">Чаплыгина О.Г. Особенности развития сахарной промышленности России // Экономика устойчивого развития. 2018. № 3 (35). С. 193-197. </w:t>
      </w:r>
    </w:p>
    <w:p w14:paraId="4F49B65E" w14:textId="77777777" w:rsidR="00135675" w:rsidRPr="00135675" w:rsidRDefault="00135675" w:rsidP="009B3FBC">
      <w:pPr>
        <w:pStyle w:val="a4"/>
        <w:numPr>
          <w:ilvl w:val="0"/>
          <w:numId w:val="12"/>
        </w:numPr>
        <w:jc w:val="both"/>
      </w:pPr>
      <w:r w:rsidRPr="00135675">
        <w:t xml:space="preserve">Чумакова Н.В., Артюхова Е.В. Методические аспекты проведения оценки и анализа использования основных средств для обеспечения устойчивости деятельности предприятий АПК // Тенденции развития науки и образования. 2020. № 68-5. С. 63-66. </w:t>
      </w:r>
    </w:p>
    <w:p w14:paraId="59E60CA3" w14:textId="77777777" w:rsidR="00135675" w:rsidRPr="00135675" w:rsidRDefault="00135675" w:rsidP="009B3FBC">
      <w:pPr>
        <w:pStyle w:val="a4"/>
        <w:numPr>
          <w:ilvl w:val="0"/>
          <w:numId w:val="12"/>
        </w:numPr>
        <w:jc w:val="both"/>
      </w:pPr>
      <w:r w:rsidRPr="00135675">
        <w:t>Шабанникова Н.Н. Структурный анализ инвестиций в основной капитал и направления повышения эффективности инвестиционной деятельности в Орловской области // Аграрная Россия. 2018. № 7. С. 37 – 43.</w:t>
      </w:r>
    </w:p>
    <w:p w14:paraId="697FB6E8" w14:textId="77777777" w:rsidR="00135675" w:rsidRPr="00135675" w:rsidRDefault="00135675" w:rsidP="009B3FBC">
      <w:pPr>
        <w:pStyle w:val="a4"/>
        <w:numPr>
          <w:ilvl w:val="0"/>
          <w:numId w:val="12"/>
        </w:numPr>
        <w:jc w:val="both"/>
      </w:pPr>
      <w:r w:rsidRPr="00135675">
        <w:t xml:space="preserve">Шабанникова Н.Н. Анализ и направления повышения инвестиционной активности экономических субъектов региона // Вестник аграрной науки. </w:t>
      </w:r>
      <w:r w:rsidRPr="009B3FBC">
        <w:t>2</w:t>
      </w:r>
      <w:r w:rsidRPr="00135675">
        <w:t>020. № 6 (87). С. 175-183.</w:t>
      </w:r>
    </w:p>
    <w:p w14:paraId="6398DF7C" w14:textId="77777777" w:rsidR="00FB485E" w:rsidRDefault="00FB485E" w:rsidP="00FB485E">
      <w:pPr>
        <w:pStyle w:val="a4"/>
        <w:numPr>
          <w:ilvl w:val="0"/>
          <w:numId w:val="12"/>
        </w:numPr>
        <w:jc w:val="both"/>
      </w:pPr>
      <w:r>
        <w:t>Шарапова В.М., Шарапова Н.В., Борисов И.А. Государственное регулирование воспроизводства трудовых ресурсов АПК // Сборник статей по материалам III Всероссийской (национальной) научно-практической конференции с международным участием. Курган,2019. С. 313-316.</w:t>
      </w:r>
    </w:p>
    <w:p w14:paraId="7AC285E3" w14:textId="77777777" w:rsidR="00135675" w:rsidRPr="00E5522E" w:rsidRDefault="00135675" w:rsidP="009B3FBC">
      <w:pPr>
        <w:pStyle w:val="a4"/>
        <w:numPr>
          <w:ilvl w:val="0"/>
          <w:numId w:val="12"/>
        </w:numPr>
        <w:jc w:val="both"/>
        <w:rPr>
          <w:lang w:val="en-US"/>
        </w:rPr>
      </w:pPr>
      <w:proofErr w:type="spellStart"/>
      <w:r w:rsidRPr="00E5522E">
        <w:rPr>
          <w:lang w:val="en-US"/>
        </w:rPr>
        <w:t>Spicka</w:t>
      </w:r>
      <w:proofErr w:type="spellEnd"/>
      <w:r w:rsidRPr="00E5522E">
        <w:rPr>
          <w:lang w:val="en-US"/>
        </w:rPr>
        <w:t xml:space="preserve"> J. How does public investment support change the capital structure and productivity of small enterprises? International Food and Agribusiness Management Review: 21 (8). Volume 21, Issue 8, 2018, pp. 1045 – 1059. Available at: </w:t>
      </w:r>
      <w:hyperlink r:id="rId14" w:history="1">
        <w:r w:rsidRPr="00E5522E">
          <w:rPr>
            <w:lang w:val="en-US"/>
          </w:rPr>
          <w:t>https://www.wageningenacademic.com/doi/epdf/10.22434/IFAMR2018.0009</w:t>
        </w:r>
      </w:hyperlink>
      <w:r w:rsidRPr="00E5522E">
        <w:rPr>
          <w:lang w:val="en-US"/>
        </w:rPr>
        <w:t>.</w:t>
      </w:r>
    </w:p>
    <w:p w14:paraId="1397609C" w14:textId="77777777" w:rsidR="00135675" w:rsidRPr="00135675" w:rsidRDefault="00135675" w:rsidP="009B3FBC">
      <w:pPr>
        <w:pStyle w:val="a4"/>
        <w:numPr>
          <w:ilvl w:val="0"/>
          <w:numId w:val="12"/>
        </w:numPr>
        <w:jc w:val="both"/>
      </w:pPr>
      <w:r w:rsidRPr="00E5522E">
        <w:rPr>
          <w:lang w:val="en-US"/>
        </w:rPr>
        <w:t xml:space="preserve">Svoboda J., </w:t>
      </w:r>
      <w:proofErr w:type="spellStart"/>
      <w:r w:rsidRPr="00E5522E">
        <w:rPr>
          <w:lang w:val="en-US"/>
        </w:rPr>
        <w:t>Lososova</w:t>
      </w:r>
      <w:proofErr w:type="spellEnd"/>
      <w:r w:rsidRPr="00E5522E">
        <w:rPr>
          <w:lang w:val="en-US"/>
        </w:rPr>
        <w:t xml:space="preserve"> J., </w:t>
      </w:r>
      <w:proofErr w:type="spellStart"/>
      <w:r w:rsidRPr="00E5522E">
        <w:rPr>
          <w:lang w:val="en-US"/>
        </w:rPr>
        <w:t>Zdenek</w:t>
      </w:r>
      <w:proofErr w:type="spellEnd"/>
      <w:r w:rsidRPr="00E5522E">
        <w:rPr>
          <w:lang w:val="en-US"/>
        </w:rPr>
        <w:t xml:space="preserve"> R. Subsidies on investment in the EU member states. </w:t>
      </w:r>
      <w:proofErr w:type="spellStart"/>
      <w:r w:rsidRPr="00E5522E">
        <w:rPr>
          <w:lang w:val="en-US"/>
        </w:rPr>
        <w:t>Agris</w:t>
      </w:r>
      <w:proofErr w:type="spellEnd"/>
      <w:r w:rsidRPr="00E5522E">
        <w:rPr>
          <w:lang w:val="en-US"/>
        </w:rPr>
        <w:t xml:space="preserve"> online papers on economics and </w:t>
      </w:r>
      <w:proofErr w:type="spellStart"/>
      <w:r w:rsidRPr="00E5522E">
        <w:rPr>
          <w:lang w:val="en-US"/>
        </w:rPr>
        <w:t>infomatics</w:t>
      </w:r>
      <w:proofErr w:type="spellEnd"/>
      <w:r w:rsidRPr="00E5522E">
        <w:rPr>
          <w:lang w:val="en-US"/>
        </w:rPr>
        <w:t xml:space="preserve">. No 4/2016, December, pp. 153 – 162. </w:t>
      </w:r>
      <w:proofErr w:type="spellStart"/>
      <w:r w:rsidRPr="00135675">
        <w:t>Availableat</w:t>
      </w:r>
      <w:proofErr w:type="spellEnd"/>
      <w:r w:rsidRPr="00135675">
        <w:t xml:space="preserve">:  </w:t>
      </w:r>
      <w:hyperlink r:id="rId15" w:history="1">
        <w:r w:rsidRPr="00135675">
          <w:t>https://online.agris.cz/archive/2016/04/14</w:t>
        </w:r>
      </w:hyperlink>
      <w:r w:rsidRPr="00135675">
        <w:t xml:space="preserve">. </w:t>
      </w:r>
    </w:p>
    <w:p w14:paraId="3161FFFD" w14:textId="77777777" w:rsidR="009E24C5" w:rsidRPr="007C20BC" w:rsidRDefault="009E24C5" w:rsidP="009E24C5">
      <w:pPr>
        <w:pStyle w:val="a4"/>
        <w:widowControl w:val="0"/>
        <w:shd w:val="clear" w:color="auto" w:fill="FFFFFF"/>
        <w:autoSpaceDE w:val="0"/>
        <w:autoSpaceDN w:val="0"/>
        <w:adjustRightInd w:val="0"/>
        <w:ind w:left="360"/>
        <w:jc w:val="both"/>
        <w:rPr>
          <w:color w:val="000000"/>
        </w:rPr>
      </w:pPr>
    </w:p>
    <w:p w14:paraId="17A6530C" w14:textId="77777777" w:rsidR="003366BE" w:rsidRPr="007C20BC" w:rsidRDefault="003366BE" w:rsidP="003366BE">
      <w:pPr>
        <w:pStyle w:val="a4"/>
        <w:widowControl w:val="0"/>
        <w:shd w:val="clear" w:color="auto" w:fill="FFFFFF"/>
        <w:autoSpaceDE w:val="0"/>
        <w:autoSpaceDN w:val="0"/>
        <w:adjustRightInd w:val="0"/>
        <w:jc w:val="both"/>
        <w:rPr>
          <w:color w:val="000000"/>
        </w:rPr>
      </w:pPr>
    </w:p>
    <w:p w14:paraId="62CCA76F" w14:textId="77777777" w:rsidR="00C82678" w:rsidRPr="0008180A" w:rsidRDefault="00C82678" w:rsidP="00721B5A">
      <w:pPr>
        <w:pStyle w:val="a4"/>
        <w:widowControl w:val="0"/>
        <w:shd w:val="clear" w:color="auto" w:fill="FFFFFF"/>
        <w:autoSpaceDE w:val="0"/>
        <w:autoSpaceDN w:val="0"/>
        <w:adjustRightInd w:val="0"/>
        <w:ind w:left="360"/>
        <w:jc w:val="both"/>
        <w:rPr>
          <w:color w:val="00B050"/>
        </w:rPr>
      </w:pPr>
    </w:p>
    <w:p w14:paraId="60403061" w14:textId="77777777" w:rsidR="002946FC" w:rsidRDefault="002946FC" w:rsidP="00EF22C5">
      <w:pPr>
        <w:ind w:firstLine="709"/>
        <w:jc w:val="both"/>
        <w:rPr>
          <w:sz w:val="28"/>
          <w:szCs w:val="28"/>
        </w:rPr>
      </w:pPr>
    </w:p>
    <w:p w14:paraId="198CD806" w14:textId="77777777" w:rsidR="002946FC" w:rsidRPr="00F6675A" w:rsidRDefault="002946FC" w:rsidP="00F6675A">
      <w:pPr>
        <w:ind w:firstLine="709"/>
        <w:jc w:val="both"/>
      </w:pPr>
    </w:p>
    <w:p w14:paraId="4B482F67" w14:textId="77777777" w:rsidR="00F6675A" w:rsidRDefault="00F6675A" w:rsidP="00F6675A">
      <w:pPr>
        <w:ind w:firstLine="709"/>
        <w:jc w:val="both"/>
      </w:pPr>
    </w:p>
    <w:p w14:paraId="2B4F585D" w14:textId="77777777" w:rsidR="00F6675A" w:rsidRDefault="00F6675A" w:rsidP="00F6675A">
      <w:pPr>
        <w:ind w:firstLine="709"/>
        <w:jc w:val="both"/>
      </w:pPr>
    </w:p>
    <w:p w14:paraId="1DFDA860" w14:textId="77777777" w:rsidR="00F6675A" w:rsidRDefault="00F6675A" w:rsidP="00F6675A">
      <w:pPr>
        <w:ind w:firstLine="709"/>
        <w:jc w:val="both"/>
      </w:pPr>
    </w:p>
    <w:p w14:paraId="27313462" w14:textId="77777777" w:rsidR="00F6675A" w:rsidRPr="00F6675A" w:rsidRDefault="00F6675A" w:rsidP="00F6675A">
      <w:pPr>
        <w:ind w:firstLine="709"/>
        <w:jc w:val="both"/>
        <w:sectPr w:rsidR="00F6675A" w:rsidRPr="00F6675A" w:rsidSect="002B332C">
          <w:headerReference w:type="even" r:id="rId16"/>
          <w:headerReference w:type="default" r:id="rId17"/>
          <w:pgSz w:w="11906" w:h="16838"/>
          <w:pgMar w:top="1134" w:right="850" w:bottom="1134" w:left="1701" w:header="708" w:footer="708" w:gutter="0"/>
          <w:cols w:space="708"/>
          <w:docGrid w:linePitch="360"/>
        </w:sectPr>
      </w:pPr>
      <w:r>
        <w:t>.</w:t>
      </w:r>
    </w:p>
    <w:p w14:paraId="25B34E59" w14:textId="77777777" w:rsidR="002946FC" w:rsidRPr="00D72FEB" w:rsidRDefault="002946FC" w:rsidP="002B54A3">
      <w:pPr>
        <w:jc w:val="right"/>
        <w:rPr>
          <w:b/>
          <w:sz w:val="23"/>
          <w:szCs w:val="23"/>
        </w:rPr>
      </w:pPr>
      <w:r w:rsidRPr="00D72FEB">
        <w:rPr>
          <w:b/>
          <w:sz w:val="23"/>
          <w:szCs w:val="23"/>
        </w:rPr>
        <w:lastRenderedPageBreak/>
        <w:t>Приложение 1</w:t>
      </w:r>
    </w:p>
    <w:p w14:paraId="6AD16F64" w14:textId="77777777" w:rsidR="002946FC" w:rsidRPr="00D72FEB" w:rsidRDefault="002946FC" w:rsidP="002B54A3">
      <w:pPr>
        <w:jc w:val="right"/>
        <w:rPr>
          <w:b/>
          <w:sz w:val="23"/>
          <w:szCs w:val="23"/>
        </w:rPr>
      </w:pPr>
    </w:p>
    <w:p w14:paraId="7FAB3EF8" w14:textId="77777777" w:rsidR="002946FC" w:rsidRPr="00D72FEB" w:rsidRDefault="002946FC" w:rsidP="00200A9D">
      <w:pPr>
        <w:jc w:val="center"/>
        <w:rPr>
          <w:b/>
          <w:sz w:val="23"/>
          <w:szCs w:val="23"/>
        </w:rPr>
      </w:pPr>
      <w:r w:rsidRPr="00D72FEB">
        <w:rPr>
          <w:b/>
          <w:sz w:val="23"/>
          <w:szCs w:val="23"/>
        </w:rPr>
        <w:t>Показатели эффективности научно-исследовательской работы кафедры (структурного подразделения)</w:t>
      </w:r>
    </w:p>
    <w:tbl>
      <w:tblPr>
        <w:tblW w:w="4905" w:type="pct"/>
        <w:tblInd w:w="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22"/>
        <w:gridCol w:w="1507"/>
        <w:gridCol w:w="517"/>
        <w:gridCol w:w="340"/>
        <w:gridCol w:w="9155"/>
        <w:gridCol w:w="1933"/>
      </w:tblGrid>
      <w:tr w:rsidR="002946FC" w:rsidRPr="00D72FEB" w14:paraId="79351279" w14:textId="77777777" w:rsidTr="006546C4">
        <w:trPr>
          <w:trHeight w:val="315"/>
        </w:trPr>
        <w:tc>
          <w:tcPr>
            <w:tcW w:w="288" w:type="pct"/>
            <w:tcBorders>
              <w:top w:val="single" w:sz="4" w:space="0" w:color="auto"/>
            </w:tcBorders>
            <w:noWrap/>
            <w:vAlign w:val="center"/>
          </w:tcPr>
          <w:p w14:paraId="679BA2CF" w14:textId="77777777" w:rsidR="002946FC" w:rsidRPr="00D72FEB" w:rsidRDefault="002946FC" w:rsidP="00145F1F">
            <w:pPr>
              <w:rPr>
                <w:b/>
                <w:color w:val="000000"/>
                <w:sz w:val="23"/>
                <w:szCs w:val="23"/>
              </w:rPr>
            </w:pPr>
            <w:r w:rsidRPr="00D72FEB">
              <w:rPr>
                <w:b/>
                <w:color w:val="000000"/>
                <w:sz w:val="23"/>
                <w:szCs w:val="23"/>
              </w:rPr>
              <w:t>№ п/п</w:t>
            </w:r>
          </w:p>
        </w:tc>
        <w:tc>
          <w:tcPr>
            <w:tcW w:w="4035" w:type="pct"/>
            <w:gridSpan w:val="4"/>
            <w:tcBorders>
              <w:top w:val="single" w:sz="4" w:space="0" w:color="auto"/>
            </w:tcBorders>
            <w:vAlign w:val="center"/>
          </w:tcPr>
          <w:p w14:paraId="58C1BCA2" w14:textId="77777777" w:rsidR="002946FC" w:rsidRPr="00D72FEB" w:rsidRDefault="002946FC" w:rsidP="00145F1F">
            <w:pPr>
              <w:rPr>
                <w:b/>
                <w:color w:val="000000"/>
                <w:sz w:val="23"/>
                <w:szCs w:val="23"/>
              </w:rPr>
            </w:pPr>
            <w:r w:rsidRPr="00D72FEB">
              <w:rPr>
                <w:b/>
                <w:color w:val="000000"/>
                <w:sz w:val="23"/>
                <w:szCs w:val="23"/>
              </w:rPr>
              <w:t>Показатель</w:t>
            </w:r>
          </w:p>
        </w:tc>
        <w:tc>
          <w:tcPr>
            <w:tcW w:w="677" w:type="pct"/>
            <w:tcBorders>
              <w:top w:val="single" w:sz="4" w:space="0" w:color="auto"/>
            </w:tcBorders>
            <w:vAlign w:val="center"/>
          </w:tcPr>
          <w:p w14:paraId="1B6E8019" w14:textId="77777777" w:rsidR="002946FC" w:rsidRPr="00D72FEB" w:rsidRDefault="002946FC" w:rsidP="00D72FEB">
            <w:pPr>
              <w:rPr>
                <w:b/>
                <w:sz w:val="23"/>
                <w:szCs w:val="23"/>
              </w:rPr>
            </w:pPr>
            <w:r w:rsidRPr="00D72FEB">
              <w:rPr>
                <w:b/>
                <w:sz w:val="23"/>
                <w:szCs w:val="23"/>
              </w:rPr>
              <w:t>Значение</w:t>
            </w:r>
          </w:p>
        </w:tc>
      </w:tr>
      <w:tr w:rsidR="0099036D" w:rsidRPr="0099036D" w14:paraId="6B2C41A2" w14:textId="77777777" w:rsidTr="006546C4">
        <w:trPr>
          <w:trHeight w:val="108"/>
        </w:trPr>
        <w:tc>
          <w:tcPr>
            <w:tcW w:w="288" w:type="pct"/>
            <w:noWrap/>
            <w:vAlign w:val="center"/>
          </w:tcPr>
          <w:p w14:paraId="0412B288" w14:textId="77777777" w:rsidR="002946FC" w:rsidRPr="0099036D" w:rsidRDefault="002946FC" w:rsidP="00145F1F">
            <w:pPr>
              <w:rPr>
                <w:sz w:val="23"/>
                <w:szCs w:val="23"/>
              </w:rPr>
            </w:pPr>
            <w:r w:rsidRPr="0099036D">
              <w:rPr>
                <w:sz w:val="23"/>
                <w:szCs w:val="23"/>
              </w:rPr>
              <w:t>1</w:t>
            </w:r>
          </w:p>
        </w:tc>
        <w:tc>
          <w:tcPr>
            <w:tcW w:w="4035" w:type="pct"/>
            <w:gridSpan w:val="4"/>
            <w:vAlign w:val="center"/>
          </w:tcPr>
          <w:p w14:paraId="5C57C793" w14:textId="77777777" w:rsidR="002946FC" w:rsidRPr="0099036D" w:rsidRDefault="002946FC" w:rsidP="00145F1F">
            <w:pPr>
              <w:rPr>
                <w:sz w:val="23"/>
                <w:szCs w:val="23"/>
              </w:rPr>
            </w:pPr>
            <w:r w:rsidRPr="0099036D">
              <w:rPr>
                <w:sz w:val="23"/>
                <w:szCs w:val="23"/>
              </w:rPr>
              <w:t>Монографии</w:t>
            </w:r>
          </w:p>
        </w:tc>
        <w:tc>
          <w:tcPr>
            <w:tcW w:w="677" w:type="pct"/>
            <w:vAlign w:val="center"/>
          </w:tcPr>
          <w:p w14:paraId="2E9026C6" w14:textId="77777777" w:rsidR="002946FC" w:rsidRPr="0099036D" w:rsidRDefault="00294ABD" w:rsidP="00D72FEB">
            <w:pPr>
              <w:rPr>
                <w:sz w:val="23"/>
                <w:szCs w:val="23"/>
              </w:rPr>
            </w:pPr>
            <w:r>
              <w:rPr>
                <w:sz w:val="23"/>
                <w:szCs w:val="23"/>
              </w:rPr>
              <w:t>5</w:t>
            </w:r>
          </w:p>
        </w:tc>
      </w:tr>
      <w:tr w:rsidR="0099036D" w:rsidRPr="0099036D" w14:paraId="2724EF07" w14:textId="77777777" w:rsidTr="006546C4">
        <w:trPr>
          <w:trHeight w:val="108"/>
        </w:trPr>
        <w:tc>
          <w:tcPr>
            <w:tcW w:w="288" w:type="pct"/>
            <w:noWrap/>
            <w:vAlign w:val="center"/>
          </w:tcPr>
          <w:p w14:paraId="1BDEDD8A" w14:textId="77777777" w:rsidR="002946FC" w:rsidRPr="0099036D" w:rsidRDefault="002946FC" w:rsidP="003148BD">
            <w:pPr>
              <w:rPr>
                <w:sz w:val="23"/>
                <w:szCs w:val="23"/>
              </w:rPr>
            </w:pPr>
            <w:r w:rsidRPr="0099036D">
              <w:rPr>
                <w:sz w:val="23"/>
                <w:szCs w:val="23"/>
              </w:rPr>
              <w:t>2.1</w:t>
            </w:r>
          </w:p>
        </w:tc>
        <w:tc>
          <w:tcPr>
            <w:tcW w:w="528" w:type="pct"/>
            <w:vMerge w:val="restart"/>
            <w:vAlign w:val="center"/>
          </w:tcPr>
          <w:p w14:paraId="4FE5AA02" w14:textId="77777777" w:rsidR="002946FC" w:rsidRPr="0099036D" w:rsidRDefault="002946FC" w:rsidP="003148BD">
            <w:pPr>
              <w:rPr>
                <w:sz w:val="23"/>
                <w:szCs w:val="23"/>
              </w:rPr>
            </w:pPr>
            <w:r w:rsidRPr="0099036D">
              <w:rPr>
                <w:sz w:val="23"/>
                <w:szCs w:val="23"/>
              </w:rPr>
              <w:t>Публикации</w:t>
            </w:r>
          </w:p>
        </w:tc>
        <w:tc>
          <w:tcPr>
            <w:tcW w:w="3507" w:type="pct"/>
            <w:gridSpan w:val="3"/>
            <w:vAlign w:val="center"/>
          </w:tcPr>
          <w:p w14:paraId="38B7F561" w14:textId="77777777" w:rsidR="002946FC" w:rsidRPr="0099036D" w:rsidRDefault="002946FC" w:rsidP="003148BD">
            <w:pPr>
              <w:rPr>
                <w:sz w:val="23"/>
                <w:szCs w:val="23"/>
              </w:rPr>
            </w:pPr>
            <w:r w:rsidRPr="0099036D">
              <w:rPr>
                <w:sz w:val="23"/>
                <w:szCs w:val="23"/>
              </w:rPr>
              <w:t>Общее количество публикаций, индексируемых в РИНЦ</w:t>
            </w:r>
          </w:p>
        </w:tc>
        <w:tc>
          <w:tcPr>
            <w:tcW w:w="677" w:type="pct"/>
            <w:vAlign w:val="center"/>
          </w:tcPr>
          <w:p w14:paraId="044D5E3D" w14:textId="0A1734BC" w:rsidR="002946FC" w:rsidRPr="0099036D" w:rsidRDefault="00294ABD" w:rsidP="003148BD">
            <w:r>
              <w:t>7</w:t>
            </w:r>
            <w:r w:rsidR="005802BB">
              <w:t>6</w:t>
            </w:r>
          </w:p>
        </w:tc>
      </w:tr>
      <w:tr w:rsidR="0099036D" w:rsidRPr="0099036D" w14:paraId="66C38226" w14:textId="77777777" w:rsidTr="006546C4">
        <w:trPr>
          <w:trHeight w:val="55"/>
        </w:trPr>
        <w:tc>
          <w:tcPr>
            <w:tcW w:w="288" w:type="pct"/>
            <w:noWrap/>
            <w:vAlign w:val="center"/>
          </w:tcPr>
          <w:p w14:paraId="4EF2A11B" w14:textId="77777777" w:rsidR="002946FC" w:rsidRPr="0099036D" w:rsidRDefault="002946FC" w:rsidP="003148BD">
            <w:pPr>
              <w:rPr>
                <w:sz w:val="23"/>
                <w:szCs w:val="23"/>
              </w:rPr>
            </w:pPr>
            <w:r w:rsidRPr="0099036D">
              <w:rPr>
                <w:sz w:val="23"/>
                <w:szCs w:val="23"/>
              </w:rPr>
              <w:t>2.2</w:t>
            </w:r>
          </w:p>
        </w:tc>
        <w:tc>
          <w:tcPr>
            <w:tcW w:w="528" w:type="pct"/>
            <w:vMerge/>
            <w:vAlign w:val="center"/>
          </w:tcPr>
          <w:p w14:paraId="4D1B602D" w14:textId="77777777" w:rsidR="002946FC" w:rsidRPr="0099036D" w:rsidRDefault="002946FC" w:rsidP="003148BD">
            <w:pPr>
              <w:rPr>
                <w:sz w:val="23"/>
                <w:szCs w:val="23"/>
              </w:rPr>
            </w:pPr>
          </w:p>
        </w:tc>
        <w:tc>
          <w:tcPr>
            <w:tcW w:w="3507" w:type="pct"/>
            <w:gridSpan w:val="3"/>
            <w:vAlign w:val="center"/>
          </w:tcPr>
          <w:p w14:paraId="2E45703F" w14:textId="77777777" w:rsidR="002946FC" w:rsidRPr="0099036D" w:rsidRDefault="002946FC" w:rsidP="003148BD">
            <w:pPr>
              <w:jc w:val="both"/>
              <w:rPr>
                <w:sz w:val="23"/>
                <w:szCs w:val="23"/>
              </w:rPr>
            </w:pPr>
            <w:r w:rsidRPr="0099036D">
              <w:rPr>
                <w:sz w:val="23"/>
                <w:szCs w:val="23"/>
              </w:rPr>
              <w:t>Издания, рекомендованные ВАК для опубликования материалов, отражающих основное научное содержание кандидатских и докторских диссертац</w:t>
            </w:r>
            <w:r w:rsidR="00095617">
              <w:rPr>
                <w:sz w:val="23"/>
                <w:szCs w:val="23"/>
              </w:rPr>
              <w:t>и</w:t>
            </w:r>
            <w:r w:rsidR="00364D3E">
              <w:rPr>
                <w:sz w:val="23"/>
                <w:szCs w:val="23"/>
              </w:rPr>
              <w:t>й</w:t>
            </w:r>
          </w:p>
        </w:tc>
        <w:tc>
          <w:tcPr>
            <w:tcW w:w="677" w:type="pct"/>
            <w:vAlign w:val="center"/>
          </w:tcPr>
          <w:p w14:paraId="38EFE8D2" w14:textId="77777777" w:rsidR="002946FC" w:rsidRPr="0099036D" w:rsidRDefault="00095617" w:rsidP="003148BD">
            <w:r>
              <w:t>2</w:t>
            </w:r>
            <w:r w:rsidR="00294ABD">
              <w:t>8</w:t>
            </w:r>
          </w:p>
        </w:tc>
      </w:tr>
      <w:tr w:rsidR="0099036D" w:rsidRPr="0099036D" w14:paraId="3782A963" w14:textId="77777777" w:rsidTr="006546C4">
        <w:trPr>
          <w:trHeight w:val="55"/>
        </w:trPr>
        <w:tc>
          <w:tcPr>
            <w:tcW w:w="288" w:type="pct"/>
            <w:noWrap/>
            <w:vAlign w:val="center"/>
          </w:tcPr>
          <w:p w14:paraId="7564DF0B" w14:textId="77777777" w:rsidR="002946FC" w:rsidRPr="0099036D" w:rsidRDefault="002946FC" w:rsidP="003148BD">
            <w:pPr>
              <w:rPr>
                <w:sz w:val="23"/>
                <w:szCs w:val="23"/>
              </w:rPr>
            </w:pPr>
            <w:r w:rsidRPr="0099036D">
              <w:rPr>
                <w:sz w:val="23"/>
                <w:szCs w:val="23"/>
              </w:rPr>
              <w:t>2.3</w:t>
            </w:r>
          </w:p>
        </w:tc>
        <w:tc>
          <w:tcPr>
            <w:tcW w:w="528" w:type="pct"/>
            <w:vMerge/>
            <w:vAlign w:val="center"/>
          </w:tcPr>
          <w:p w14:paraId="39CD90C6" w14:textId="77777777" w:rsidR="002946FC" w:rsidRPr="0099036D" w:rsidRDefault="002946FC" w:rsidP="003148BD">
            <w:pPr>
              <w:rPr>
                <w:sz w:val="23"/>
                <w:szCs w:val="23"/>
              </w:rPr>
            </w:pPr>
          </w:p>
        </w:tc>
        <w:tc>
          <w:tcPr>
            <w:tcW w:w="3507" w:type="pct"/>
            <w:gridSpan w:val="3"/>
            <w:vAlign w:val="center"/>
          </w:tcPr>
          <w:p w14:paraId="1E37C570" w14:textId="410A9560" w:rsidR="002946FC" w:rsidRPr="0099036D" w:rsidRDefault="002946FC" w:rsidP="003148BD">
            <w:pPr>
              <w:jc w:val="both"/>
              <w:rPr>
                <w:sz w:val="23"/>
                <w:szCs w:val="23"/>
              </w:rPr>
            </w:pPr>
            <w:r w:rsidRPr="0099036D">
              <w:rPr>
                <w:sz w:val="23"/>
                <w:szCs w:val="23"/>
              </w:rPr>
              <w:t>Издания, индексируемые в</w:t>
            </w:r>
            <w:r w:rsidRPr="0099036D">
              <w:rPr>
                <w:sz w:val="23"/>
                <w:szCs w:val="23"/>
                <w:lang w:val="en-US"/>
              </w:rPr>
              <w:t>Web</w:t>
            </w:r>
            <w:r w:rsidR="005802BB">
              <w:rPr>
                <w:sz w:val="23"/>
                <w:szCs w:val="23"/>
              </w:rPr>
              <w:t xml:space="preserve"> </w:t>
            </w:r>
            <w:r w:rsidRPr="0099036D">
              <w:rPr>
                <w:sz w:val="23"/>
                <w:szCs w:val="23"/>
                <w:lang w:val="en-US"/>
              </w:rPr>
              <w:t>of</w:t>
            </w:r>
            <w:r w:rsidR="005802BB">
              <w:rPr>
                <w:sz w:val="23"/>
                <w:szCs w:val="23"/>
              </w:rPr>
              <w:t xml:space="preserve"> </w:t>
            </w:r>
            <w:r w:rsidRPr="0099036D">
              <w:rPr>
                <w:sz w:val="23"/>
                <w:szCs w:val="23"/>
                <w:lang w:val="en-US"/>
              </w:rPr>
              <w:t>Science</w:t>
            </w:r>
            <w:r w:rsidRPr="0099036D">
              <w:rPr>
                <w:sz w:val="23"/>
                <w:szCs w:val="23"/>
              </w:rPr>
              <w:t xml:space="preserve"> и </w:t>
            </w:r>
            <w:r w:rsidRPr="0099036D">
              <w:rPr>
                <w:sz w:val="23"/>
                <w:szCs w:val="23"/>
                <w:lang w:val="en-US"/>
              </w:rPr>
              <w:t>Scopus</w:t>
            </w:r>
          </w:p>
        </w:tc>
        <w:tc>
          <w:tcPr>
            <w:tcW w:w="677" w:type="pct"/>
            <w:vAlign w:val="center"/>
          </w:tcPr>
          <w:p w14:paraId="5C9E146E" w14:textId="77777777" w:rsidR="002946FC" w:rsidRPr="0099036D" w:rsidRDefault="00246BD8" w:rsidP="003148BD">
            <w:r>
              <w:t>7</w:t>
            </w:r>
          </w:p>
        </w:tc>
      </w:tr>
      <w:tr w:rsidR="0099036D" w:rsidRPr="0099036D" w14:paraId="13A34056" w14:textId="77777777" w:rsidTr="006546C4">
        <w:trPr>
          <w:trHeight w:val="55"/>
        </w:trPr>
        <w:tc>
          <w:tcPr>
            <w:tcW w:w="288" w:type="pct"/>
            <w:noWrap/>
            <w:vAlign w:val="center"/>
          </w:tcPr>
          <w:p w14:paraId="2AA9043F" w14:textId="77777777" w:rsidR="002946FC" w:rsidRPr="0099036D" w:rsidRDefault="002946FC" w:rsidP="003148BD">
            <w:pPr>
              <w:rPr>
                <w:sz w:val="23"/>
                <w:szCs w:val="23"/>
              </w:rPr>
            </w:pPr>
            <w:r w:rsidRPr="0099036D">
              <w:rPr>
                <w:sz w:val="23"/>
                <w:szCs w:val="23"/>
              </w:rPr>
              <w:t>2.4</w:t>
            </w:r>
          </w:p>
        </w:tc>
        <w:tc>
          <w:tcPr>
            <w:tcW w:w="528" w:type="pct"/>
            <w:vMerge/>
            <w:vAlign w:val="center"/>
          </w:tcPr>
          <w:p w14:paraId="3114B117" w14:textId="77777777" w:rsidR="002946FC" w:rsidRPr="0099036D" w:rsidRDefault="002946FC" w:rsidP="003148BD">
            <w:pPr>
              <w:rPr>
                <w:sz w:val="23"/>
                <w:szCs w:val="23"/>
              </w:rPr>
            </w:pPr>
          </w:p>
        </w:tc>
        <w:tc>
          <w:tcPr>
            <w:tcW w:w="3507" w:type="pct"/>
            <w:gridSpan w:val="3"/>
            <w:vAlign w:val="center"/>
          </w:tcPr>
          <w:p w14:paraId="01DA8EC9" w14:textId="77777777" w:rsidR="002946FC" w:rsidRPr="0099036D" w:rsidRDefault="002946FC" w:rsidP="003148BD">
            <w:pPr>
              <w:jc w:val="both"/>
              <w:rPr>
                <w:sz w:val="23"/>
                <w:szCs w:val="23"/>
              </w:rPr>
            </w:pPr>
            <w:r w:rsidRPr="0099036D">
              <w:rPr>
                <w:sz w:val="23"/>
                <w:szCs w:val="23"/>
              </w:rPr>
              <w:t>Прочие издания (не индексируемые)</w:t>
            </w:r>
          </w:p>
        </w:tc>
        <w:tc>
          <w:tcPr>
            <w:tcW w:w="677" w:type="pct"/>
            <w:vAlign w:val="center"/>
          </w:tcPr>
          <w:p w14:paraId="38A456D0" w14:textId="77777777" w:rsidR="002946FC" w:rsidRPr="0099036D" w:rsidRDefault="002946FC" w:rsidP="003148BD"/>
        </w:tc>
      </w:tr>
      <w:tr w:rsidR="0099036D" w:rsidRPr="0099036D" w14:paraId="05E156DC" w14:textId="77777777" w:rsidTr="006546C4">
        <w:trPr>
          <w:trHeight w:val="55"/>
        </w:trPr>
        <w:tc>
          <w:tcPr>
            <w:tcW w:w="288" w:type="pct"/>
            <w:noWrap/>
            <w:vAlign w:val="center"/>
          </w:tcPr>
          <w:p w14:paraId="78E7D464" w14:textId="77777777" w:rsidR="002946FC" w:rsidRPr="0099036D" w:rsidRDefault="002946FC" w:rsidP="00145F1F">
            <w:pPr>
              <w:rPr>
                <w:sz w:val="23"/>
                <w:szCs w:val="23"/>
              </w:rPr>
            </w:pPr>
            <w:r w:rsidRPr="0099036D">
              <w:rPr>
                <w:sz w:val="23"/>
                <w:szCs w:val="23"/>
              </w:rPr>
              <w:t>3.1</w:t>
            </w:r>
          </w:p>
        </w:tc>
        <w:tc>
          <w:tcPr>
            <w:tcW w:w="4035" w:type="pct"/>
            <w:gridSpan w:val="4"/>
            <w:vAlign w:val="center"/>
          </w:tcPr>
          <w:p w14:paraId="70CC0686" w14:textId="77777777" w:rsidR="002946FC" w:rsidRPr="0099036D" w:rsidRDefault="002946FC" w:rsidP="00145F1F">
            <w:pPr>
              <w:jc w:val="both"/>
              <w:rPr>
                <w:sz w:val="23"/>
                <w:szCs w:val="23"/>
              </w:rPr>
            </w:pPr>
            <w:r w:rsidRPr="0099036D">
              <w:rPr>
                <w:sz w:val="23"/>
                <w:szCs w:val="23"/>
              </w:rPr>
              <w:t>Подано заявок на изобретения, полезные модели, базы данных и программы для ЭВМ</w:t>
            </w:r>
          </w:p>
        </w:tc>
        <w:tc>
          <w:tcPr>
            <w:tcW w:w="677" w:type="pct"/>
            <w:vAlign w:val="center"/>
          </w:tcPr>
          <w:p w14:paraId="5E2328CE" w14:textId="77777777" w:rsidR="002946FC" w:rsidRPr="0099036D" w:rsidRDefault="002946FC" w:rsidP="00D72FEB">
            <w:pPr>
              <w:rPr>
                <w:sz w:val="23"/>
                <w:szCs w:val="23"/>
              </w:rPr>
            </w:pPr>
          </w:p>
        </w:tc>
      </w:tr>
      <w:tr w:rsidR="0099036D" w:rsidRPr="0099036D" w14:paraId="5C58BC28" w14:textId="77777777" w:rsidTr="006546C4">
        <w:trPr>
          <w:trHeight w:val="55"/>
        </w:trPr>
        <w:tc>
          <w:tcPr>
            <w:tcW w:w="288" w:type="pct"/>
            <w:noWrap/>
            <w:vAlign w:val="center"/>
          </w:tcPr>
          <w:p w14:paraId="30CDD83E" w14:textId="77777777" w:rsidR="002946FC" w:rsidRPr="0099036D" w:rsidRDefault="002946FC" w:rsidP="00145F1F">
            <w:pPr>
              <w:rPr>
                <w:sz w:val="23"/>
                <w:szCs w:val="23"/>
              </w:rPr>
            </w:pPr>
            <w:r w:rsidRPr="0099036D">
              <w:rPr>
                <w:sz w:val="23"/>
                <w:szCs w:val="23"/>
              </w:rPr>
              <w:t>3.2</w:t>
            </w:r>
          </w:p>
        </w:tc>
        <w:tc>
          <w:tcPr>
            <w:tcW w:w="4035" w:type="pct"/>
            <w:gridSpan w:val="4"/>
            <w:vAlign w:val="center"/>
          </w:tcPr>
          <w:p w14:paraId="63ED7D57" w14:textId="77777777" w:rsidR="002946FC" w:rsidRPr="0099036D" w:rsidRDefault="002946FC" w:rsidP="00145F1F">
            <w:pPr>
              <w:jc w:val="both"/>
              <w:rPr>
                <w:sz w:val="23"/>
                <w:szCs w:val="23"/>
              </w:rPr>
            </w:pPr>
            <w:r w:rsidRPr="0099036D">
              <w:rPr>
                <w:sz w:val="23"/>
                <w:szCs w:val="23"/>
              </w:rPr>
              <w:t>в т.ч. с привлечением студентов</w:t>
            </w:r>
          </w:p>
        </w:tc>
        <w:tc>
          <w:tcPr>
            <w:tcW w:w="677" w:type="pct"/>
            <w:vAlign w:val="center"/>
          </w:tcPr>
          <w:p w14:paraId="28EE6300" w14:textId="77777777" w:rsidR="002946FC" w:rsidRPr="0099036D" w:rsidRDefault="002946FC" w:rsidP="00D72FEB">
            <w:pPr>
              <w:rPr>
                <w:sz w:val="23"/>
                <w:szCs w:val="23"/>
              </w:rPr>
            </w:pPr>
          </w:p>
        </w:tc>
      </w:tr>
      <w:tr w:rsidR="0099036D" w:rsidRPr="0099036D" w14:paraId="49D51D62" w14:textId="77777777" w:rsidTr="006546C4">
        <w:trPr>
          <w:trHeight w:val="55"/>
        </w:trPr>
        <w:tc>
          <w:tcPr>
            <w:tcW w:w="288" w:type="pct"/>
            <w:noWrap/>
            <w:vAlign w:val="center"/>
          </w:tcPr>
          <w:p w14:paraId="53373D78" w14:textId="77777777" w:rsidR="002946FC" w:rsidRPr="0099036D" w:rsidRDefault="002946FC" w:rsidP="00145F1F">
            <w:pPr>
              <w:rPr>
                <w:sz w:val="23"/>
                <w:szCs w:val="23"/>
              </w:rPr>
            </w:pPr>
            <w:r w:rsidRPr="0099036D">
              <w:rPr>
                <w:sz w:val="23"/>
                <w:szCs w:val="23"/>
              </w:rPr>
              <w:t>4.1</w:t>
            </w:r>
          </w:p>
        </w:tc>
        <w:tc>
          <w:tcPr>
            <w:tcW w:w="4035" w:type="pct"/>
            <w:gridSpan w:val="4"/>
            <w:vAlign w:val="center"/>
          </w:tcPr>
          <w:p w14:paraId="093E16DD" w14:textId="77777777" w:rsidR="002946FC" w:rsidRPr="0099036D" w:rsidRDefault="002946FC" w:rsidP="00145F1F">
            <w:pPr>
              <w:jc w:val="both"/>
              <w:rPr>
                <w:sz w:val="23"/>
                <w:szCs w:val="23"/>
              </w:rPr>
            </w:pPr>
            <w:r w:rsidRPr="0099036D">
              <w:rPr>
                <w:sz w:val="23"/>
                <w:szCs w:val="23"/>
              </w:rPr>
              <w:t>Получено патентов/свидетельств и положительных решений на изобретения, полезные модели, базы данных и программы для ЭВМ</w:t>
            </w:r>
          </w:p>
        </w:tc>
        <w:tc>
          <w:tcPr>
            <w:tcW w:w="677" w:type="pct"/>
            <w:vAlign w:val="center"/>
          </w:tcPr>
          <w:p w14:paraId="2DFFCFD6" w14:textId="77777777" w:rsidR="002946FC" w:rsidRPr="0099036D" w:rsidRDefault="002946FC" w:rsidP="00D72FEB">
            <w:pPr>
              <w:rPr>
                <w:sz w:val="23"/>
                <w:szCs w:val="23"/>
              </w:rPr>
            </w:pPr>
          </w:p>
        </w:tc>
      </w:tr>
      <w:tr w:rsidR="0099036D" w:rsidRPr="0099036D" w14:paraId="51B2C370" w14:textId="77777777" w:rsidTr="006546C4">
        <w:trPr>
          <w:trHeight w:val="55"/>
        </w:trPr>
        <w:tc>
          <w:tcPr>
            <w:tcW w:w="288" w:type="pct"/>
            <w:noWrap/>
            <w:vAlign w:val="center"/>
          </w:tcPr>
          <w:p w14:paraId="0FD50DE0" w14:textId="77777777" w:rsidR="002946FC" w:rsidRPr="0099036D" w:rsidRDefault="002946FC" w:rsidP="00145F1F">
            <w:pPr>
              <w:rPr>
                <w:sz w:val="23"/>
                <w:szCs w:val="23"/>
              </w:rPr>
            </w:pPr>
            <w:r w:rsidRPr="0099036D">
              <w:rPr>
                <w:sz w:val="23"/>
                <w:szCs w:val="23"/>
              </w:rPr>
              <w:t>4.2</w:t>
            </w:r>
          </w:p>
        </w:tc>
        <w:tc>
          <w:tcPr>
            <w:tcW w:w="4035" w:type="pct"/>
            <w:gridSpan w:val="4"/>
            <w:vAlign w:val="center"/>
          </w:tcPr>
          <w:p w14:paraId="7B81F29C" w14:textId="77777777" w:rsidR="002946FC" w:rsidRPr="0099036D" w:rsidRDefault="002946FC" w:rsidP="00145F1F">
            <w:pPr>
              <w:rPr>
                <w:sz w:val="23"/>
                <w:szCs w:val="23"/>
              </w:rPr>
            </w:pPr>
            <w:r w:rsidRPr="0099036D">
              <w:rPr>
                <w:sz w:val="23"/>
                <w:szCs w:val="23"/>
              </w:rPr>
              <w:t>в т.ч. с привлечением студентов</w:t>
            </w:r>
          </w:p>
        </w:tc>
        <w:tc>
          <w:tcPr>
            <w:tcW w:w="677" w:type="pct"/>
            <w:vAlign w:val="center"/>
          </w:tcPr>
          <w:p w14:paraId="43453944" w14:textId="77777777" w:rsidR="002946FC" w:rsidRPr="0099036D" w:rsidRDefault="002946FC" w:rsidP="00D72FEB">
            <w:pPr>
              <w:rPr>
                <w:sz w:val="23"/>
                <w:szCs w:val="23"/>
              </w:rPr>
            </w:pPr>
          </w:p>
        </w:tc>
      </w:tr>
      <w:tr w:rsidR="0099036D" w:rsidRPr="0099036D" w14:paraId="74C0F3D2" w14:textId="77777777" w:rsidTr="006546C4">
        <w:trPr>
          <w:trHeight w:val="55"/>
        </w:trPr>
        <w:tc>
          <w:tcPr>
            <w:tcW w:w="288" w:type="pct"/>
            <w:noWrap/>
            <w:vAlign w:val="center"/>
          </w:tcPr>
          <w:p w14:paraId="52008271" w14:textId="77777777" w:rsidR="002946FC" w:rsidRPr="0099036D" w:rsidRDefault="002946FC" w:rsidP="003148BD">
            <w:pPr>
              <w:rPr>
                <w:sz w:val="23"/>
                <w:szCs w:val="23"/>
              </w:rPr>
            </w:pPr>
            <w:r w:rsidRPr="0099036D">
              <w:rPr>
                <w:sz w:val="23"/>
                <w:szCs w:val="23"/>
              </w:rPr>
              <w:t>5.1</w:t>
            </w:r>
          </w:p>
        </w:tc>
        <w:tc>
          <w:tcPr>
            <w:tcW w:w="828" w:type="pct"/>
            <w:gridSpan w:val="3"/>
            <w:vMerge w:val="restart"/>
            <w:vAlign w:val="center"/>
          </w:tcPr>
          <w:p w14:paraId="78991252" w14:textId="77777777" w:rsidR="002946FC" w:rsidRPr="0099036D" w:rsidRDefault="002946FC" w:rsidP="003148BD">
            <w:pPr>
              <w:rPr>
                <w:sz w:val="23"/>
                <w:szCs w:val="23"/>
              </w:rPr>
            </w:pPr>
            <w:r w:rsidRPr="0099036D">
              <w:rPr>
                <w:sz w:val="23"/>
                <w:szCs w:val="23"/>
              </w:rPr>
              <w:t xml:space="preserve">Участие ППС в конференциях (кроме </w:t>
            </w:r>
            <w:proofErr w:type="spellStart"/>
            <w:r w:rsidRPr="0099036D">
              <w:rPr>
                <w:sz w:val="23"/>
                <w:szCs w:val="23"/>
              </w:rPr>
              <w:t>внутривузовских</w:t>
            </w:r>
            <w:proofErr w:type="spellEnd"/>
            <w:r w:rsidRPr="0099036D">
              <w:rPr>
                <w:sz w:val="23"/>
                <w:szCs w:val="23"/>
              </w:rPr>
              <w:t>)</w:t>
            </w:r>
          </w:p>
        </w:tc>
        <w:tc>
          <w:tcPr>
            <w:tcW w:w="3207" w:type="pct"/>
            <w:vAlign w:val="center"/>
          </w:tcPr>
          <w:p w14:paraId="2360DBDC" w14:textId="77777777" w:rsidR="002946FC" w:rsidRPr="0099036D" w:rsidRDefault="002946FC" w:rsidP="003148BD">
            <w:pPr>
              <w:jc w:val="both"/>
              <w:rPr>
                <w:sz w:val="23"/>
                <w:szCs w:val="23"/>
              </w:rPr>
            </w:pPr>
            <w:r w:rsidRPr="0099036D">
              <w:rPr>
                <w:sz w:val="23"/>
                <w:szCs w:val="23"/>
              </w:rPr>
              <w:t>Международные</w:t>
            </w:r>
          </w:p>
        </w:tc>
        <w:tc>
          <w:tcPr>
            <w:tcW w:w="677" w:type="pct"/>
            <w:vAlign w:val="center"/>
          </w:tcPr>
          <w:p w14:paraId="55DF5B5D" w14:textId="2D7CD04A" w:rsidR="002946FC" w:rsidRPr="0099036D" w:rsidRDefault="005802BB" w:rsidP="003148BD">
            <w:r>
              <w:t>4</w:t>
            </w:r>
          </w:p>
        </w:tc>
      </w:tr>
      <w:tr w:rsidR="0099036D" w:rsidRPr="0099036D" w14:paraId="1C073060" w14:textId="77777777" w:rsidTr="006546C4">
        <w:trPr>
          <w:trHeight w:val="55"/>
        </w:trPr>
        <w:tc>
          <w:tcPr>
            <w:tcW w:w="288" w:type="pct"/>
            <w:noWrap/>
            <w:vAlign w:val="center"/>
          </w:tcPr>
          <w:p w14:paraId="2956B4DA" w14:textId="77777777" w:rsidR="002946FC" w:rsidRPr="0099036D" w:rsidRDefault="002946FC" w:rsidP="003148BD">
            <w:pPr>
              <w:rPr>
                <w:sz w:val="23"/>
                <w:szCs w:val="23"/>
              </w:rPr>
            </w:pPr>
            <w:r w:rsidRPr="0099036D">
              <w:rPr>
                <w:sz w:val="23"/>
                <w:szCs w:val="23"/>
              </w:rPr>
              <w:t>5.2</w:t>
            </w:r>
          </w:p>
        </w:tc>
        <w:tc>
          <w:tcPr>
            <w:tcW w:w="828" w:type="pct"/>
            <w:gridSpan w:val="3"/>
            <w:vMerge/>
            <w:vAlign w:val="center"/>
          </w:tcPr>
          <w:p w14:paraId="7E64E8E2" w14:textId="77777777" w:rsidR="002946FC" w:rsidRPr="0099036D" w:rsidRDefault="002946FC" w:rsidP="003148BD">
            <w:pPr>
              <w:rPr>
                <w:sz w:val="23"/>
                <w:szCs w:val="23"/>
              </w:rPr>
            </w:pPr>
          </w:p>
        </w:tc>
        <w:tc>
          <w:tcPr>
            <w:tcW w:w="3207" w:type="pct"/>
            <w:vAlign w:val="center"/>
          </w:tcPr>
          <w:p w14:paraId="00471034" w14:textId="77777777" w:rsidR="002946FC" w:rsidRPr="0099036D" w:rsidRDefault="002946FC" w:rsidP="003148BD">
            <w:pPr>
              <w:jc w:val="both"/>
              <w:rPr>
                <w:sz w:val="23"/>
                <w:szCs w:val="23"/>
              </w:rPr>
            </w:pPr>
            <w:r w:rsidRPr="0099036D">
              <w:rPr>
                <w:sz w:val="23"/>
                <w:szCs w:val="23"/>
              </w:rPr>
              <w:t>Всероссийские</w:t>
            </w:r>
          </w:p>
        </w:tc>
        <w:tc>
          <w:tcPr>
            <w:tcW w:w="677" w:type="pct"/>
            <w:vAlign w:val="center"/>
          </w:tcPr>
          <w:p w14:paraId="41455629" w14:textId="7D672783" w:rsidR="002946FC" w:rsidRPr="0099036D" w:rsidRDefault="00FB629E" w:rsidP="003148BD">
            <w:r>
              <w:t>10</w:t>
            </w:r>
          </w:p>
        </w:tc>
      </w:tr>
      <w:tr w:rsidR="0099036D" w:rsidRPr="0099036D" w14:paraId="7329A67C" w14:textId="77777777" w:rsidTr="006546C4">
        <w:trPr>
          <w:trHeight w:val="55"/>
        </w:trPr>
        <w:tc>
          <w:tcPr>
            <w:tcW w:w="288" w:type="pct"/>
            <w:noWrap/>
            <w:vAlign w:val="center"/>
          </w:tcPr>
          <w:p w14:paraId="5AD78DB1" w14:textId="77777777" w:rsidR="002946FC" w:rsidRPr="0099036D" w:rsidRDefault="002946FC" w:rsidP="00145F1F">
            <w:pPr>
              <w:rPr>
                <w:sz w:val="23"/>
                <w:szCs w:val="23"/>
              </w:rPr>
            </w:pPr>
            <w:r w:rsidRPr="0099036D">
              <w:rPr>
                <w:sz w:val="23"/>
                <w:szCs w:val="23"/>
              </w:rPr>
              <w:t>5.3</w:t>
            </w:r>
          </w:p>
        </w:tc>
        <w:tc>
          <w:tcPr>
            <w:tcW w:w="828" w:type="pct"/>
            <w:gridSpan w:val="3"/>
            <w:vMerge/>
            <w:vAlign w:val="center"/>
          </w:tcPr>
          <w:p w14:paraId="1A63AFB2" w14:textId="77777777" w:rsidR="002946FC" w:rsidRPr="0099036D" w:rsidRDefault="002946FC" w:rsidP="00145F1F">
            <w:pPr>
              <w:rPr>
                <w:sz w:val="23"/>
                <w:szCs w:val="23"/>
              </w:rPr>
            </w:pPr>
          </w:p>
        </w:tc>
        <w:tc>
          <w:tcPr>
            <w:tcW w:w="3207" w:type="pct"/>
            <w:vAlign w:val="center"/>
          </w:tcPr>
          <w:p w14:paraId="7D5804D2" w14:textId="77777777" w:rsidR="002946FC" w:rsidRPr="0099036D" w:rsidRDefault="002946FC" w:rsidP="00145F1F">
            <w:pPr>
              <w:jc w:val="both"/>
              <w:rPr>
                <w:sz w:val="23"/>
                <w:szCs w:val="23"/>
              </w:rPr>
            </w:pPr>
            <w:r w:rsidRPr="0099036D">
              <w:rPr>
                <w:sz w:val="23"/>
                <w:szCs w:val="23"/>
              </w:rPr>
              <w:t>Региональные</w:t>
            </w:r>
          </w:p>
        </w:tc>
        <w:tc>
          <w:tcPr>
            <w:tcW w:w="677" w:type="pct"/>
            <w:vAlign w:val="center"/>
          </w:tcPr>
          <w:p w14:paraId="34BDDF3B" w14:textId="77777777" w:rsidR="002946FC" w:rsidRPr="0099036D" w:rsidRDefault="002946FC" w:rsidP="00D72FEB">
            <w:pPr>
              <w:rPr>
                <w:sz w:val="23"/>
                <w:szCs w:val="23"/>
              </w:rPr>
            </w:pPr>
          </w:p>
        </w:tc>
      </w:tr>
      <w:tr w:rsidR="0099036D" w:rsidRPr="0099036D" w14:paraId="6607CB6E" w14:textId="77777777" w:rsidTr="006546C4">
        <w:trPr>
          <w:trHeight w:val="55"/>
        </w:trPr>
        <w:tc>
          <w:tcPr>
            <w:tcW w:w="288" w:type="pct"/>
            <w:noWrap/>
            <w:vAlign w:val="center"/>
          </w:tcPr>
          <w:p w14:paraId="1FE4CAE6" w14:textId="77777777" w:rsidR="002946FC" w:rsidRPr="0099036D" w:rsidRDefault="002946FC" w:rsidP="00145F1F">
            <w:pPr>
              <w:rPr>
                <w:sz w:val="23"/>
                <w:szCs w:val="23"/>
              </w:rPr>
            </w:pPr>
            <w:r w:rsidRPr="0099036D">
              <w:rPr>
                <w:sz w:val="23"/>
                <w:szCs w:val="23"/>
              </w:rPr>
              <w:t>6.1</w:t>
            </w:r>
          </w:p>
        </w:tc>
        <w:tc>
          <w:tcPr>
            <w:tcW w:w="828" w:type="pct"/>
            <w:gridSpan w:val="3"/>
            <w:vMerge w:val="restart"/>
            <w:vAlign w:val="center"/>
          </w:tcPr>
          <w:p w14:paraId="2748AA1B" w14:textId="77777777" w:rsidR="002946FC" w:rsidRPr="0099036D" w:rsidRDefault="002946FC" w:rsidP="00145F1F">
            <w:pPr>
              <w:rPr>
                <w:sz w:val="23"/>
                <w:szCs w:val="23"/>
              </w:rPr>
            </w:pPr>
            <w:r w:rsidRPr="0099036D">
              <w:rPr>
                <w:sz w:val="23"/>
                <w:szCs w:val="23"/>
              </w:rPr>
              <w:t xml:space="preserve">Участие ППС в семинарах и круглых столах (кроме </w:t>
            </w:r>
            <w:proofErr w:type="spellStart"/>
            <w:r w:rsidRPr="0099036D">
              <w:rPr>
                <w:sz w:val="23"/>
                <w:szCs w:val="23"/>
              </w:rPr>
              <w:t>внутривузовских</w:t>
            </w:r>
            <w:proofErr w:type="spellEnd"/>
            <w:r w:rsidRPr="0099036D">
              <w:rPr>
                <w:sz w:val="23"/>
                <w:szCs w:val="23"/>
              </w:rPr>
              <w:t>)</w:t>
            </w:r>
          </w:p>
        </w:tc>
        <w:tc>
          <w:tcPr>
            <w:tcW w:w="3207" w:type="pct"/>
            <w:vAlign w:val="center"/>
          </w:tcPr>
          <w:p w14:paraId="29B28B67" w14:textId="77777777" w:rsidR="002946FC" w:rsidRPr="0099036D" w:rsidRDefault="002946FC" w:rsidP="00145F1F">
            <w:pPr>
              <w:jc w:val="both"/>
              <w:rPr>
                <w:sz w:val="23"/>
                <w:szCs w:val="23"/>
              </w:rPr>
            </w:pPr>
            <w:r w:rsidRPr="0099036D">
              <w:rPr>
                <w:sz w:val="23"/>
                <w:szCs w:val="23"/>
              </w:rPr>
              <w:t>Международные</w:t>
            </w:r>
          </w:p>
        </w:tc>
        <w:tc>
          <w:tcPr>
            <w:tcW w:w="677" w:type="pct"/>
            <w:vAlign w:val="center"/>
          </w:tcPr>
          <w:p w14:paraId="419AADBC" w14:textId="77777777" w:rsidR="002946FC" w:rsidRPr="0099036D" w:rsidRDefault="002946FC" w:rsidP="00D72FEB">
            <w:pPr>
              <w:rPr>
                <w:sz w:val="23"/>
                <w:szCs w:val="23"/>
              </w:rPr>
            </w:pPr>
          </w:p>
        </w:tc>
      </w:tr>
      <w:tr w:rsidR="0099036D" w:rsidRPr="0099036D" w14:paraId="463E8003" w14:textId="77777777" w:rsidTr="006546C4">
        <w:trPr>
          <w:trHeight w:val="55"/>
        </w:trPr>
        <w:tc>
          <w:tcPr>
            <w:tcW w:w="288" w:type="pct"/>
            <w:noWrap/>
            <w:vAlign w:val="center"/>
          </w:tcPr>
          <w:p w14:paraId="54141566" w14:textId="77777777" w:rsidR="002946FC" w:rsidRPr="0099036D" w:rsidRDefault="002946FC" w:rsidP="00145F1F">
            <w:pPr>
              <w:rPr>
                <w:sz w:val="23"/>
                <w:szCs w:val="23"/>
              </w:rPr>
            </w:pPr>
            <w:r w:rsidRPr="0099036D">
              <w:rPr>
                <w:sz w:val="23"/>
                <w:szCs w:val="23"/>
              </w:rPr>
              <w:t>6.2</w:t>
            </w:r>
          </w:p>
        </w:tc>
        <w:tc>
          <w:tcPr>
            <w:tcW w:w="828" w:type="pct"/>
            <w:gridSpan w:val="3"/>
            <w:vMerge/>
            <w:vAlign w:val="center"/>
          </w:tcPr>
          <w:p w14:paraId="2185CD1D" w14:textId="77777777" w:rsidR="002946FC" w:rsidRPr="0099036D" w:rsidRDefault="002946FC" w:rsidP="00145F1F">
            <w:pPr>
              <w:rPr>
                <w:sz w:val="23"/>
                <w:szCs w:val="23"/>
              </w:rPr>
            </w:pPr>
          </w:p>
        </w:tc>
        <w:tc>
          <w:tcPr>
            <w:tcW w:w="3207" w:type="pct"/>
            <w:vAlign w:val="center"/>
          </w:tcPr>
          <w:p w14:paraId="251A89F5" w14:textId="77777777" w:rsidR="002946FC" w:rsidRPr="0099036D" w:rsidRDefault="002946FC" w:rsidP="00145F1F">
            <w:pPr>
              <w:jc w:val="both"/>
              <w:rPr>
                <w:sz w:val="23"/>
                <w:szCs w:val="23"/>
              </w:rPr>
            </w:pPr>
            <w:r w:rsidRPr="0099036D">
              <w:rPr>
                <w:sz w:val="23"/>
                <w:szCs w:val="23"/>
              </w:rPr>
              <w:t>Всероссийские</w:t>
            </w:r>
          </w:p>
        </w:tc>
        <w:tc>
          <w:tcPr>
            <w:tcW w:w="677" w:type="pct"/>
            <w:vAlign w:val="center"/>
          </w:tcPr>
          <w:p w14:paraId="062B4D3B" w14:textId="77777777" w:rsidR="002946FC" w:rsidRPr="0099036D" w:rsidRDefault="002946FC" w:rsidP="00D72FEB">
            <w:pPr>
              <w:rPr>
                <w:sz w:val="23"/>
                <w:szCs w:val="23"/>
              </w:rPr>
            </w:pPr>
          </w:p>
        </w:tc>
      </w:tr>
      <w:tr w:rsidR="0099036D" w:rsidRPr="0099036D" w14:paraId="6AB39893" w14:textId="77777777" w:rsidTr="006546C4">
        <w:trPr>
          <w:trHeight w:val="55"/>
        </w:trPr>
        <w:tc>
          <w:tcPr>
            <w:tcW w:w="288" w:type="pct"/>
            <w:noWrap/>
            <w:vAlign w:val="center"/>
          </w:tcPr>
          <w:p w14:paraId="66C1DA0A" w14:textId="77777777" w:rsidR="002946FC" w:rsidRPr="0099036D" w:rsidRDefault="002946FC" w:rsidP="00145F1F">
            <w:pPr>
              <w:rPr>
                <w:sz w:val="23"/>
                <w:szCs w:val="23"/>
              </w:rPr>
            </w:pPr>
            <w:r w:rsidRPr="0099036D">
              <w:rPr>
                <w:sz w:val="23"/>
                <w:szCs w:val="23"/>
              </w:rPr>
              <w:t>6.3</w:t>
            </w:r>
          </w:p>
        </w:tc>
        <w:tc>
          <w:tcPr>
            <w:tcW w:w="828" w:type="pct"/>
            <w:gridSpan w:val="3"/>
            <w:vMerge/>
            <w:vAlign w:val="center"/>
          </w:tcPr>
          <w:p w14:paraId="35D6A180" w14:textId="77777777" w:rsidR="002946FC" w:rsidRPr="0099036D" w:rsidRDefault="002946FC" w:rsidP="00145F1F">
            <w:pPr>
              <w:rPr>
                <w:sz w:val="23"/>
                <w:szCs w:val="23"/>
              </w:rPr>
            </w:pPr>
          </w:p>
        </w:tc>
        <w:tc>
          <w:tcPr>
            <w:tcW w:w="3207" w:type="pct"/>
            <w:vAlign w:val="center"/>
          </w:tcPr>
          <w:p w14:paraId="05FE8C9C" w14:textId="77777777" w:rsidR="002946FC" w:rsidRPr="0099036D" w:rsidRDefault="002946FC" w:rsidP="00145F1F">
            <w:pPr>
              <w:jc w:val="both"/>
              <w:rPr>
                <w:sz w:val="23"/>
                <w:szCs w:val="23"/>
              </w:rPr>
            </w:pPr>
            <w:r w:rsidRPr="0099036D">
              <w:rPr>
                <w:sz w:val="23"/>
                <w:szCs w:val="23"/>
              </w:rPr>
              <w:t>Региональные</w:t>
            </w:r>
          </w:p>
        </w:tc>
        <w:tc>
          <w:tcPr>
            <w:tcW w:w="677" w:type="pct"/>
            <w:vAlign w:val="center"/>
          </w:tcPr>
          <w:p w14:paraId="1164FFBC" w14:textId="77777777" w:rsidR="002946FC" w:rsidRPr="0099036D" w:rsidRDefault="002946FC" w:rsidP="00D72FEB">
            <w:pPr>
              <w:rPr>
                <w:sz w:val="23"/>
                <w:szCs w:val="23"/>
              </w:rPr>
            </w:pPr>
          </w:p>
        </w:tc>
      </w:tr>
      <w:tr w:rsidR="0099036D" w:rsidRPr="0099036D" w14:paraId="6E6A5C07" w14:textId="77777777" w:rsidTr="006546C4">
        <w:trPr>
          <w:trHeight w:val="55"/>
        </w:trPr>
        <w:tc>
          <w:tcPr>
            <w:tcW w:w="288" w:type="pct"/>
            <w:noWrap/>
            <w:vAlign w:val="center"/>
          </w:tcPr>
          <w:p w14:paraId="06F131F9" w14:textId="77777777" w:rsidR="002946FC" w:rsidRPr="0099036D" w:rsidRDefault="002946FC" w:rsidP="00145F1F">
            <w:pPr>
              <w:rPr>
                <w:sz w:val="23"/>
                <w:szCs w:val="23"/>
              </w:rPr>
            </w:pPr>
            <w:r w:rsidRPr="0099036D">
              <w:rPr>
                <w:sz w:val="23"/>
                <w:szCs w:val="23"/>
              </w:rPr>
              <w:t>7.1</w:t>
            </w:r>
          </w:p>
        </w:tc>
        <w:tc>
          <w:tcPr>
            <w:tcW w:w="828" w:type="pct"/>
            <w:gridSpan w:val="3"/>
            <w:vMerge w:val="restart"/>
            <w:vAlign w:val="center"/>
          </w:tcPr>
          <w:p w14:paraId="6E16C684" w14:textId="77777777" w:rsidR="002946FC" w:rsidRPr="0099036D" w:rsidRDefault="002946FC" w:rsidP="00145F1F">
            <w:pPr>
              <w:rPr>
                <w:sz w:val="23"/>
                <w:szCs w:val="23"/>
              </w:rPr>
            </w:pPr>
            <w:r w:rsidRPr="0099036D">
              <w:rPr>
                <w:sz w:val="23"/>
                <w:szCs w:val="23"/>
              </w:rPr>
              <w:t>Организовано и проведено конференций на базе университета</w:t>
            </w:r>
          </w:p>
        </w:tc>
        <w:tc>
          <w:tcPr>
            <w:tcW w:w="3207" w:type="pct"/>
            <w:vAlign w:val="center"/>
          </w:tcPr>
          <w:p w14:paraId="7ACAA478" w14:textId="77777777" w:rsidR="002946FC" w:rsidRPr="0099036D" w:rsidRDefault="002946FC" w:rsidP="00145F1F">
            <w:pPr>
              <w:jc w:val="both"/>
              <w:rPr>
                <w:sz w:val="23"/>
                <w:szCs w:val="23"/>
              </w:rPr>
            </w:pPr>
            <w:r w:rsidRPr="0099036D">
              <w:rPr>
                <w:sz w:val="23"/>
                <w:szCs w:val="23"/>
              </w:rPr>
              <w:t>Международные</w:t>
            </w:r>
          </w:p>
        </w:tc>
        <w:tc>
          <w:tcPr>
            <w:tcW w:w="677" w:type="pct"/>
            <w:vAlign w:val="center"/>
          </w:tcPr>
          <w:p w14:paraId="4B148CCC" w14:textId="77777777" w:rsidR="002946FC" w:rsidRPr="0099036D" w:rsidRDefault="002946FC" w:rsidP="00D72FEB">
            <w:pPr>
              <w:rPr>
                <w:sz w:val="23"/>
                <w:szCs w:val="23"/>
              </w:rPr>
            </w:pPr>
          </w:p>
        </w:tc>
      </w:tr>
      <w:tr w:rsidR="0099036D" w:rsidRPr="0099036D" w14:paraId="101F7C84" w14:textId="77777777" w:rsidTr="006546C4">
        <w:trPr>
          <w:trHeight w:val="55"/>
        </w:trPr>
        <w:tc>
          <w:tcPr>
            <w:tcW w:w="288" w:type="pct"/>
            <w:noWrap/>
            <w:vAlign w:val="center"/>
          </w:tcPr>
          <w:p w14:paraId="0159644B" w14:textId="77777777" w:rsidR="002946FC" w:rsidRPr="0099036D" w:rsidRDefault="002946FC" w:rsidP="00145F1F">
            <w:pPr>
              <w:rPr>
                <w:sz w:val="23"/>
                <w:szCs w:val="23"/>
              </w:rPr>
            </w:pPr>
            <w:r w:rsidRPr="0099036D">
              <w:rPr>
                <w:sz w:val="23"/>
                <w:szCs w:val="23"/>
              </w:rPr>
              <w:t>7.2</w:t>
            </w:r>
          </w:p>
        </w:tc>
        <w:tc>
          <w:tcPr>
            <w:tcW w:w="828" w:type="pct"/>
            <w:gridSpan w:val="3"/>
            <w:vMerge/>
            <w:vAlign w:val="center"/>
          </w:tcPr>
          <w:p w14:paraId="5D694C83" w14:textId="77777777" w:rsidR="002946FC" w:rsidRPr="0099036D" w:rsidRDefault="002946FC" w:rsidP="00145F1F">
            <w:pPr>
              <w:rPr>
                <w:sz w:val="23"/>
                <w:szCs w:val="23"/>
              </w:rPr>
            </w:pPr>
          </w:p>
        </w:tc>
        <w:tc>
          <w:tcPr>
            <w:tcW w:w="3207" w:type="pct"/>
            <w:vAlign w:val="center"/>
          </w:tcPr>
          <w:p w14:paraId="2BA9316F" w14:textId="77777777" w:rsidR="002946FC" w:rsidRPr="0099036D" w:rsidRDefault="002946FC" w:rsidP="00145F1F">
            <w:pPr>
              <w:jc w:val="both"/>
              <w:rPr>
                <w:sz w:val="23"/>
                <w:szCs w:val="23"/>
              </w:rPr>
            </w:pPr>
            <w:r w:rsidRPr="0099036D">
              <w:rPr>
                <w:sz w:val="23"/>
                <w:szCs w:val="23"/>
              </w:rPr>
              <w:t>Всероссийские</w:t>
            </w:r>
          </w:p>
        </w:tc>
        <w:tc>
          <w:tcPr>
            <w:tcW w:w="677" w:type="pct"/>
            <w:vAlign w:val="center"/>
          </w:tcPr>
          <w:p w14:paraId="14DA2739" w14:textId="77777777" w:rsidR="002946FC" w:rsidRPr="0099036D" w:rsidRDefault="00B406B4" w:rsidP="00D72FEB">
            <w:pPr>
              <w:rPr>
                <w:sz w:val="23"/>
                <w:szCs w:val="23"/>
              </w:rPr>
            </w:pPr>
            <w:r w:rsidRPr="0099036D">
              <w:rPr>
                <w:sz w:val="23"/>
                <w:szCs w:val="23"/>
              </w:rPr>
              <w:t>1</w:t>
            </w:r>
          </w:p>
        </w:tc>
      </w:tr>
      <w:tr w:rsidR="0099036D" w:rsidRPr="0099036D" w14:paraId="3FB04761" w14:textId="77777777" w:rsidTr="006546C4">
        <w:trPr>
          <w:trHeight w:val="55"/>
        </w:trPr>
        <w:tc>
          <w:tcPr>
            <w:tcW w:w="288" w:type="pct"/>
            <w:noWrap/>
            <w:vAlign w:val="center"/>
          </w:tcPr>
          <w:p w14:paraId="22F8A062" w14:textId="77777777" w:rsidR="002946FC" w:rsidRPr="0099036D" w:rsidRDefault="002946FC" w:rsidP="00145F1F">
            <w:pPr>
              <w:rPr>
                <w:sz w:val="23"/>
                <w:szCs w:val="23"/>
              </w:rPr>
            </w:pPr>
            <w:r w:rsidRPr="0099036D">
              <w:rPr>
                <w:sz w:val="23"/>
                <w:szCs w:val="23"/>
              </w:rPr>
              <w:t>7.3</w:t>
            </w:r>
          </w:p>
        </w:tc>
        <w:tc>
          <w:tcPr>
            <w:tcW w:w="828" w:type="pct"/>
            <w:gridSpan w:val="3"/>
            <w:vMerge/>
            <w:vAlign w:val="center"/>
          </w:tcPr>
          <w:p w14:paraId="372D8D91" w14:textId="77777777" w:rsidR="002946FC" w:rsidRPr="0099036D" w:rsidRDefault="002946FC" w:rsidP="00145F1F">
            <w:pPr>
              <w:rPr>
                <w:sz w:val="23"/>
                <w:szCs w:val="23"/>
              </w:rPr>
            </w:pPr>
          </w:p>
        </w:tc>
        <w:tc>
          <w:tcPr>
            <w:tcW w:w="3207" w:type="pct"/>
            <w:vAlign w:val="center"/>
          </w:tcPr>
          <w:p w14:paraId="699CD5D4" w14:textId="77777777" w:rsidR="002946FC" w:rsidRPr="0099036D" w:rsidRDefault="002946FC" w:rsidP="00145F1F">
            <w:pPr>
              <w:jc w:val="both"/>
              <w:rPr>
                <w:sz w:val="23"/>
                <w:szCs w:val="23"/>
              </w:rPr>
            </w:pPr>
            <w:r w:rsidRPr="0099036D">
              <w:rPr>
                <w:sz w:val="23"/>
                <w:szCs w:val="23"/>
              </w:rPr>
              <w:t>Региональные</w:t>
            </w:r>
          </w:p>
        </w:tc>
        <w:tc>
          <w:tcPr>
            <w:tcW w:w="677" w:type="pct"/>
            <w:vAlign w:val="center"/>
          </w:tcPr>
          <w:p w14:paraId="40C42445" w14:textId="77777777" w:rsidR="002946FC" w:rsidRPr="0099036D" w:rsidRDefault="00246BD8" w:rsidP="00D72FEB">
            <w:pPr>
              <w:rPr>
                <w:sz w:val="23"/>
                <w:szCs w:val="23"/>
              </w:rPr>
            </w:pPr>
            <w:r>
              <w:rPr>
                <w:sz w:val="23"/>
                <w:szCs w:val="23"/>
              </w:rPr>
              <w:t>1</w:t>
            </w:r>
          </w:p>
        </w:tc>
      </w:tr>
      <w:tr w:rsidR="0099036D" w:rsidRPr="0099036D" w14:paraId="5904BFB2" w14:textId="77777777" w:rsidTr="006546C4">
        <w:trPr>
          <w:trHeight w:val="55"/>
        </w:trPr>
        <w:tc>
          <w:tcPr>
            <w:tcW w:w="288" w:type="pct"/>
            <w:noWrap/>
            <w:vAlign w:val="center"/>
          </w:tcPr>
          <w:p w14:paraId="68AF25AF" w14:textId="77777777" w:rsidR="002946FC" w:rsidRPr="0099036D" w:rsidRDefault="002946FC" w:rsidP="00145F1F">
            <w:pPr>
              <w:rPr>
                <w:sz w:val="23"/>
                <w:szCs w:val="23"/>
              </w:rPr>
            </w:pPr>
            <w:r w:rsidRPr="0099036D">
              <w:rPr>
                <w:sz w:val="23"/>
                <w:szCs w:val="23"/>
              </w:rPr>
              <w:t>8.1</w:t>
            </w:r>
          </w:p>
        </w:tc>
        <w:tc>
          <w:tcPr>
            <w:tcW w:w="828" w:type="pct"/>
            <w:gridSpan w:val="3"/>
            <w:vMerge w:val="restart"/>
            <w:vAlign w:val="center"/>
          </w:tcPr>
          <w:p w14:paraId="2245956D" w14:textId="77777777" w:rsidR="002946FC" w:rsidRPr="0099036D" w:rsidRDefault="002946FC" w:rsidP="00145F1F">
            <w:pPr>
              <w:rPr>
                <w:sz w:val="23"/>
                <w:szCs w:val="23"/>
              </w:rPr>
            </w:pPr>
            <w:r w:rsidRPr="0099036D">
              <w:rPr>
                <w:sz w:val="23"/>
                <w:szCs w:val="23"/>
              </w:rPr>
              <w:t>Организовано и проведено семинаров и круглых столов на базе университета</w:t>
            </w:r>
          </w:p>
        </w:tc>
        <w:tc>
          <w:tcPr>
            <w:tcW w:w="3207" w:type="pct"/>
            <w:vAlign w:val="center"/>
          </w:tcPr>
          <w:p w14:paraId="62822AD2" w14:textId="77777777" w:rsidR="002946FC" w:rsidRPr="0099036D" w:rsidRDefault="002946FC" w:rsidP="00145F1F">
            <w:pPr>
              <w:jc w:val="both"/>
              <w:rPr>
                <w:sz w:val="23"/>
                <w:szCs w:val="23"/>
              </w:rPr>
            </w:pPr>
            <w:r w:rsidRPr="0099036D">
              <w:rPr>
                <w:sz w:val="23"/>
                <w:szCs w:val="23"/>
              </w:rPr>
              <w:t>Международные</w:t>
            </w:r>
          </w:p>
        </w:tc>
        <w:tc>
          <w:tcPr>
            <w:tcW w:w="677" w:type="pct"/>
            <w:vAlign w:val="center"/>
          </w:tcPr>
          <w:p w14:paraId="36B1AB48" w14:textId="77777777" w:rsidR="002946FC" w:rsidRPr="0099036D" w:rsidRDefault="002946FC" w:rsidP="00D72FEB">
            <w:pPr>
              <w:rPr>
                <w:sz w:val="23"/>
                <w:szCs w:val="23"/>
              </w:rPr>
            </w:pPr>
          </w:p>
        </w:tc>
      </w:tr>
      <w:tr w:rsidR="0099036D" w:rsidRPr="0099036D" w14:paraId="1CB63F33" w14:textId="77777777" w:rsidTr="006546C4">
        <w:trPr>
          <w:trHeight w:val="55"/>
        </w:trPr>
        <w:tc>
          <w:tcPr>
            <w:tcW w:w="288" w:type="pct"/>
            <w:noWrap/>
            <w:vAlign w:val="center"/>
          </w:tcPr>
          <w:p w14:paraId="263B0800" w14:textId="77777777" w:rsidR="002946FC" w:rsidRPr="0099036D" w:rsidRDefault="002946FC" w:rsidP="00145F1F">
            <w:pPr>
              <w:rPr>
                <w:sz w:val="23"/>
                <w:szCs w:val="23"/>
              </w:rPr>
            </w:pPr>
            <w:r w:rsidRPr="0099036D">
              <w:rPr>
                <w:sz w:val="23"/>
                <w:szCs w:val="23"/>
              </w:rPr>
              <w:t>8.2</w:t>
            </w:r>
          </w:p>
        </w:tc>
        <w:tc>
          <w:tcPr>
            <w:tcW w:w="828" w:type="pct"/>
            <w:gridSpan w:val="3"/>
            <w:vMerge/>
            <w:vAlign w:val="center"/>
          </w:tcPr>
          <w:p w14:paraId="41AEB6E6" w14:textId="77777777" w:rsidR="002946FC" w:rsidRPr="0099036D" w:rsidRDefault="002946FC" w:rsidP="00145F1F">
            <w:pPr>
              <w:rPr>
                <w:sz w:val="23"/>
                <w:szCs w:val="23"/>
              </w:rPr>
            </w:pPr>
          </w:p>
        </w:tc>
        <w:tc>
          <w:tcPr>
            <w:tcW w:w="3207" w:type="pct"/>
            <w:vAlign w:val="center"/>
          </w:tcPr>
          <w:p w14:paraId="66AB79A8" w14:textId="77777777" w:rsidR="002946FC" w:rsidRPr="0099036D" w:rsidRDefault="002946FC" w:rsidP="00145F1F">
            <w:pPr>
              <w:jc w:val="both"/>
              <w:rPr>
                <w:sz w:val="23"/>
                <w:szCs w:val="23"/>
              </w:rPr>
            </w:pPr>
            <w:r w:rsidRPr="0099036D">
              <w:rPr>
                <w:sz w:val="23"/>
                <w:szCs w:val="23"/>
              </w:rPr>
              <w:t>Всероссийские</w:t>
            </w:r>
          </w:p>
        </w:tc>
        <w:tc>
          <w:tcPr>
            <w:tcW w:w="677" w:type="pct"/>
            <w:vAlign w:val="center"/>
          </w:tcPr>
          <w:p w14:paraId="5B6715A5" w14:textId="77777777" w:rsidR="002946FC" w:rsidRPr="0099036D" w:rsidRDefault="002946FC" w:rsidP="00D72FEB">
            <w:pPr>
              <w:rPr>
                <w:sz w:val="23"/>
                <w:szCs w:val="23"/>
              </w:rPr>
            </w:pPr>
          </w:p>
        </w:tc>
      </w:tr>
      <w:tr w:rsidR="0099036D" w:rsidRPr="0099036D" w14:paraId="38440628" w14:textId="77777777" w:rsidTr="006546C4">
        <w:trPr>
          <w:trHeight w:val="55"/>
        </w:trPr>
        <w:tc>
          <w:tcPr>
            <w:tcW w:w="288" w:type="pct"/>
            <w:noWrap/>
            <w:vAlign w:val="center"/>
          </w:tcPr>
          <w:p w14:paraId="16A33C5B" w14:textId="77777777" w:rsidR="002946FC" w:rsidRPr="0099036D" w:rsidRDefault="002946FC" w:rsidP="00145F1F">
            <w:pPr>
              <w:rPr>
                <w:sz w:val="23"/>
                <w:szCs w:val="23"/>
              </w:rPr>
            </w:pPr>
            <w:r w:rsidRPr="0099036D">
              <w:rPr>
                <w:sz w:val="23"/>
                <w:szCs w:val="23"/>
              </w:rPr>
              <w:t>8.3</w:t>
            </w:r>
          </w:p>
        </w:tc>
        <w:tc>
          <w:tcPr>
            <w:tcW w:w="828" w:type="pct"/>
            <w:gridSpan w:val="3"/>
            <w:vMerge/>
            <w:vAlign w:val="center"/>
          </w:tcPr>
          <w:p w14:paraId="0F4F24B6" w14:textId="77777777" w:rsidR="002946FC" w:rsidRPr="0099036D" w:rsidRDefault="002946FC" w:rsidP="00145F1F">
            <w:pPr>
              <w:rPr>
                <w:sz w:val="23"/>
                <w:szCs w:val="23"/>
              </w:rPr>
            </w:pPr>
          </w:p>
        </w:tc>
        <w:tc>
          <w:tcPr>
            <w:tcW w:w="3207" w:type="pct"/>
            <w:vAlign w:val="center"/>
          </w:tcPr>
          <w:p w14:paraId="6A400FB0" w14:textId="77777777" w:rsidR="002946FC" w:rsidRPr="0099036D" w:rsidRDefault="002946FC" w:rsidP="00145F1F">
            <w:pPr>
              <w:jc w:val="both"/>
              <w:rPr>
                <w:sz w:val="23"/>
                <w:szCs w:val="23"/>
              </w:rPr>
            </w:pPr>
            <w:r w:rsidRPr="0099036D">
              <w:rPr>
                <w:sz w:val="23"/>
                <w:szCs w:val="23"/>
              </w:rPr>
              <w:t>Региональные</w:t>
            </w:r>
          </w:p>
        </w:tc>
        <w:tc>
          <w:tcPr>
            <w:tcW w:w="677" w:type="pct"/>
            <w:vAlign w:val="center"/>
          </w:tcPr>
          <w:p w14:paraId="36A6CE45" w14:textId="77777777" w:rsidR="002946FC" w:rsidRPr="0099036D" w:rsidRDefault="00246BD8" w:rsidP="00D72FEB">
            <w:pPr>
              <w:rPr>
                <w:sz w:val="23"/>
                <w:szCs w:val="23"/>
              </w:rPr>
            </w:pPr>
            <w:r>
              <w:rPr>
                <w:sz w:val="23"/>
                <w:szCs w:val="23"/>
              </w:rPr>
              <w:t>1</w:t>
            </w:r>
          </w:p>
        </w:tc>
      </w:tr>
      <w:tr w:rsidR="0099036D" w:rsidRPr="0099036D" w14:paraId="17CCB35C" w14:textId="77777777" w:rsidTr="006546C4">
        <w:trPr>
          <w:trHeight w:val="55"/>
        </w:trPr>
        <w:tc>
          <w:tcPr>
            <w:tcW w:w="288" w:type="pct"/>
            <w:noWrap/>
            <w:vAlign w:val="center"/>
          </w:tcPr>
          <w:p w14:paraId="24AD0540" w14:textId="77777777" w:rsidR="002946FC" w:rsidRPr="0099036D" w:rsidRDefault="002946FC" w:rsidP="00145F1F">
            <w:pPr>
              <w:rPr>
                <w:sz w:val="23"/>
                <w:szCs w:val="23"/>
              </w:rPr>
            </w:pPr>
            <w:r w:rsidRPr="0099036D">
              <w:rPr>
                <w:sz w:val="23"/>
                <w:szCs w:val="23"/>
              </w:rPr>
              <w:t>9.1</w:t>
            </w:r>
          </w:p>
        </w:tc>
        <w:tc>
          <w:tcPr>
            <w:tcW w:w="828" w:type="pct"/>
            <w:gridSpan w:val="3"/>
            <w:vMerge w:val="restart"/>
            <w:vAlign w:val="center"/>
          </w:tcPr>
          <w:p w14:paraId="1CAF1E20" w14:textId="77777777" w:rsidR="002946FC" w:rsidRPr="0099036D" w:rsidRDefault="002946FC" w:rsidP="00145F1F">
            <w:pPr>
              <w:rPr>
                <w:sz w:val="23"/>
                <w:szCs w:val="23"/>
              </w:rPr>
            </w:pPr>
            <w:r w:rsidRPr="0099036D">
              <w:rPr>
                <w:sz w:val="23"/>
                <w:szCs w:val="23"/>
              </w:rPr>
              <w:t>Участие ППС в подготовке и проведении выставочных мероприятий,</w:t>
            </w:r>
          </w:p>
          <w:p w14:paraId="05237C1C" w14:textId="77777777" w:rsidR="002946FC" w:rsidRPr="0099036D" w:rsidRDefault="002946FC" w:rsidP="00145F1F">
            <w:pPr>
              <w:rPr>
                <w:sz w:val="23"/>
                <w:szCs w:val="23"/>
              </w:rPr>
            </w:pPr>
            <w:r w:rsidRPr="0099036D">
              <w:rPr>
                <w:sz w:val="23"/>
                <w:szCs w:val="23"/>
              </w:rPr>
              <w:lastRenderedPageBreak/>
              <w:t xml:space="preserve">кроме </w:t>
            </w:r>
            <w:proofErr w:type="spellStart"/>
            <w:r w:rsidRPr="0099036D">
              <w:rPr>
                <w:sz w:val="23"/>
                <w:szCs w:val="23"/>
              </w:rPr>
              <w:t>внутривузовских</w:t>
            </w:r>
            <w:proofErr w:type="spellEnd"/>
          </w:p>
        </w:tc>
        <w:tc>
          <w:tcPr>
            <w:tcW w:w="3207" w:type="pct"/>
            <w:vAlign w:val="center"/>
          </w:tcPr>
          <w:p w14:paraId="3D5CE06A" w14:textId="77777777" w:rsidR="002946FC" w:rsidRPr="0099036D" w:rsidRDefault="002946FC" w:rsidP="00145F1F">
            <w:pPr>
              <w:jc w:val="both"/>
              <w:rPr>
                <w:sz w:val="23"/>
                <w:szCs w:val="23"/>
              </w:rPr>
            </w:pPr>
            <w:r w:rsidRPr="0099036D">
              <w:rPr>
                <w:sz w:val="23"/>
                <w:szCs w:val="23"/>
              </w:rPr>
              <w:lastRenderedPageBreak/>
              <w:t>Международные</w:t>
            </w:r>
          </w:p>
        </w:tc>
        <w:tc>
          <w:tcPr>
            <w:tcW w:w="677" w:type="pct"/>
            <w:vAlign w:val="center"/>
          </w:tcPr>
          <w:p w14:paraId="2F1A1CB9" w14:textId="77777777" w:rsidR="002946FC" w:rsidRPr="0099036D" w:rsidRDefault="002946FC" w:rsidP="00D72FEB">
            <w:pPr>
              <w:rPr>
                <w:sz w:val="23"/>
                <w:szCs w:val="23"/>
              </w:rPr>
            </w:pPr>
          </w:p>
        </w:tc>
      </w:tr>
      <w:tr w:rsidR="0099036D" w:rsidRPr="0099036D" w14:paraId="0A0CDDB6" w14:textId="77777777" w:rsidTr="006546C4">
        <w:trPr>
          <w:trHeight w:val="55"/>
        </w:trPr>
        <w:tc>
          <w:tcPr>
            <w:tcW w:w="288" w:type="pct"/>
            <w:noWrap/>
            <w:vAlign w:val="center"/>
          </w:tcPr>
          <w:p w14:paraId="23099535" w14:textId="77777777" w:rsidR="002946FC" w:rsidRPr="0099036D" w:rsidRDefault="002946FC" w:rsidP="00145F1F">
            <w:pPr>
              <w:rPr>
                <w:sz w:val="23"/>
                <w:szCs w:val="23"/>
              </w:rPr>
            </w:pPr>
            <w:r w:rsidRPr="0099036D">
              <w:rPr>
                <w:sz w:val="23"/>
                <w:szCs w:val="23"/>
              </w:rPr>
              <w:t>9.2</w:t>
            </w:r>
          </w:p>
        </w:tc>
        <w:tc>
          <w:tcPr>
            <w:tcW w:w="828" w:type="pct"/>
            <w:gridSpan w:val="3"/>
            <w:vMerge/>
            <w:vAlign w:val="center"/>
          </w:tcPr>
          <w:p w14:paraId="41ADE25A" w14:textId="77777777" w:rsidR="002946FC" w:rsidRPr="0099036D" w:rsidRDefault="002946FC" w:rsidP="00145F1F">
            <w:pPr>
              <w:rPr>
                <w:sz w:val="23"/>
                <w:szCs w:val="23"/>
              </w:rPr>
            </w:pPr>
          </w:p>
        </w:tc>
        <w:tc>
          <w:tcPr>
            <w:tcW w:w="3207" w:type="pct"/>
            <w:vAlign w:val="center"/>
          </w:tcPr>
          <w:p w14:paraId="46D17734" w14:textId="77777777" w:rsidR="002946FC" w:rsidRPr="0099036D" w:rsidRDefault="002946FC" w:rsidP="00145F1F">
            <w:pPr>
              <w:jc w:val="both"/>
              <w:rPr>
                <w:sz w:val="23"/>
                <w:szCs w:val="23"/>
              </w:rPr>
            </w:pPr>
            <w:r w:rsidRPr="0099036D">
              <w:rPr>
                <w:sz w:val="23"/>
                <w:szCs w:val="23"/>
              </w:rPr>
              <w:t>Всероссийские</w:t>
            </w:r>
          </w:p>
        </w:tc>
        <w:tc>
          <w:tcPr>
            <w:tcW w:w="677" w:type="pct"/>
            <w:vAlign w:val="center"/>
          </w:tcPr>
          <w:p w14:paraId="6CD6DDEE" w14:textId="77777777" w:rsidR="002946FC" w:rsidRPr="0099036D" w:rsidRDefault="00246BD8" w:rsidP="00D72FEB">
            <w:pPr>
              <w:rPr>
                <w:sz w:val="23"/>
                <w:szCs w:val="23"/>
              </w:rPr>
            </w:pPr>
            <w:r>
              <w:rPr>
                <w:sz w:val="23"/>
                <w:szCs w:val="23"/>
              </w:rPr>
              <w:t>1</w:t>
            </w:r>
          </w:p>
        </w:tc>
      </w:tr>
      <w:tr w:rsidR="0099036D" w:rsidRPr="0099036D" w14:paraId="260D7C8A" w14:textId="77777777" w:rsidTr="006546C4">
        <w:trPr>
          <w:trHeight w:val="55"/>
        </w:trPr>
        <w:tc>
          <w:tcPr>
            <w:tcW w:w="288" w:type="pct"/>
            <w:noWrap/>
            <w:vAlign w:val="center"/>
          </w:tcPr>
          <w:p w14:paraId="2AA25879" w14:textId="77777777" w:rsidR="002946FC" w:rsidRPr="0099036D" w:rsidRDefault="002946FC" w:rsidP="00145F1F">
            <w:pPr>
              <w:rPr>
                <w:sz w:val="23"/>
                <w:szCs w:val="23"/>
              </w:rPr>
            </w:pPr>
            <w:r w:rsidRPr="0099036D">
              <w:rPr>
                <w:sz w:val="23"/>
                <w:szCs w:val="23"/>
              </w:rPr>
              <w:t>9.3</w:t>
            </w:r>
          </w:p>
        </w:tc>
        <w:tc>
          <w:tcPr>
            <w:tcW w:w="828" w:type="pct"/>
            <w:gridSpan w:val="3"/>
            <w:vMerge/>
            <w:vAlign w:val="center"/>
          </w:tcPr>
          <w:p w14:paraId="3128ED21" w14:textId="77777777" w:rsidR="002946FC" w:rsidRPr="0099036D" w:rsidRDefault="002946FC" w:rsidP="00145F1F">
            <w:pPr>
              <w:rPr>
                <w:sz w:val="23"/>
                <w:szCs w:val="23"/>
              </w:rPr>
            </w:pPr>
          </w:p>
        </w:tc>
        <w:tc>
          <w:tcPr>
            <w:tcW w:w="3207" w:type="pct"/>
            <w:vAlign w:val="center"/>
          </w:tcPr>
          <w:p w14:paraId="0A1DD64B" w14:textId="77777777" w:rsidR="002946FC" w:rsidRPr="0099036D" w:rsidRDefault="002946FC" w:rsidP="00145F1F">
            <w:pPr>
              <w:jc w:val="both"/>
              <w:rPr>
                <w:sz w:val="23"/>
                <w:szCs w:val="23"/>
              </w:rPr>
            </w:pPr>
            <w:r w:rsidRPr="0099036D">
              <w:rPr>
                <w:sz w:val="23"/>
                <w:szCs w:val="23"/>
              </w:rPr>
              <w:t>Региональные</w:t>
            </w:r>
          </w:p>
        </w:tc>
        <w:tc>
          <w:tcPr>
            <w:tcW w:w="677" w:type="pct"/>
            <w:vAlign w:val="center"/>
          </w:tcPr>
          <w:p w14:paraId="35B2C3C7" w14:textId="77777777" w:rsidR="002946FC" w:rsidRPr="0099036D" w:rsidRDefault="002946FC" w:rsidP="00D72FEB">
            <w:pPr>
              <w:rPr>
                <w:sz w:val="23"/>
                <w:szCs w:val="23"/>
              </w:rPr>
            </w:pPr>
          </w:p>
        </w:tc>
      </w:tr>
      <w:tr w:rsidR="0099036D" w:rsidRPr="0099036D" w14:paraId="7F17E2DA" w14:textId="77777777" w:rsidTr="006546C4">
        <w:trPr>
          <w:trHeight w:val="55"/>
        </w:trPr>
        <w:tc>
          <w:tcPr>
            <w:tcW w:w="288" w:type="pct"/>
            <w:noWrap/>
            <w:vAlign w:val="center"/>
          </w:tcPr>
          <w:p w14:paraId="6E6F8C67" w14:textId="77777777" w:rsidR="002946FC" w:rsidRPr="0099036D" w:rsidRDefault="002946FC" w:rsidP="00145F1F">
            <w:pPr>
              <w:rPr>
                <w:sz w:val="23"/>
                <w:szCs w:val="23"/>
              </w:rPr>
            </w:pPr>
            <w:r w:rsidRPr="0099036D">
              <w:rPr>
                <w:sz w:val="23"/>
                <w:szCs w:val="23"/>
              </w:rPr>
              <w:t>10</w:t>
            </w:r>
          </w:p>
        </w:tc>
        <w:tc>
          <w:tcPr>
            <w:tcW w:w="4035" w:type="pct"/>
            <w:gridSpan w:val="4"/>
            <w:vAlign w:val="center"/>
          </w:tcPr>
          <w:p w14:paraId="486A3631" w14:textId="77777777" w:rsidR="002946FC" w:rsidRPr="0099036D" w:rsidRDefault="002946FC" w:rsidP="00145F1F">
            <w:pPr>
              <w:jc w:val="both"/>
              <w:rPr>
                <w:sz w:val="23"/>
                <w:szCs w:val="23"/>
              </w:rPr>
            </w:pPr>
            <w:r w:rsidRPr="0099036D">
              <w:rPr>
                <w:sz w:val="23"/>
                <w:szCs w:val="23"/>
              </w:rPr>
              <w:t>Утвержденные ВАК докторские диссертации, защищенные сотрудниками и докторантами</w:t>
            </w:r>
          </w:p>
        </w:tc>
        <w:tc>
          <w:tcPr>
            <w:tcW w:w="677" w:type="pct"/>
            <w:vAlign w:val="center"/>
          </w:tcPr>
          <w:p w14:paraId="2DADC97F" w14:textId="77777777" w:rsidR="002946FC" w:rsidRPr="0099036D" w:rsidRDefault="002946FC" w:rsidP="00D72FEB">
            <w:pPr>
              <w:rPr>
                <w:sz w:val="23"/>
                <w:szCs w:val="23"/>
              </w:rPr>
            </w:pPr>
          </w:p>
        </w:tc>
      </w:tr>
      <w:tr w:rsidR="0099036D" w:rsidRPr="0099036D" w14:paraId="4EBE9B65" w14:textId="77777777" w:rsidTr="006546C4">
        <w:trPr>
          <w:trHeight w:val="55"/>
        </w:trPr>
        <w:tc>
          <w:tcPr>
            <w:tcW w:w="288" w:type="pct"/>
            <w:noWrap/>
            <w:vAlign w:val="center"/>
          </w:tcPr>
          <w:p w14:paraId="5266BD9B" w14:textId="77777777" w:rsidR="002946FC" w:rsidRPr="0099036D" w:rsidRDefault="002946FC" w:rsidP="00145F1F">
            <w:pPr>
              <w:rPr>
                <w:sz w:val="23"/>
                <w:szCs w:val="23"/>
              </w:rPr>
            </w:pPr>
            <w:r w:rsidRPr="0099036D">
              <w:rPr>
                <w:sz w:val="23"/>
                <w:szCs w:val="23"/>
              </w:rPr>
              <w:t>11</w:t>
            </w:r>
          </w:p>
        </w:tc>
        <w:tc>
          <w:tcPr>
            <w:tcW w:w="4035" w:type="pct"/>
            <w:gridSpan w:val="4"/>
            <w:vAlign w:val="center"/>
          </w:tcPr>
          <w:p w14:paraId="4A84B940" w14:textId="77777777" w:rsidR="002946FC" w:rsidRPr="0099036D" w:rsidRDefault="002946FC" w:rsidP="00145F1F">
            <w:pPr>
              <w:jc w:val="both"/>
              <w:rPr>
                <w:sz w:val="23"/>
                <w:szCs w:val="23"/>
              </w:rPr>
            </w:pPr>
            <w:r w:rsidRPr="0099036D">
              <w:rPr>
                <w:sz w:val="23"/>
                <w:szCs w:val="23"/>
              </w:rPr>
              <w:t>Утвержденные ВАК кандидатские диссертации, защищенные сотрудниками и аспирантами</w:t>
            </w:r>
          </w:p>
        </w:tc>
        <w:tc>
          <w:tcPr>
            <w:tcW w:w="677" w:type="pct"/>
            <w:vAlign w:val="center"/>
          </w:tcPr>
          <w:p w14:paraId="60C3B333" w14:textId="77777777" w:rsidR="002946FC" w:rsidRPr="0099036D" w:rsidRDefault="002946FC" w:rsidP="00D72FEB">
            <w:pPr>
              <w:rPr>
                <w:sz w:val="23"/>
                <w:szCs w:val="23"/>
              </w:rPr>
            </w:pPr>
          </w:p>
        </w:tc>
      </w:tr>
      <w:tr w:rsidR="0099036D" w:rsidRPr="0099036D" w14:paraId="58FF6463" w14:textId="77777777" w:rsidTr="006546C4">
        <w:trPr>
          <w:trHeight w:val="55"/>
        </w:trPr>
        <w:tc>
          <w:tcPr>
            <w:tcW w:w="288" w:type="pct"/>
            <w:noWrap/>
            <w:vAlign w:val="center"/>
          </w:tcPr>
          <w:p w14:paraId="015C52CD" w14:textId="77777777" w:rsidR="002946FC" w:rsidRPr="0099036D" w:rsidRDefault="002946FC" w:rsidP="00145F1F">
            <w:pPr>
              <w:rPr>
                <w:sz w:val="23"/>
                <w:szCs w:val="23"/>
              </w:rPr>
            </w:pPr>
            <w:r w:rsidRPr="0099036D">
              <w:rPr>
                <w:sz w:val="23"/>
                <w:szCs w:val="23"/>
              </w:rPr>
              <w:t>12</w:t>
            </w:r>
          </w:p>
        </w:tc>
        <w:tc>
          <w:tcPr>
            <w:tcW w:w="4035" w:type="pct"/>
            <w:gridSpan w:val="4"/>
            <w:vAlign w:val="center"/>
          </w:tcPr>
          <w:p w14:paraId="4DE14588" w14:textId="77777777" w:rsidR="002946FC" w:rsidRPr="0099036D" w:rsidRDefault="002946FC" w:rsidP="00145F1F">
            <w:pPr>
              <w:jc w:val="both"/>
              <w:rPr>
                <w:sz w:val="23"/>
                <w:szCs w:val="23"/>
              </w:rPr>
            </w:pPr>
            <w:r w:rsidRPr="0099036D">
              <w:rPr>
                <w:sz w:val="23"/>
                <w:szCs w:val="23"/>
              </w:rPr>
              <w:t xml:space="preserve">Число сотрудников, прошедших стажировки в ведущих российских и международных научно-образовательных центрах (кроме </w:t>
            </w:r>
            <w:proofErr w:type="spellStart"/>
            <w:r w:rsidRPr="0099036D">
              <w:rPr>
                <w:sz w:val="23"/>
                <w:szCs w:val="23"/>
              </w:rPr>
              <w:t>внутривузовских</w:t>
            </w:r>
            <w:proofErr w:type="spellEnd"/>
            <w:r w:rsidRPr="0099036D">
              <w:rPr>
                <w:sz w:val="23"/>
                <w:szCs w:val="23"/>
              </w:rPr>
              <w:t>)</w:t>
            </w:r>
          </w:p>
        </w:tc>
        <w:tc>
          <w:tcPr>
            <w:tcW w:w="677" w:type="pct"/>
            <w:vAlign w:val="center"/>
          </w:tcPr>
          <w:p w14:paraId="5635620D" w14:textId="77777777" w:rsidR="002946FC" w:rsidRPr="0099036D" w:rsidRDefault="002946FC" w:rsidP="00D72FEB">
            <w:pPr>
              <w:rPr>
                <w:sz w:val="23"/>
                <w:szCs w:val="23"/>
              </w:rPr>
            </w:pPr>
          </w:p>
        </w:tc>
      </w:tr>
      <w:tr w:rsidR="0099036D" w:rsidRPr="0099036D" w14:paraId="64E2948F" w14:textId="77777777" w:rsidTr="006546C4">
        <w:trPr>
          <w:trHeight w:val="55"/>
        </w:trPr>
        <w:tc>
          <w:tcPr>
            <w:tcW w:w="288" w:type="pct"/>
            <w:noWrap/>
            <w:vAlign w:val="center"/>
          </w:tcPr>
          <w:p w14:paraId="58BB17BC" w14:textId="77777777" w:rsidR="002946FC" w:rsidRPr="0099036D" w:rsidRDefault="002946FC" w:rsidP="003148BD">
            <w:pPr>
              <w:rPr>
                <w:sz w:val="23"/>
                <w:szCs w:val="23"/>
              </w:rPr>
            </w:pPr>
            <w:r w:rsidRPr="0099036D">
              <w:rPr>
                <w:sz w:val="23"/>
                <w:szCs w:val="23"/>
              </w:rPr>
              <w:t>13</w:t>
            </w:r>
          </w:p>
        </w:tc>
        <w:tc>
          <w:tcPr>
            <w:tcW w:w="4035" w:type="pct"/>
            <w:gridSpan w:val="4"/>
            <w:vAlign w:val="center"/>
          </w:tcPr>
          <w:p w14:paraId="1C8A651C" w14:textId="77777777" w:rsidR="002946FC" w:rsidRPr="0099036D" w:rsidRDefault="002946FC" w:rsidP="003148BD">
            <w:pPr>
              <w:jc w:val="both"/>
              <w:rPr>
                <w:sz w:val="23"/>
                <w:szCs w:val="23"/>
              </w:rPr>
            </w:pPr>
            <w:r w:rsidRPr="0099036D">
              <w:rPr>
                <w:sz w:val="23"/>
                <w:szCs w:val="23"/>
              </w:rPr>
              <w:t>Число сотрудников, прошедших повышение квалификации и переподготовку в системе дополнительного профессионального образования Университета</w:t>
            </w:r>
          </w:p>
        </w:tc>
        <w:tc>
          <w:tcPr>
            <w:tcW w:w="677" w:type="pct"/>
            <w:vAlign w:val="center"/>
          </w:tcPr>
          <w:p w14:paraId="0455A689" w14:textId="77777777" w:rsidR="002946FC" w:rsidRPr="0099036D" w:rsidRDefault="00B406B4" w:rsidP="003148BD">
            <w:r w:rsidRPr="0099036D">
              <w:t>1</w:t>
            </w:r>
            <w:r w:rsidR="00246BD8">
              <w:t>0</w:t>
            </w:r>
          </w:p>
        </w:tc>
      </w:tr>
      <w:tr w:rsidR="0099036D" w:rsidRPr="0099036D" w14:paraId="3ABDBCED" w14:textId="77777777" w:rsidTr="006546C4">
        <w:trPr>
          <w:trHeight w:val="55"/>
        </w:trPr>
        <w:tc>
          <w:tcPr>
            <w:tcW w:w="288" w:type="pct"/>
            <w:noWrap/>
            <w:vAlign w:val="center"/>
          </w:tcPr>
          <w:p w14:paraId="636A1407" w14:textId="77777777" w:rsidR="002946FC" w:rsidRPr="0099036D" w:rsidRDefault="002946FC" w:rsidP="003148BD">
            <w:pPr>
              <w:rPr>
                <w:sz w:val="23"/>
                <w:szCs w:val="23"/>
              </w:rPr>
            </w:pPr>
            <w:r w:rsidRPr="0099036D">
              <w:rPr>
                <w:sz w:val="23"/>
                <w:szCs w:val="23"/>
              </w:rPr>
              <w:t>14</w:t>
            </w:r>
          </w:p>
        </w:tc>
        <w:tc>
          <w:tcPr>
            <w:tcW w:w="4035" w:type="pct"/>
            <w:gridSpan w:val="4"/>
            <w:vAlign w:val="center"/>
          </w:tcPr>
          <w:p w14:paraId="778F47D3" w14:textId="77777777" w:rsidR="002946FC" w:rsidRPr="0099036D" w:rsidRDefault="002946FC" w:rsidP="003148BD">
            <w:pPr>
              <w:jc w:val="both"/>
              <w:rPr>
                <w:sz w:val="23"/>
                <w:szCs w:val="23"/>
              </w:rPr>
            </w:pPr>
            <w:r w:rsidRPr="0099036D">
              <w:rPr>
                <w:sz w:val="23"/>
                <w:szCs w:val="23"/>
              </w:rPr>
              <w:t>Создано малых инновационных предприятий в соответствии с ФЗ №217-ФЗ</w:t>
            </w:r>
          </w:p>
        </w:tc>
        <w:tc>
          <w:tcPr>
            <w:tcW w:w="677" w:type="pct"/>
            <w:vAlign w:val="center"/>
          </w:tcPr>
          <w:p w14:paraId="4EC37073" w14:textId="77777777" w:rsidR="002946FC" w:rsidRPr="0099036D" w:rsidRDefault="002946FC" w:rsidP="003148BD"/>
        </w:tc>
      </w:tr>
      <w:tr w:rsidR="0099036D" w:rsidRPr="0099036D" w14:paraId="41A39FE3" w14:textId="77777777" w:rsidTr="006546C4">
        <w:trPr>
          <w:trHeight w:val="55"/>
        </w:trPr>
        <w:tc>
          <w:tcPr>
            <w:tcW w:w="288" w:type="pct"/>
            <w:noWrap/>
            <w:vAlign w:val="center"/>
          </w:tcPr>
          <w:p w14:paraId="1C059F13" w14:textId="77777777" w:rsidR="002946FC" w:rsidRPr="0099036D" w:rsidRDefault="002946FC" w:rsidP="003148BD">
            <w:pPr>
              <w:rPr>
                <w:sz w:val="23"/>
                <w:szCs w:val="23"/>
              </w:rPr>
            </w:pPr>
            <w:r w:rsidRPr="0099036D">
              <w:rPr>
                <w:sz w:val="23"/>
                <w:szCs w:val="23"/>
              </w:rPr>
              <w:t>15</w:t>
            </w:r>
          </w:p>
        </w:tc>
        <w:tc>
          <w:tcPr>
            <w:tcW w:w="4035" w:type="pct"/>
            <w:gridSpan w:val="4"/>
            <w:vAlign w:val="center"/>
          </w:tcPr>
          <w:p w14:paraId="1EB4609D" w14:textId="77777777" w:rsidR="002946FC" w:rsidRPr="0099036D" w:rsidRDefault="002946FC" w:rsidP="003148BD">
            <w:pPr>
              <w:jc w:val="both"/>
              <w:rPr>
                <w:sz w:val="23"/>
                <w:szCs w:val="23"/>
              </w:rPr>
            </w:pPr>
            <w:r w:rsidRPr="0099036D">
              <w:rPr>
                <w:sz w:val="23"/>
                <w:szCs w:val="23"/>
              </w:rPr>
              <w:t xml:space="preserve">Количество заявок ППС на участие в конкурсных мероприятиях </w:t>
            </w:r>
            <w:proofErr w:type="spellStart"/>
            <w:r w:rsidRPr="0099036D">
              <w:rPr>
                <w:sz w:val="23"/>
                <w:szCs w:val="23"/>
              </w:rPr>
              <w:t>грантодающих</w:t>
            </w:r>
            <w:proofErr w:type="spellEnd"/>
            <w:r w:rsidRPr="0099036D">
              <w:rPr>
                <w:sz w:val="23"/>
                <w:szCs w:val="23"/>
              </w:rPr>
              <w:t xml:space="preserve"> фондов и организаций</w:t>
            </w:r>
          </w:p>
        </w:tc>
        <w:tc>
          <w:tcPr>
            <w:tcW w:w="677" w:type="pct"/>
            <w:vAlign w:val="center"/>
          </w:tcPr>
          <w:p w14:paraId="08EB302B" w14:textId="77777777" w:rsidR="002946FC" w:rsidRPr="0099036D" w:rsidRDefault="002946FC" w:rsidP="003148BD"/>
        </w:tc>
      </w:tr>
      <w:tr w:rsidR="0099036D" w:rsidRPr="0099036D" w14:paraId="49F73C3E" w14:textId="77777777" w:rsidTr="006546C4">
        <w:trPr>
          <w:trHeight w:val="55"/>
        </w:trPr>
        <w:tc>
          <w:tcPr>
            <w:tcW w:w="288" w:type="pct"/>
            <w:noWrap/>
            <w:vAlign w:val="center"/>
          </w:tcPr>
          <w:p w14:paraId="3D399F22" w14:textId="77777777" w:rsidR="002946FC" w:rsidRPr="0099036D" w:rsidRDefault="002946FC" w:rsidP="003148BD">
            <w:pPr>
              <w:rPr>
                <w:sz w:val="23"/>
                <w:szCs w:val="23"/>
              </w:rPr>
            </w:pPr>
            <w:r w:rsidRPr="0099036D">
              <w:rPr>
                <w:sz w:val="23"/>
                <w:szCs w:val="23"/>
              </w:rPr>
              <w:t>16</w:t>
            </w:r>
          </w:p>
        </w:tc>
        <w:tc>
          <w:tcPr>
            <w:tcW w:w="4035" w:type="pct"/>
            <w:gridSpan w:val="4"/>
            <w:vAlign w:val="center"/>
          </w:tcPr>
          <w:p w14:paraId="669AA2C2" w14:textId="77777777" w:rsidR="002946FC" w:rsidRPr="0099036D" w:rsidRDefault="002946FC" w:rsidP="003148BD">
            <w:pPr>
              <w:jc w:val="both"/>
              <w:rPr>
                <w:sz w:val="23"/>
                <w:szCs w:val="23"/>
              </w:rPr>
            </w:pPr>
            <w:r w:rsidRPr="0099036D">
              <w:rPr>
                <w:sz w:val="23"/>
                <w:szCs w:val="23"/>
              </w:rPr>
              <w:t>Число иностранных учёных и специалистов, привлеченных к научным исследованиям</w:t>
            </w:r>
          </w:p>
        </w:tc>
        <w:tc>
          <w:tcPr>
            <w:tcW w:w="677" w:type="pct"/>
            <w:vAlign w:val="center"/>
          </w:tcPr>
          <w:p w14:paraId="5562CA49" w14:textId="77777777" w:rsidR="002946FC" w:rsidRPr="0099036D" w:rsidRDefault="002946FC" w:rsidP="003148BD"/>
        </w:tc>
      </w:tr>
      <w:tr w:rsidR="0099036D" w:rsidRPr="0099036D" w14:paraId="4CAAE409" w14:textId="77777777" w:rsidTr="006546C4">
        <w:trPr>
          <w:trHeight w:val="55"/>
        </w:trPr>
        <w:tc>
          <w:tcPr>
            <w:tcW w:w="288" w:type="pct"/>
            <w:noWrap/>
            <w:vAlign w:val="center"/>
          </w:tcPr>
          <w:p w14:paraId="2CCEFBAE" w14:textId="77777777" w:rsidR="002946FC" w:rsidRPr="0099036D" w:rsidRDefault="002946FC" w:rsidP="003148BD">
            <w:pPr>
              <w:rPr>
                <w:sz w:val="23"/>
                <w:szCs w:val="23"/>
              </w:rPr>
            </w:pPr>
            <w:r w:rsidRPr="0099036D">
              <w:rPr>
                <w:sz w:val="23"/>
                <w:szCs w:val="23"/>
              </w:rPr>
              <w:t>17</w:t>
            </w:r>
          </w:p>
        </w:tc>
        <w:tc>
          <w:tcPr>
            <w:tcW w:w="4035" w:type="pct"/>
            <w:gridSpan w:val="4"/>
            <w:vAlign w:val="center"/>
          </w:tcPr>
          <w:p w14:paraId="1B99FDEE" w14:textId="77777777" w:rsidR="002946FC" w:rsidRPr="0099036D" w:rsidRDefault="002946FC" w:rsidP="003148BD">
            <w:pPr>
              <w:jc w:val="both"/>
              <w:rPr>
                <w:sz w:val="23"/>
                <w:szCs w:val="23"/>
              </w:rPr>
            </w:pPr>
            <w:r w:rsidRPr="0099036D">
              <w:rPr>
                <w:sz w:val="23"/>
                <w:szCs w:val="23"/>
              </w:rPr>
              <w:t>Заключено договоров о научном и научно-методическом сотрудничестве</w:t>
            </w:r>
          </w:p>
        </w:tc>
        <w:tc>
          <w:tcPr>
            <w:tcW w:w="677" w:type="pct"/>
            <w:vAlign w:val="center"/>
          </w:tcPr>
          <w:p w14:paraId="7DAF6461" w14:textId="77777777" w:rsidR="002946FC" w:rsidRPr="0099036D" w:rsidRDefault="002946FC" w:rsidP="003148BD"/>
        </w:tc>
      </w:tr>
      <w:tr w:rsidR="0099036D" w:rsidRPr="0099036D" w14:paraId="4021E7A1" w14:textId="77777777" w:rsidTr="006546C4">
        <w:trPr>
          <w:trHeight w:val="55"/>
        </w:trPr>
        <w:tc>
          <w:tcPr>
            <w:tcW w:w="288" w:type="pct"/>
            <w:noWrap/>
            <w:vAlign w:val="center"/>
          </w:tcPr>
          <w:p w14:paraId="52FAFE6B" w14:textId="77777777" w:rsidR="002946FC" w:rsidRPr="0099036D" w:rsidRDefault="002946FC" w:rsidP="003148BD">
            <w:pPr>
              <w:rPr>
                <w:sz w:val="23"/>
                <w:szCs w:val="23"/>
              </w:rPr>
            </w:pPr>
            <w:r w:rsidRPr="0099036D">
              <w:rPr>
                <w:sz w:val="23"/>
                <w:szCs w:val="23"/>
              </w:rPr>
              <w:t>18</w:t>
            </w:r>
          </w:p>
        </w:tc>
        <w:tc>
          <w:tcPr>
            <w:tcW w:w="4035" w:type="pct"/>
            <w:gridSpan w:val="4"/>
            <w:vAlign w:val="center"/>
          </w:tcPr>
          <w:p w14:paraId="01FF1DDA" w14:textId="77777777" w:rsidR="002946FC" w:rsidRPr="0099036D" w:rsidRDefault="002946FC" w:rsidP="003148BD">
            <w:pPr>
              <w:jc w:val="both"/>
              <w:rPr>
                <w:sz w:val="23"/>
                <w:szCs w:val="23"/>
              </w:rPr>
            </w:pPr>
            <w:r w:rsidRPr="0099036D">
              <w:rPr>
                <w:sz w:val="23"/>
                <w:szCs w:val="23"/>
              </w:rPr>
              <w:t>Заключено договоров на проведение НИР и ОКР</w:t>
            </w:r>
          </w:p>
        </w:tc>
        <w:tc>
          <w:tcPr>
            <w:tcW w:w="677" w:type="pct"/>
            <w:vAlign w:val="center"/>
          </w:tcPr>
          <w:p w14:paraId="3328D28B" w14:textId="77777777" w:rsidR="002946FC" w:rsidRPr="0099036D" w:rsidRDefault="00246BD8" w:rsidP="003148BD">
            <w:r>
              <w:t>3</w:t>
            </w:r>
          </w:p>
        </w:tc>
      </w:tr>
      <w:tr w:rsidR="0099036D" w:rsidRPr="0099036D" w14:paraId="1B2619BF" w14:textId="77777777" w:rsidTr="006546C4">
        <w:trPr>
          <w:trHeight w:val="55"/>
        </w:trPr>
        <w:tc>
          <w:tcPr>
            <w:tcW w:w="288" w:type="pct"/>
            <w:noWrap/>
            <w:vAlign w:val="center"/>
          </w:tcPr>
          <w:p w14:paraId="6FBFE0C1" w14:textId="77777777" w:rsidR="002946FC" w:rsidRPr="0099036D" w:rsidRDefault="002946FC" w:rsidP="003148BD">
            <w:pPr>
              <w:rPr>
                <w:sz w:val="23"/>
                <w:szCs w:val="23"/>
              </w:rPr>
            </w:pPr>
            <w:r w:rsidRPr="0099036D">
              <w:rPr>
                <w:sz w:val="23"/>
                <w:szCs w:val="23"/>
              </w:rPr>
              <w:t>19</w:t>
            </w:r>
          </w:p>
        </w:tc>
        <w:tc>
          <w:tcPr>
            <w:tcW w:w="4035" w:type="pct"/>
            <w:gridSpan w:val="4"/>
            <w:vAlign w:val="center"/>
          </w:tcPr>
          <w:p w14:paraId="2F1E4114" w14:textId="77777777" w:rsidR="002946FC" w:rsidRPr="0099036D" w:rsidRDefault="002946FC" w:rsidP="003148BD">
            <w:pPr>
              <w:jc w:val="both"/>
              <w:rPr>
                <w:sz w:val="23"/>
                <w:szCs w:val="23"/>
              </w:rPr>
            </w:pPr>
            <w:r w:rsidRPr="0099036D">
              <w:rPr>
                <w:sz w:val="23"/>
                <w:szCs w:val="23"/>
              </w:rPr>
              <w:t>Число сотрудников ППС, принимающих на платной основе участие в НИР и ОКР</w:t>
            </w:r>
          </w:p>
        </w:tc>
        <w:tc>
          <w:tcPr>
            <w:tcW w:w="677" w:type="pct"/>
            <w:vAlign w:val="center"/>
          </w:tcPr>
          <w:p w14:paraId="36B36493" w14:textId="01741744" w:rsidR="002946FC" w:rsidRPr="0099036D" w:rsidRDefault="00FB629E" w:rsidP="003148BD">
            <w:r>
              <w:t>6</w:t>
            </w:r>
          </w:p>
        </w:tc>
      </w:tr>
      <w:tr w:rsidR="0099036D" w:rsidRPr="0099036D" w14:paraId="401CF7E5" w14:textId="77777777" w:rsidTr="006546C4">
        <w:trPr>
          <w:trHeight w:val="55"/>
        </w:trPr>
        <w:tc>
          <w:tcPr>
            <w:tcW w:w="288" w:type="pct"/>
            <w:noWrap/>
            <w:vAlign w:val="center"/>
          </w:tcPr>
          <w:p w14:paraId="1FB66CA9" w14:textId="77777777" w:rsidR="002946FC" w:rsidRPr="0099036D" w:rsidRDefault="002946FC" w:rsidP="003148BD">
            <w:pPr>
              <w:rPr>
                <w:sz w:val="23"/>
                <w:szCs w:val="23"/>
              </w:rPr>
            </w:pPr>
            <w:r w:rsidRPr="0099036D">
              <w:rPr>
                <w:sz w:val="23"/>
                <w:szCs w:val="23"/>
              </w:rPr>
              <w:t>20</w:t>
            </w:r>
          </w:p>
        </w:tc>
        <w:tc>
          <w:tcPr>
            <w:tcW w:w="4035" w:type="pct"/>
            <w:gridSpan w:val="4"/>
            <w:vAlign w:val="center"/>
          </w:tcPr>
          <w:p w14:paraId="347352AE" w14:textId="77777777" w:rsidR="002946FC" w:rsidRPr="0099036D" w:rsidRDefault="002946FC" w:rsidP="003148BD">
            <w:pPr>
              <w:jc w:val="both"/>
              <w:rPr>
                <w:sz w:val="23"/>
                <w:szCs w:val="23"/>
              </w:rPr>
            </w:pPr>
            <w:r w:rsidRPr="0099036D">
              <w:rPr>
                <w:sz w:val="23"/>
                <w:szCs w:val="23"/>
              </w:rPr>
              <w:t>Число обучающихся, принимающих участие в НИР</w:t>
            </w:r>
          </w:p>
        </w:tc>
        <w:tc>
          <w:tcPr>
            <w:tcW w:w="677" w:type="pct"/>
            <w:vAlign w:val="center"/>
          </w:tcPr>
          <w:p w14:paraId="4737BB65" w14:textId="77777777" w:rsidR="002946FC" w:rsidRPr="0099036D" w:rsidRDefault="00246BD8" w:rsidP="00B406B4">
            <w:r>
              <w:t>16</w:t>
            </w:r>
          </w:p>
        </w:tc>
      </w:tr>
      <w:tr w:rsidR="0099036D" w:rsidRPr="0099036D" w14:paraId="555F20B0" w14:textId="77777777" w:rsidTr="006546C4">
        <w:trPr>
          <w:trHeight w:val="55"/>
        </w:trPr>
        <w:tc>
          <w:tcPr>
            <w:tcW w:w="288" w:type="pct"/>
            <w:noWrap/>
            <w:vAlign w:val="center"/>
          </w:tcPr>
          <w:p w14:paraId="325EDCBE" w14:textId="77777777" w:rsidR="002946FC" w:rsidRPr="0099036D" w:rsidRDefault="002946FC" w:rsidP="003148BD">
            <w:pPr>
              <w:rPr>
                <w:sz w:val="23"/>
                <w:szCs w:val="23"/>
              </w:rPr>
            </w:pPr>
            <w:r w:rsidRPr="0099036D">
              <w:rPr>
                <w:sz w:val="23"/>
                <w:szCs w:val="23"/>
              </w:rPr>
              <w:t>21</w:t>
            </w:r>
          </w:p>
        </w:tc>
        <w:tc>
          <w:tcPr>
            <w:tcW w:w="4035" w:type="pct"/>
            <w:gridSpan w:val="4"/>
            <w:vAlign w:val="center"/>
          </w:tcPr>
          <w:p w14:paraId="7C47229C" w14:textId="77777777" w:rsidR="002946FC" w:rsidRPr="0099036D" w:rsidRDefault="002946FC" w:rsidP="003148BD">
            <w:pPr>
              <w:jc w:val="both"/>
              <w:rPr>
                <w:sz w:val="23"/>
                <w:szCs w:val="23"/>
              </w:rPr>
            </w:pPr>
            <w:r w:rsidRPr="0099036D">
              <w:rPr>
                <w:sz w:val="23"/>
                <w:szCs w:val="23"/>
              </w:rPr>
              <w:t>Число обучающихся, принимающих участие в выполнении НИР и ОКР на платной основе</w:t>
            </w:r>
          </w:p>
        </w:tc>
        <w:tc>
          <w:tcPr>
            <w:tcW w:w="677" w:type="pct"/>
            <w:vAlign w:val="center"/>
          </w:tcPr>
          <w:p w14:paraId="5007C6B6" w14:textId="77777777" w:rsidR="002946FC" w:rsidRPr="0099036D" w:rsidRDefault="002946FC" w:rsidP="003148BD"/>
        </w:tc>
      </w:tr>
      <w:tr w:rsidR="0099036D" w:rsidRPr="0099036D" w14:paraId="3BBE991E" w14:textId="77777777" w:rsidTr="006546C4">
        <w:trPr>
          <w:trHeight w:val="55"/>
        </w:trPr>
        <w:tc>
          <w:tcPr>
            <w:tcW w:w="288" w:type="pct"/>
            <w:noWrap/>
            <w:vAlign w:val="center"/>
          </w:tcPr>
          <w:p w14:paraId="3D75E158" w14:textId="77777777" w:rsidR="002946FC" w:rsidRPr="0099036D" w:rsidRDefault="002946FC" w:rsidP="003148BD">
            <w:pPr>
              <w:rPr>
                <w:sz w:val="23"/>
                <w:szCs w:val="23"/>
              </w:rPr>
            </w:pPr>
            <w:r w:rsidRPr="0099036D">
              <w:rPr>
                <w:sz w:val="23"/>
                <w:szCs w:val="23"/>
              </w:rPr>
              <w:t>22</w:t>
            </w:r>
          </w:p>
        </w:tc>
        <w:tc>
          <w:tcPr>
            <w:tcW w:w="4035" w:type="pct"/>
            <w:gridSpan w:val="4"/>
            <w:vAlign w:val="center"/>
          </w:tcPr>
          <w:p w14:paraId="6E52CBE7" w14:textId="77777777" w:rsidR="002946FC" w:rsidRPr="0099036D" w:rsidRDefault="002946FC" w:rsidP="003148BD">
            <w:pPr>
              <w:jc w:val="both"/>
              <w:rPr>
                <w:sz w:val="23"/>
                <w:szCs w:val="23"/>
              </w:rPr>
            </w:pPr>
            <w:r w:rsidRPr="0099036D">
              <w:rPr>
                <w:sz w:val="23"/>
                <w:szCs w:val="23"/>
              </w:rPr>
              <w:t>Количество научных кружков и конструкторских бюро обучающихся</w:t>
            </w:r>
          </w:p>
        </w:tc>
        <w:tc>
          <w:tcPr>
            <w:tcW w:w="677" w:type="pct"/>
            <w:vAlign w:val="center"/>
          </w:tcPr>
          <w:p w14:paraId="79653C13" w14:textId="77777777" w:rsidR="002946FC" w:rsidRPr="0099036D" w:rsidRDefault="002946FC" w:rsidP="003148BD">
            <w:r w:rsidRPr="0099036D">
              <w:t>1</w:t>
            </w:r>
          </w:p>
        </w:tc>
      </w:tr>
      <w:tr w:rsidR="0099036D" w:rsidRPr="0099036D" w14:paraId="0E0C4214" w14:textId="77777777" w:rsidTr="006546C4">
        <w:trPr>
          <w:trHeight w:val="55"/>
        </w:trPr>
        <w:tc>
          <w:tcPr>
            <w:tcW w:w="288" w:type="pct"/>
            <w:noWrap/>
            <w:vAlign w:val="center"/>
          </w:tcPr>
          <w:p w14:paraId="1A04E340" w14:textId="77777777" w:rsidR="002946FC" w:rsidRPr="0099036D" w:rsidRDefault="002946FC" w:rsidP="00145F1F">
            <w:pPr>
              <w:rPr>
                <w:sz w:val="23"/>
                <w:szCs w:val="23"/>
              </w:rPr>
            </w:pPr>
            <w:r w:rsidRPr="0099036D">
              <w:rPr>
                <w:sz w:val="23"/>
                <w:szCs w:val="23"/>
              </w:rPr>
              <w:t>23.1</w:t>
            </w:r>
          </w:p>
        </w:tc>
        <w:tc>
          <w:tcPr>
            <w:tcW w:w="709" w:type="pct"/>
            <w:gridSpan w:val="2"/>
            <w:vMerge w:val="restart"/>
            <w:vAlign w:val="center"/>
          </w:tcPr>
          <w:p w14:paraId="488ECF70" w14:textId="77777777" w:rsidR="002946FC" w:rsidRPr="0099036D" w:rsidRDefault="002946FC" w:rsidP="00145F1F">
            <w:pPr>
              <w:rPr>
                <w:sz w:val="23"/>
                <w:szCs w:val="23"/>
              </w:rPr>
            </w:pPr>
            <w:r w:rsidRPr="0099036D">
              <w:rPr>
                <w:sz w:val="23"/>
                <w:szCs w:val="23"/>
              </w:rPr>
              <w:t>Организация НИР обучающихся</w:t>
            </w:r>
          </w:p>
          <w:p w14:paraId="29B8D694" w14:textId="77777777" w:rsidR="002946FC" w:rsidRPr="0099036D" w:rsidRDefault="002946FC" w:rsidP="00145F1F">
            <w:pPr>
              <w:rPr>
                <w:sz w:val="23"/>
                <w:szCs w:val="23"/>
              </w:rPr>
            </w:pPr>
            <w:r w:rsidRPr="0099036D">
              <w:rPr>
                <w:sz w:val="23"/>
                <w:szCs w:val="23"/>
              </w:rPr>
              <w:t>(бакалавриат, магистратура, специалитет)</w:t>
            </w:r>
          </w:p>
        </w:tc>
        <w:tc>
          <w:tcPr>
            <w:tcW w:w="3326" w:type="pct"/>
            <w:gridSpan w:val="2"/>
            <w:vAlign w:val="center"/>
          </w:tcPr>
          <w:p w14:paraId="330CABE8" w14:textId="77777777" w:rsidR="002946FC" w:rsidRPr="0099036D" w:rsidRDefault="002946FC" w:rsidP="00145F1F">
            <w:pPr>
              <w:rPr>
                <w:sz w:val="23"/>
                <w:szCs w:val="23"/>
              </w:rPr>
            </w:pPr>
            <w:r w:rsidRPr="0099036D">
              <w:rPr>
                <w:sz w:val="23"/>
                <w:szCs w:val="23"/>
              </w:rPr>
              <w:t>Количество открытых конкурсов на лучшую научную работу студентов, проводимых по приказу Минобрнауки/Минсельхоза России</w:t>
            </w:r>
          </w:p>
        </w:tc>
        <w:tc>
          <w:tcPr>
            <w:tcW w:w="677" w:type="pct"/>
            <w:vAlign w:val="center"/>
          </w:tcPr>
          <w:p w14:paraId="082BA958" w14:textId="77777777" w:rsidR="002946FC" w:rsidRPr="0099036D" w:rsidRDefault="002946FC" w:rsidP="00D72FEB">
            <w:pPr>
              <w:rPr>
                <w:sz w:val="23"/>
                <w:szCs w:val="23"/>
              </w:rPr>
            </w:pPr>
          </w:p>
        </w:tc>
      </w:tr>
      <w:tr w:rsidR="0099036D" w:rsidRPr="0099036D" w14:paraId="09768780" w14:textId="77777777" w:rsidTr="006546C4">
        <w:trPr>
          <w:trHeight w:val="55"/>
        </w:trPr>
        <w:tc>
          <w:tcPr>
            <w:tcW w:w="288" w:type="pct"/>
            <w:noWrap/>
            <w:vAlign w:val="center"/>
          </w:tcPr>
          <w:p w14:paraId="074FBA15" w14:textId="77777777" w:rsidR="002946FC" w:rsidRPr="0099036D" w:rsidRDefault="002946FC" w:rsidP="00145F1F">
            <w:pPr>
              <w:rPr>
                <w:sz w:val="23"/>
                <w:szCs w:val="23"/>
              </w:rPr>
            </w:pPr>
            <w:r w:rsidRPr="0099036D">
              <w:rPr>
                <w:sz w:val="23"/>
                <w:szCs w:val="23"/>
              </w:rPr>
              <w:t>23.2</w:t>
            </w:r>
          </w:p>
        </w:tc>
        <w:tc>
          <w:tcPr>
            <w:tcW w:w="709" w:type="pct"/>
            <w:gridSpan w:val="2"/>
            <w:vMerge/>
            <w:vAlign w:val="center"/>
          </w:tcPr>
          <w:p w14:paraId="18A26FAE" w14:textId="77777777" w:rsidR="002946FC" w:rsidRPr="0099036D" w:rsidRDefault="002946FC" w:rsidP="00145F1F">
            <w:pPr>
              <w:rPr>
                <w:sz w:val="23"/>
                <w:szCs w:val="23"/>
              </w:rPr>
            </w:pPr>
          </w:p>
        </w:tc>
        <w:tc>
          <w:tcPr>
            <w:tcW w:w="3326" w:type="pct"/>
            <w:gridSpan w:val="2"/>
            <w:vAlign w:val="center"/>
          </w:tcPr>
          <w:p w14:paraId="2AA31498" w14:textId="77777777" w:rsidR="002946FC" w:rsidRPr="0099036D" w:rsidRDefault="002946FC" w:rsidP="00145F1F">
            <w:pPr>
              <w:jc w:val="both"/>
              <w:rPr>
                <w:sz w:val="23"/>
                <w:szCs w:val="23"/>
              </w:rPr>
            </w:pPr>
            <w:r w:rsidRPr="0099036D">
              <w:rPr>
                <w:sz w:val="23"/>
                <w:szCs w:val="23"/>
              </w:rPr>
              <w:t>Количество открытых конкурсов на лучшую научную работу студентов, проводимых по приказу федеральных органов исполнительной власти</w:t>
            </w:r>
          </w:p>
        </w:tc>
        <w:tc>
          <w:tcPr>
            <w:tcW w:w="677" w:type="pct"/>
            <w:vAlign w:val="center"/>
          </w:tcPr>
          <w:p w14:paraId="4D59CF67" w14:textId="77777777" w:rsidR="002946FC" w:rsidRPr="0099036D" w:rsidRDefault="002946FC" w:rsidP="00D72FEB">
            <w:pPr>
              <w:rPr>
                <w:sz w:val="23"/>
                <w:szCs w:val="23"/>
              </w:rPr>
            </w:pPr>
          </w:p>
        </w:tc>
      </w:tr>
      <w:tr w:rsidR="0099036D" w:rsidRPr="0099036D" w14:paraId="4614AA12" w14:textId="77777777" w:rsidTr="006546C4">
        <w:trPr>
          <w:trHeight w:val="55"/>
        </w:trPr>
        <w:tc>
          <w:tcPr>
            <w:tcW w:w="288" w:type="pct"/>
            <w:noWrap/>
            <w:vAlign w:val="center"/>
          </w:tcPr>
          <w:p w14:paraId="2338EE40" w14:textId="77777777" w:rsidR="002946FC" w:rsidRPr="0099036D" w:rsidRDefault="002946FC" w:rsidP="00145F1F">
            <w:pPr>
              <w:rPr>
                <w:sz w:val="23"/>
                <w:szCs w:val="23"/>
              </w:rPr>
            </w:pPr>
            <w:r w:rsidRPr="0099036D">
              <w:rPr>
                <w:sz w:val="23"/>
                <w:szCs w:val="23"/>
              </w:rPr>
              <w:t>23.3</w:t>
            </w:r>
          </w:p>
        </w:tc>
        <w:tc>
          <w:tcPr>
            <w:tcW w:w="709" w:type="pct"/>
            <w:gridSpan w:val="2"/>
            <w:vMerge/>
            <w:vAlign w:val="center"/>
          </w:tcPr>
          <w:p w14:paraId="5A18E24B" w14:textId="77777777" w:rsidR="002946FC" w:rsidRPr="0099036D" w:rsidRDefault="002946FC" w:rsidP="00145F1F">
            <w:pPr>
              <w:rPr>
                <w:sz w:val="23"/>
                <w:szCs w:val="23"/>
              </w:rPr>
            </w:pPr>
          </w:p>
        </w:tc>
        <w:tc>
          <w:tcPr>
            <w:tcW w:w="3326" w:type="pct"/>
            <w:gridSpan w:val="2"/>
            <w:vAlign w:val="center"/>
          </w:tcPr>
          <w:p w14:paraId="07AE374F" w14:textId="77777777" w:rsidR="002946FC" w:rsidRPr="0099036D" w:rsidRDefault="002946FC" w:rsidP="00145F1F">
            <w:pPr>
              <w:jc w:val="both"/>
              <w:rPr>
                <w:sz w:val="23"/>
                <w:szCs w:val="23"/>
              </w:rPr>
            </w:pPr>
            <w:r w:rsidRPr="0099036D">
              <w:rPr>
                <w:sz w:val="23"/>
                <w:szCs w:val="23"/>
              </w:rPr>
              <w:t>Количество конкурсов на лучшую НИР обучающихся, организованных подразделением</w:t>
            </w:r>
          </w:p>
        </w:tc>
        <w:tc>
          <w:tcPr>
            <w:tcW w:w="677" w:type="pct"/>
            <w:vAlign w:val="center"/>
          </w:tcPr>
          <w:p w14:paraId="418C7FEE" w14:textId="77777777" w:rsidR="002946FC" w:rsidRPr="0099036D" w:rsidRDefault="002946FC" w:rsidP="00D72FEB">
            <w:pPr>
              <w:rPr>
                <w:sz w:val="23"/>
                <w:szCs w:val="23"/>
              </w:rPr>
            </w:pPr>
          </w:p>
        </w:tc>
      </w:tr>
      <w:tr w:rsidR="0099036D" w:rsidRPr="0099036D" w14:paraId="23750ED5" w14:textId="77777777" w:rsidTr="006546C4">
        <w:trPr>
          <w:trHeight w:val="55"/>
        </w:trPr>
        <w:tc>
          <w:tcPr>
            <w:tcW w:w="288" w:type="pct"/>
            <w:noWrap/>
            <w:vAlign w:val="center"/>
          </w:tcPr>
          <w:p w14:paraId="21CD61DD" w14:textId="77777777" w:rsidR="002946FC" w:rsidRPr="0099036D" w:rsidRDefault="002946FC" w:rsidP="003148BD">
            <w:pPr>
              <w:rPr>
                <w:sz w:val="23"/>
                <w:szCs w:val="23"/>
              </w:rPr>
            </w:pPr>
            <w:r w:rsidRPr="0099036D">
              <w:rPr>
                <w:sz w:val="23"/>
                <w:szCs w:val="23"/>
              </w:rPr>
              <w:t>24.1</w:t>
            </w:r>
          </w:p>
        </w:tc>
        <w:tc>
          <w:tcPr>
            <w:tcW w:w="709" w:type="pct"/>
            <w:gridSpan w:val="2"/>
            <w:vMerge w:val="restart"/>
            <w:vAlign w:val="center"/>
          </w:tcPr>
          <w:p w14:paraId="5F300F49" w14:textId="77777777" w:rsidR="002946FC" w:rsidRPr="0099036D" w:rsidRDefault="002946FC" w:rsidP="003148BD">
            <w:pPr>
              <w:rPr>
                <w:sz w:val="23"/>
                <w:szCs w:val="23"/>
              </w:rPr>
            </w:pPr>
            <w:r w:rsidRPr="0099036D">
              <w:rPr>
                <w:sz w:val="23"/>
                <w:szCs w:val="23"/>
              </w:rPr>
              <w:t>Результативность НИР обучающихся (бакалавриат, магистратура, специалитет)</w:t>
            </w:r>
          </w:p>
        </w:tc>
        <w:tc>
          <w:tcPr>
            <w:tcW w:w="3326" w:type="pct"/>
            <w:gridSpan w:val="2"/>
            <w:vAlign w:val="center"/>
          </w:tcPr>
          <w:p w14:paraId="51C73F9B" w14:textId="77777777" w:rsidR="002946FC" w:rsidRPr="0099036D" w:rsidRDefault="002946FC" w:rsidP="003148BD">
            <w:pPr>
              <w:jc w:val="both"/>
              <w:rPr>
                <w:sz w:val="23"/>
                <w:szCs w:val="23"/>
              </w:rPr>
            </w:pPr>
            <w:r w:rsidRPr="0099036D">
              <w:rPr>
                <w:sz w:val="23"/>
                <w:szCs w:val="23"/>
              </w:rPr>
              <w:t>Количество работ, подаваемых на конкурс на лучшую научную работу среди обучающихся (всего)</w:t>
            </w:r>
          </w:p>
        </w:tc>
        <w:tc>
          <w:tcPr>
            <w:tcW w:w="677" w:type="pct"/>
            <w:vAlign w:val="center"/>
          </w:tcPr>
          <w:p w14:paraId="63E00036" w14:textId="77777777" w:rsidR="002946FC" w:rsidRPr="0099036D" w:rsidRDefault="002946FC" w:rsidP="003148BD"/>
        </w:tc>
      </w:tr>
      <w:tr w:rsidR="0099036D" w:rsidRPr="0099036D" w14:paraId="410DDDB9" w14:textId="77777777" w:rsidTr="006546C4">
        <w:trPr>
          <w:trHeight w:val="55"/>
        </w:trPr>
        <w:tc>
          <w:tcPr>
            <w:tcW w:w="288" w:type="pct"/>
            <w:noWrap/>
            <w:vAlign w:val="center"/>
          </w:tcPr>
          <w:p w14:paraId="5CC6B47B" w14:textId="77777777" w:rsidR="002946FC" w:rsidRPr="0099036D" w:rsidRDefault="002946FC" w:rsidP="003148BD">
            <w:pPr>
              <w:rPr>
                <w:sz w:val="23"/>
                <w:szCs w:val="23"/>
              </w:rPr>
            </w:pPr>
            <w:r w:rsidRPr="0099036D">
              <w:rPr>
                <w:sz w:val="23"/>
                <w:szCs w:val="23"/>
              </w:rPr>
              <w:t>24.2</w:t>
            </w:r>
          </w:p>
        </w:tc>
        <w:tc>
          <w:tcPr>
            <w:tcW w:w="709" w:type="pct"/>
            <w:gridSpan w:val="2"/>
            <w:vMerge/>
            <w:vAlign w:val="center"/>
          </w:tcPr>
          <w:p w14:paraId="4E06A7E0" w14:textId="77777777" w:rsidR="002946FC" w:rsidRPr="0099036D" w:rsidRDefault="002946FC" w:rsidP="003148BD">
            <w:pPr>
              <w:rPr>
                <w:sz w:val="23"/>
                <w:szCs w:val="23"/>
              </w:rPr>
            </w:pPr>
          </w:p>
        </w:tc>
        <w:tc>
          <w:tcPr>
            <w:tcW w:w="3326" w:type="pct"/>
            <w:gridSpan w:val="2"/>
            <w:vAlign w:val="center"/>
          </w:tcPr>
          <w:p w14:paraId="70632A5E" w14:textId="77777777" w:rsidR="002946FC" w:rsidRPr="0099036D" w:rsidRDefault="002946FC" w:rsidP="003148BD">
            <w:pPr>
              <w:jc w:val="both"/>
              <w:rPr>
                <w:sz w:val="23"/>
                <w:szCs w:val="23"/>
              </w:rPr>
            </w:pPr>
            <w:r w:rsidRPr="0099036D">
              <w:rPr>
                <w:sz w:val="23"/>
                <w:szCs w:val="23"/>
              </w:rPr>
              <w:t>Количество научных публикаций обучающихся</w:t>
            </w:r>
          </w:p>
        </w:tc>
        <w:tc>
          <w:tcPr>
            <w:tcW w:w="677" w:type="pct"/>
            <w:vAlign w:val="center"/>
          </w:tcPr>
          <w:p w14:paraId="275D4ADE" w14:textId="1C3979BA" w:rsidR="002946FC" w:rsidRPr="0099036D" w:rsidRDefault="00F4123C" w:rsidP="006A1A9A">
            <w:r>
              <w:t>29</w:t>
            </w:r>
          </w:p>
        </w:tc>
      </w:tr>
      <w:tr w:rsidR="0099036D" w:rsidRPr="0099036D" w14:paraId="384AF024" w14:textId="77777777" w:rsidTr="006546C4">
        <w:trPr>
          <w:trHeight w:val="55"/>
        </w:trPr>
        <w:tc>
          <w:tcPr>
            <w:tcW w:w="288" w:type="pct"/>
            <w:noWrap/>
            <w:vAlign w:val="center"/>
          </w:tcPr>
          <w:p w14:paraId="4BFFC917" w14:textId="77777777" w:rsidR="002946FC" w:rsidRPr="0099036D" w:rsidRDefault="002946FC" w:rsidP="003148BD">
            <w:pPr>
              <w:rPr>
                <w:sz w:val="23"/>
                <w:szCs w:val="23"/>
              </w:rPr>
            </w:pPr>
            <w:r w:rsidRPr="0099036D">
              <w:rPr>
                <w:sz w:val="23"/>
                <w:szCs w:val="23"/>
              </w:rPr>
              <w:t>24.3</w:t>
            </w:r>
          </w:p>
        </w:tc>
        <w:tc>
          <w:tcPr>
            <w:tcW w:w="709" w:type="pct"/>
            <w:gridSpan w:val="2"/>
            <w:vMerge/>
            <w:vAlign w:val="center"/>
          </w:tcPr>
          <w:p w14:paraId="2ED24AC1" w14:textId="77777777" w:rsidR="002946FC" w:rsidRPr="0099036D" w:rsidRDefault="002946FC" w:rsidP="003148BD">
            <w:pPr>
              <w:rPr>
                <w:sz w:val="23"/>
                <w:szCs w:val="23"/>
              </w:rPr>
            </w:pPr>
          </w:p>
        </w:tc>
        <w:tc>
          <w:tcPr>
            <w:tcW w:w="3326" w:type="pct"/>
            <w:gridSpan w:val="2"/>
            <w:vAlign w:val="center"/>
          </w:tcPr>
          <w:p w14:paraId="548A87F5" w14:textId="77777777" w:rsidR="002946FC" w:rsidRPr="0099036D" w:rsidRDefault="002946FC" w:rsidP="003148BD">
            <w:pPr>
              <w:jc w:val="both"/>
              <w:rPr>
                <w:sz w:val="23"/>
                <w:szCs w:val="23"/>
              </w:rPr>
            </w:pPr>
            <w:r w:rsidRPr="0099036D">
              <w:rPr>
                <w:sz w:val="23"/>
                <w:szCs w:val="23"/>
              </w:rPr>
              <w:t>Количество научных публикаций обучающихся без соавторов-сотрудников вуза</w:t>
            </w:r>
          </w:p>
        </w:tc>
        <w:tc>
          <w:tcPr>
            <w:tcW w:w="677" w:type="pct"/>
            <w:vAlign w:val="center"/>
          </w:tcPr>
          <w:p w14:paraId="618EA488" w14:textId="5BED8437" w:rsidR="002946FC" w:rsidRPr="0099036D" w:rsidRDefault="00F4123C" w:rsidP="003148BD">
            <w:r>
              <w:t>29</w:t>
            </w:r>
          </w:p>
        </w:tc>
      </w:tr>
      <w:tr w:rsidR="0099036D" w:rsidRPr="0099036D" w14:paraId="6DFED241" w14:textId="77777777" w:rsidTr="006546C4">
        <w:trPr>
          <w:trHeight w:val="55"/>
        </w:trPr>
        <w:tc>
          <w:tcPr>
            <w:tcW w:w="288" w:type="pct"/>
            <w:noWrap/>
            <w:vAlign w:val="center"/>
          </w:tcPr>
          <w:p w14:paraId="2DEB5CC9" w14:textId="77777777" w:rsidR="002946FC" w:rsidRPr="0099036D" w:rsidRDefault="002946FC" w:rsidP="003148BD">
            <w:pPr>
              <w:rPr>
                <w:sz w:val="23"/>
                <w:szCs w:val="23"/>
              </w:rPr>
            </w:pPr>
            <w:r w:rsidRPr="0099036D">
              <w:rPr>
                <w:sz w:val="23"/>
                <w:szCs w:val="23"/>
              </w:rPr>
              <w:t>24.4</w:t>
            </w:r>
          </w:p>
        </w:tc>
        <w:tc>
          <w:tcPr>
            <w:tcW w:w="709" w:type="pct"/>
            <w:gridSpan w:val="2"/>
            <w:vMerge/>
            <w:vAlign w:val="center"/>
          </w:tcPr>
          <w:p w14:paraId="39535E57" w14:textId="77777777" w:rsidR="002946FC" w:rsidRPr="0099036D" w:rsidRDefault="002946FC" w:rsidP="003148BD">
            <w:pPr>
              <w:rPr>
                <w:sz w:val="23"/>
                <w:szCs w:val="23"/>
              </w:rPr>
            </w:pPr>
          </w:p>
        </w:tc>
        <w:tc>
          <w:tcPr>
            <w:tcW w:w="3326" w:type="pct"/>
            <w:gridSpan w:val="2"/>
            <w:vAlign w:val="center"/>
          </w:tcPr>
          <w:p w14:paraId="4E5708D8" w14:textId="77777777" w:rsidR="002946FC" w:rsidRPr="0099036D" w:rsidRDefault="002946FC" w:rsidP="003148BD">
            <w:pPr>
              <w:jc w:val="both"/>
              <w:rPr>
                <w:sz w:val="23"/>
                <w:szCs w:val="23"/>
              </w:rPr>
            </w:pPr>
            <w:r w:rsidRPr="0099036D">
              <w:rPr>
                <w:sz w:val="23"/>
                <w:szCs w:val="23"/>
              </w:rPr>
              <w:t>Количество грантов, выигранных обучающихся</w:t>
            </w:r>
          </w:p>
        </w:tc>
        <w:tc>
          <w:tcPr>
            <w:tcW w:w="677" w:type="pct"/>
            <w:vAlign w:val="center"/>
          </w:tcPr>
          <w:p w14:paraId="7BFB2D1E" w14:textId="77777777" w:rsidR="002946FC" w:rsidRPr="00903AE7" w:rsidRDefault="00903AE7" w:rsidP="003148BD">
            <w:r>
              <w:t>-</w:t>
            </w:r>
          </w:p>
        </w:tc>
      </w:tr>
      <w:tr w:rsidR="0099036D" w:rsidRPr="0099036D" w14:paraId="4F6DE1F2" w14:textId="77777777" w:rsidTr="006546C4">
        <w:trPr>
          <w:trHeight w:val="55"/>
        </w:trPr>
        <w:tc>
          <w:tcPr>
            <w:tcW w:w="288" w:type="pct"/>
            <w:noWrap/>
            <w:vAlign w:val="center"/>
          </w:tcPr>
          <w:p w14:paraId="63D4F947" w14:textId="77777777" w:rsidR="002946FC" w:rsidRPr="0099036D" w:rsidRDefault="002946FC" w:rsidP="003148BD">
            <w:pPr>
              <w:rPr>
                <w:sz w:val="23"/>
                <w:szCs w:val="23"/>
              </w:rPr>
            </w:pPr>
            <w:r w:rsidRPr="0099036D">
              <w:rPr>
                <w:sz w:val="23"/>
                <w:szCs w:val="23"/>
              </w:rPr>
              <w:t>24.5</w:t>
            </w:r>
          </w:p>
        </w:tc>
        <w:tc>
          <w:tcPr>
            <w:tcW w:w="709" w:type="pct"/>
            <w:gridSpan w:val="2"/>
            <w:vMerge/>
            <w:vAlign w:val="center"/>
          </w:tcPr>
          <w:p w14:paraId="7C6C07C2" w14:textId="77777777" w:rsidR="002946FC" w:rsidRPr="0099036D" w:rsidRDefault="002946FC" w:rsidP="003148BD">
            <w:pPr>
              <w:rPr>
                <w:sz w:val="23"/>
                <w:szCs w:val="23"/>
              </w:rPr>
            </w:pPr>
          </w:p>
        </w:tc>
        <w:tc>
          <w:tcPr>
            <w:tcW w:w="3326" w:type="pct"/>
            <w:gridSpan w:val="2"/>
            <w:vAlign w:val="center"/>
          </w:tcPr>
          <w:p w14:paraId="57729E0D" w14:textId="77777777" w:rsidR="002946FC" w:rsidRPr="0099036D" w:rsidRDefault="002946FC" w:rsidP="003148BD">
            <w:pPr>
              <w:jc w:val="both"/>
              <w:rPr>
                <w:sz w:val="23"/>
                <w:szCs w:val="23"/>
              </w:rPr>
            </w:pPr>
            <w:r w:rsidRPr="0099036D">
              <w:rPr>
                <w:sz w:val="23"/>
                <w:szCs w:val="23"/>
              </w:rPr>
              <w:t>Количество проведенных научно-практических конференций обучающихся</w:t>
            </w:r>
          </w:p>
        </w:tc>
        <w:tc>
          <w:tcPr>
            <w:tcW w:w="677" w:type="pct"/>
            <w:vAlign w:val="center"/>
          </w:tcPr>
          <w:p w14:paraId="63264D3C" w14:textId="77777777" w:rsidR="002946FC" w:rsidRPr="0099036D" w:rsidRDefault="00903AE7" w:rsidP="003148BD">
            <w:r>
              <w:t>2</w:t>
            </w:r>
          </w:p>
        </w:tc>
      </w:tr>
      <w:tr w:rsidR="0099036D" w:rsidRPr="0099036D" w14:paraId="114E2F4C" w14:textId="77777777" w:rsidTr="006546C4">
        <w:trPr>
          <w:trHeight w:val="55"/>
        </w:trPr>
        <w:tc>
          <w:tcPr>
            <w:tcW w:w="288" w:type="pct"/>
            <w:noWrap/>
            <w:vAlign w:val="center"/>
          </w:tcPr>
          <w:p w14:paraId="4581D103" w14:textId="77777777" w:rsidR="002946FC" w:rsidRPr="0099036D" w:rsidRDefault="002946FC" w:rsidP="003148BD">
            <w:pPr>
              <w:rPr>
                <w:sz w:val="23"/>
                <w:szCs w:val="23"/>
              </w:rPr>
            </w:pPr>
            <w:r w:rsidRPr="0099036D">
              <w:rPr>
                <w:sz w:val="23"/>
                <w:szCs w:val="23"/>
              </w:rPr>
              <w:t>24.6</w:t>
            </w:r>
          </w:p>
        </w:tc>
        <w:tc>
          <w:tcPr>
            <w:tcW w:w="709" w:type="pct"/>
            <w:gridSpan w:val="2"/>
            <w:vMerge/>
            <w:vAlign w:val="center"/>
          </w:tcPr>
          <w:p w14:paraId="203C409A" w14:textId="77777777" w:rsidR="002946FC" w:rsidRPr="0099036D" w:rsidRDefault="002946FC" w:rsidP="003148BD">
            <w:pPr>
              <w:rPr>
                <w:sz w:val="23"/>
                <w:szCs w:val="23"/>
              </w:rPr>
            </w:pPr>
          </w:p>
        </w:tc>
        <w:tc>
          <w:tcPr>
            <w:tcW w:w="3326" w:type="pct"/>
            <w:gridSpan w:val="2"/>
            <w:vAlign w:val="center"/>
          </w:tcPr>
          <w:p w14:paraId="4287059F" w14:textId="77777777" w:rsidR="002946FC" w:rsidRPr="0099036D" w:rsidRDefault="002946FC" w:rsidP="003148BD">
            <w:pPr>
              <w:jc w:val="both"/>
              <w:rPr>
                <w:sz w:val="23"/>
                <w:szCs w:val="23"/>
              </w:rPr>
            </w:pPr>
            <w:r w:rsidRPr="0099036D">
              <w:rPr>
                <w:sz w:val="23"/>
                <w:szCs w:val="23"/>
              </w:rPr>
              <w:t>Общее количество дипломов</w:t>
            </w:r>
          </w:p>
        </w:tc>
        <w:tc>
          <w:tcPr>
            <w:tcW w:w="677" w:type="pct"/>
            <w:vAlign w:val="center"/>
          </w:tcPr>
          <w:p w14:paraId="50EF8F02" w14:textId="77777777" w:rsidR="002946FC" w:rsidRPr="0099036D" w:rsidRDefault="0058782A" w:rsidP="003148BD">
            <w:r>
              <w:t>25</w:t>
            </w:r>
          </w:p>
        </w:tc>
      </w:tr>
      <w:tr w:rsidR="0099036D" w:rsidRPr="0099036D" w14:paraId="611C5100" w14:textId="77777777" w:rsidTr="006546C4">
        <w:trPr>
          <w:trHeight w:val="55"/>
        </w:trPr>
        <w:tc>
          <w:tcPr>
            <w:tcW w:w="288" w:type="pct"/>
            <w:noWrap/>
            <w:vAlign w:val="center"/>
          </w:tcPr>
          <w:p w14:paraId="7F793BD7" w14:textId="77777777" w:rsidR="002946FC" w:rsidRPr="0099036D" w:rsidRDefault="002946FC" w:rsidP="003148BD">
            <w:pPr>
              <w:rPr>
                <w:sz w:val="23"/>
                <w:szCs w:val="23"/>
              </w:rPr>
            </w:pPr>
            <w:r w:rsidRPr="0099036D">
              <w:rPr>
                <w:sz w:val="23"/>
                <w:szCs w:val="23"/>
              </w:rPr>
              <w:t>24.7</w:t>
            </w:r>
          </w:p>
        </w:tc>
        <w:tc>
          <w:tcPr>
            <w:tcW w:w="709" w:type="pct"/>
            <w:gridSpan w:val="2"/>
            <w:vMerge/>
            <w:vAlign w:val="center"/>
          </w:tcPr>
          <w:p w14:paraId="68F9A103" w14:textId="77777777" w:rsidR="002946FC" w:rsidRPr="0099036D" w:rsidRDefault="002946FC" w:rsidP="003148BD">
            <w:pPr>
              <w:rPr>
                <w:sz w:val="23"/>
                <w:szCs w:val="23"/>
              </w:rPr>
            </w:pPr>
          </w:p>
        </w:tc>
        <w:tc>
          <w:tcPr>
            <w:tcW w:w="3326" w:type="pct"/>
            <w:gridSpan w:val="2"/>
            <w:vAlign w:val="center"/>
          </w:tcPr>
          <w:p w14:paraId="4BA2DE4F" w14:textId="77777777" w:rsidR="002946FC" w:rsidRPr="0099036D" w:rsidRDefault="002946FC" w:rsidP="003148BD">
            <w:pPr>
              <w:jc w:val="both"/>
              <w:rPr>
                <w:sz w:val="23"/>
                <w:szCs w:val="23"/>
              </w:rPr>
            </w:pPr>
            <w:r w:rsidRPr="0099036D">
              <w:rPr>
                <w:sz w:val="23"/>
                <w:szCs w:val="23"/>
              </w:rPr>
              <w:t>Общее количество грамот</w:t>
            </w:r>
          </w:p>
        </w:tc>
        <w:tc>
          <w:tcPr>
            <w:tcW w:w="677" w:type="pct"/>
            <w:vAlign w:val="center"/>
          </w:tcPr>
          <w:p w14:paraId="42375DF5" w14:textId="77777777" w:rsidR="002946FC" w:rsidRPr="0099036D" w:rsidRDefault="00903AE7" w:rsidP="003148BD">
            <w:r>
              <w:t>13</w:t>
            </w:r>
          </w:p>
        </w:tc>
      </w:tr>
      <w:tr w:rsidR="0099036D" w:rsidRPr="0099036D" w14:paraId="2048AAC2" w14:textId="77777777" w:rsidTr="006546C4">
        <w:trPr>
          <w:trHeight w:val="55"/>
        </w:trPr>
        <w:tc>
          <w:tcPr>
            <w:tcW w:w="288" w:type="pct"/>
            <w:tcBorders>
              <w:bottom w:val="single" w:sz="8" w:space="0" w:color="000000"/>
            </w:tcBorders>
            <w:noWrap/>
            <w:vAlign w:val="center"/>
          </w:tcPr>
          <w:p w14:paraId="165C5467" w14:textId="77777777" w:rsidR="002946FC" w:rsidRPr="0099036D" w:rsidRDefault="002946FC" w:rsidP="003148BD">
            <w:pPr>
              <w:rPr>
                <w:sz w:val="23"/>
                <w:szCs w:val="23"/>
              </w:rPr>
            </w:pPr>
            <w:r w:rsidRPr="0099036D">
              <w:rPr>
                <w:sz w:val="23"/>
                <w:szCs w:val="23"/>
              </w:rPr>
              <w:t>24.8</w:t>
            </w:r>
          </w:p>
        </w:tc>
        <w:tc>
          <w:tcPr>
            <w:tcW w:w="709" w:type="pct"/>
            <w:gridSpan w:val="2"/>
            <w:vMerge/>
            <w:tcBorders>
              <w:bottom w:val="single" w:sz="8" w:space="0" w:color="000000"/>
            </w:tcBorders>
            <w:vAlign w:val="center"/>
          </w:tcPr>
          <w:p w14:paraId="6F1EC05E" w14:textId="77777777" w:rsidR="002946FC" w:rsidRPr="0099036D" w:rsidRDefault="002946FC" w:rsidP="003148BD">
            <w:pPr>
              <w:rPr>
                <w:sz w:val="23"/>
                <w:szCs w:val="23"/>
              </w:rPr>
            </w:pPr>
          </w:p>
        </w:tc>
        <w:tc>
          <w:tcPr>
            <w:tcW w:w="3326" w:type="pct"/>
            <w:gridSpan w:val="2"/>
            <w:tcBorders>
              <w:bottom w:val="single" w:sz="8" w:space="0" w:color="000000"/>
            </w:tcBorders>
            <w:vAlign w:val="center"/>
          </w:tcPr>
          <w:p w14:paraId="09C6C4E5" w14:textId="77777777" w:rsidR="002946FC" w:rsidRPr="0099036D" w:rsidRDefault="002946FC" w:rsidP="003148BD">
            <w:pPr>
              <w:jc w:val="both"/>
              <w:rPr>
                <w:sz w:val="23"/>
                <w:szCs w:val="23"/>
              </w:rPr>
            </w:pPr>
            <w:r w:rsidRPr="0099036D">
              <w:rPr>
                <w:sz w:val="23"/>
                <w:szCs w:val="23"/>
              </w:rPr>
              <w:t>Количество полученных медалей</w:t>
            </w:r>
          </w:p>
        </w:tc>
        <w:tc>
          <w:tcPr>
            <w:tcW w:w="677" w:type="pct"/>
            <w:tcBorders>
              <w:bottom w:val="single" w:sz="8" w:space="0" w:color="000000"/>
            </w:tcBorders>
            <w:vAlign w:val="center"/>
          </w:tcPr>
          <w:p w14:paraId="297C4AA7" w14:textId="77777777" w:rsidR="002946FC" w:rsidRPr="0099036D" w:rsidRDefault="00903AE7" w:rsidP="003148BD">
            <w:r>
              <w:t>-</w:t>
            </w:r>
          </w:p>
        </w:tc>
      </w:tr>
    </w:tbl>
    <w:p w14:paraId="1ECB8FE6" w14:textId="77777777" w:rsidR="006546C4" w:rsidRDefault="006546C4" w:rsidP="001B3F44">
      <w:pPr>
        <w:jc w:val="right"/>
        <w:rPr>
          <w:b/>
          <w:sz w:val="28"/>
          <w:szCs w:val="28"/>
        </w:rPr>
      </w:pPr>
    </w:p>
    <w:p w14:paraId="025C1F9C" w14:textId="77777777" w:rsidR="002946FC" w:rsidRPr="0099036D" w:rsidRDefault="002946FC" w:rsidP="001B3F44">
      <w:pPr>
        <w:jc w:val="right"/>
        <w:rPr>
          <w:b/>
          <w:sz w:val="28"/>
          <w:szCs w:val="28"/>
        </w:rPr>
      </w:pPr>
      <w:r w:rsidRPr="0099036D">
        <w:rPr>
          <w:b/>
          <w:sz w:val="28"/>
          <w:szCs w:val="28"/>
        </w:rPr>
        <w:lastRenderedPageBreak/>
        <w:t>Приложение 2</w:t>
      </w:r>
    </w:p>
    <w:p w14:paraId="233547DD" w14:textId="77777777" w:rsidR="002946FC" w:rsidRPr="0099036D" w:rsidRDefault="002946FC" w:rsidP="00E517F9">
      <w:pPr>
        <w:jc w:val="center"/>
        <w:rPr>
          <w:b/>
          <w:sz w:val="28"/>
          <w:szCs w:val="28"/>
        </w:rPr>
      </w:pPr>
      <w:r w:rsidRPr="0099036D">
        <w:rPr>
          <w:b/>
          <w:sz w:val="28"/>
          <w:szCs w:val="28"/>
        </w:rPr>
        <w:t>Список научных публикаций</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85"/>
        <w:gridCol w:w="4237"/>
        <w:gridCol w:w="1316"/>
        <w:gridCol w:w="2601"/>
      </w:tblGrid>
      <w:tr w:rsidR="0099036D" w:rsidRPr="0099036D" w14:paraId="5E597D7C" w14:textId="77777777" w:rsidTr="00564BCD">
        <w:trPr>
          <w:trHeight w:val="453"/>
        </w:trPr>
        <w:tc>
          <w:tcPr>
            <w:tcW w:w="567" w:type="dxa"/>
            <w:vAlign w:val="center"/>
          </w:tcPr>
          <w:p w14:paraId="4E12B8DC" w14:textId="77777777" w:rsidR="002946FC" w:rsidRPr="0099036D" w:rsidRDefault="002946FC" w:rsidP="00132A93">
            <w:pPr>
              <w:rPr>
                <w:sz w:val="20"/>
                <w:szCs w:val="20"/>
              </w:rPr>
            </w:pPr>
            <w:r w:rsidRPr="0099036D">
              <w:rPr>
                <w:sz w:val="20"/>
                <w:szCs w:val="20"/>
              </w:rPr>
              <w:t>№п/п</w:t>
            </w:r>
          </w:p>
        </w:tc>
        <w:tc>
          <w:tcPr>
            <w:tcW w:w="3969" w:type="dxa"/>
            <w:vAlign w:val="center"/>
          </w:tcPr>
          <w:p w14:paraId="3F4ABD05" w14:textId="77777777" w:rsidR="002946FC" w:rsidRPr="0099036D" w:rsidRDefault="002946FC" w:rsidP="00132A93">
            <w:pPr>
              <w:rPr>
                <w:sz w:val="20"/>
                <w:szCs w:val="20"/>
              </w:rPr>
            </w:pPr>
            <w:r w:rsidRPr="0099036D">
              <w:rPr>
                <w:sz w:val="20"/>
                <w:szCs w:val="20"/>
              </w:rPr>
              <w:t>Наименование работы, ее вид</w:t>
            </w:r>
          </w:p>
        </w:tc>
        <w:tc>
          <w:tcPr>
            <w:tcW w:w="1485" w:type="dxa"/>
            <w:vAlign w:val="center"/>
          </w:tcPr>
          <w:p w14:paraId="31422E47" w14:textId="77777777" w:rsidR="002946FC" w:rsidRPr="0099036D" w:rsidRDefault="002946FC" w:rsidP="00132A93">
            <w:pPr>
              <w:rPr>
                <w:sz w:val="20"/>
                <w:szCs w:val="20"/>
              </w:rPr>
            </w:pPr>
            <w:r w:rsidRPr="0099036D">
              <w:rPr>
                <w:sz w:val="20"/>
                <w:szCs w:val="20"/>
              </w:rPr>
              <w:t>Форма работы</w:t>
            </w:r>
          </w:p>
        </w:tc>
        <w:tc>
          <w:tcPr>
            <w:tcW w:w="4237" w:type="dxa"/>
            <w:vAlign w:val="center"/>
          </w:tcPr>
          <w:p w14:paraId="52F61BE1" w14:textId="77777777" w:rsidR="002946FC" w:rsidRPr="0099036D" w:rsidRDefault="002946FC" w:rsidP="00132A93">
            <w:pPr>
              <w:rPr>
                <w:sz w:val="20"/>
                <w:szCs w:val="20"/>
              </w:rPr>
            </w:pPr>
            <w:r w:rsidRPr="0099036D">
              <w:rPr>
                <w:sz w:val="20"/>
                <w:szCs w:val="20"/>
              </w:rPr>
              <w:t>Выходные данные</w:t>
            </w:r>
          </w:p>
        </w:tc>
        <w:tc>
          <w:tcPr>
            <w:tcW w:w="1316" w:type="dxa"/>
            <w:vAlign w:val="center"/>
          </w:tcPr>
          <w:p w14:paraId="46986885" w14:textId="77777777" w:rsidR="002946FC" w:rsidRPr="0099036D" w:rsidRDefault="002946FC" w:rsidP="00132A93">
            <w:pPr>
              <w:rPr>
                <w:sz w:val="20"/>
                <w:szCs w:val="20"/>
              </w:rPr>
            </w:pPr>
            <w:r w:rsidRPr="0099036D">
              <w:rPr>
                <w:sz w:val="20"/>
                <w:szCs w:val="20"/>
              </w:rPr>
              <w:t>Объем стр.</w:t>
            </w:r>
          </w:p>
        </w:tc>
        <w:tc>
          <w:tcPr>
            <w:tcW w:w="2601" w:type="dxa"/>
            <w:vAlign w:val="center"/>
          </w:tcPr>
          <w:p w14:paraId="5FEE91BA" w14:textId="77777777" w:rsidR="002946FC" w:rsidRPr="0099036D" w:rsidRDefault="002946FC" w:rsidP="00132A93">
            <w:pPr>
              <w:rPr>
                <w:sz w:val="20"/>
                <w:szCs w:val="20"/>
              </w:rPr>
            </w:pPr>
            <w:r w:rsidRPr="0099036D">
              <w:rPr>
                <w:sz w:val="20"/>
                <w:szCs w:val="20"/>
              </w:rPr>
              <w:t>Авторы</w:t>
            </w:r>
          </w:p>
        </w:tc>
      </w:tr>
      <w:tr w:rsidR="0099036D" w:rsidRPr="0099036D" w14:paraId="0CAFE0A5" w14:textId="77777777" w:rsidTr="008F0F9C">
        <w:trPr>
          <w:trHeight w:val="227"/>
        </w:trPr>
        <w:tc>
          <w:tcPr>
            <w:tcW w:w="14175" w:type="dxa"/>
            <w:gridSpan w:val="6"/>
          </w:tcPr>
          <w:p w14:paraId="2A2FF3FC" w14:textId="77777777" w:rsidR="002946FC" w:rsidRPr="0099036D" w:rsidRDefault="002946FC" w:rsidP="00BD0C12">
            <w:pPr>
              <w:rPr>
                <w:b/>
                <w:bCs/>
                <w:sz w:val="20"/>
                <w:szCs w:val="20"/>
              </w:rPr>
            </w:pPr>
            <w:r w:rsidRPr="0099036D">
              <w:rPr>
                <w:b/>
                <w:bCs/>
                <w:sz w:val="20"/>
                <w:szCs w:val="20"/>
              </w:rPr>
              <w:t>1. В журналах, рекомендуемых ВАК</w:t>
            </w:r>
          </w:p>
        </w:tc>
      </w:tr>
      <w:tr w:rsidR="00A4772A" w:rsidRPr="0099036D" w14:paraId="0F064FC4" w14:textId="77777777" w:rsidTr="00564BCD">
        <w:trPr>
          <w:trHeight w:val="227"/>
        </w:trPr>
        <w:tc>
          <w:tcPr>
            <w:tcW w:w="567" w:type="dxa"/>
          </w:tcPr>
          <w:p w14:paraId="5249C21A" w14:textId="77777777" w:rsidR="00A4772A" w:rsidRPr="0099036D" w:rsidRDefault="00A4772A" w:rsidP="00A4772A">
            <w:pPr>
              <w:rPr>
                <w:sz w:val="19"/>
                <w:szCs w:val="19"/>
              </w:rPr>
            </w:pPr>
            <w:r w:rsidRPr="0099036D">
              <w:rPr>
                <w:sz w:val="19"/>
                <w:szCs w:val="19"/>
              </w:rPr>
              <w:t>1</w:t>
            </w:r>
          </w:p>
        </w:tc>
        <w:tc>
          <w:tcPr>
            <w:tcW w:w="3969" w:type="dxa"/>
          </w:tcPr>
          <w:p w14:paraId="72A84712" w14:textId="77777777" w:rsidR="00A4772A" w:rsidRPr="0099036D" w:rsidRDefault="00A4772A" w:rsidP="00A4772A">
            <w:pPr>
              <w:widowControl w:val="0"/>
              <w:jc w:val="both"/>
              <w:rPr>
                <w:sz w:val="19"/>
                <w:szCs w:val="19"/>
              </w:rPr>
            </w:pPr>
            <w:r w:rsidRPr="00C116AD">
              <w:rPr>
                <w:sz w:val="20"/>
                <w:szCs w:val="20"/>
              </w:rPr>
              <w:t xml:space="preserve">Эффективность воспроизводства и использования основных средств в сельскохозяйственных организациях региона  </w:t>
            </w:r>
          </w:p>
        </w:tc>
        <w:tc>
          <w:tcPr>
            <w:tcW w:w="1485" w:type="dxa"/>
          </w:tcPr>
          <w:p w14:paraId="3CBB5F65" w14:textId="77777777" w:rsidR="00A4772A" w:rsidRPr="0099036D" w:rsidRDefault="00A4772A" w:rsidP="00A4772A">
            <w:pPr>
              <w:autoSpaceDE w:val="0"/>
              <w:autoSpaceDN w:val="0"/>
              <w:jc w:val="center"/>
              <w:rPr>
                <w:sz w:val="19"/>
                <w:szCs w:val="19"/>
              </w:rPr>
            </w:pPr>
            <w:r w:rsidRPr="00E4140D">
              <w:rPr>
                <w:sz w:val="20"/>
                <w:szCs w:val="20"/>
              </w:rPr>
              <w:t>Печатная</w:t>
            </w:r>
          </w:p>
        </w:tc>
        <w:tc>
          <w:tcPr>
            <w:tcW w:w="4237" w:type="dxa"/>
          </w:tcPr>
          <w:p w14:paraId="7B478838" w14:textId="77777777" w:rsidR="00A4772A" w:rsidRPr="004242BD" w:rsidRDefault="00A4772A" w:rsidP="00A4772A">
            <w:pPr>
              <w:adjustRightInd w:val="0"/>
              <w:rPr>
                <w:sz w:val="20"/>
                <w:szCs w:val="20"/>
              </w:rPr>
            </w:pPr>
            <w:r w:rsidRPr="008F0F9C">
              <w:rPr>
                <w:sz w:val="20"/>
                <w:szCs w:val="20"/>
              </w:rPr>
              <w:t>Вестник аграрной науки. 20</w:t>
            </w:r>
            <w:r>
              <w:rPr>
                <w:sz w:val="20"/>
                <w:szCs w:val="20"/>
              </w:rPr>
              <w:t>21. № 4 (91). С. 159-168 </w:t>
            </w:r>
          </w:p>
        </w:tc>
        <w:tc>
          <w:tcPr>
            <w:tcW w:w="1316" w:type="dxa"/>
          </w:tcPr>
          <w:p w14:paraId="0241C715" w14:textId="77777777" w:rsidR="00A4772A" w:rsidRPr="0099036D" w:rsidRDefault="00A4772A" w:rsidP="00A4772A">
            <w:pPr>
              <w:pStyle w:val="a6"/>
              <w:shd w:val="clear" w:color="auto" w:fill="FFFFFF"/>
              <w:spacing w:before="0" w:beforeAutospacing="0" w:after="0" w:afterAutospacing="0"/>
              <w:jc w:val="center"/>
              <w:rPr>
                <w:sz w:val="19"/>
                <w:szCs w:val="19"/>
              </w:rPr>
            </w:pPr>
            <w:r>
              <w:rPr>
                <w:sz w:val="20"/>
              </w:rPr>
              <w:t>10</w:t>
            </w:r>
          </w:p>
        </w:tc>
        <w:tc>
          <w:tcPr>
            <w:tcW w:w="2601" w:type="dxa"/>
          </w:tcPr>
          <w:p w14:paraId="307F1220" w14:textId="77777777" w:rsidR="00A4772A" w:rsidRDefault="00A4772A" w:rsidP="00A4772A">
            <w:pPr>
              <w:rPr>
                <w:sz w:val="20"/>
                <w:szCs w:val="20"/>
              </w:rPr>
            </w:pPr>
            <w:r>
              <w:rPr>
                <w:sz w:val="20"/>
                <w:szCs w:val="20"/>
              </w:rPr>
              <w:t>Сидоренко О. В.</w:t>
            </w:r>
          </w:p>
          <w:p w14:paraId="15E71086" w14:textId="77777777" w:rsidR="00A4772A" w:rsidRDefault="00A4772A" w:rsidP="00A4772A">
            <w:pPr>
              <w:rPr>
                <w:sz w:val="20"/>
                <w:szCs w:val="20"/>
              </w:rPr>
            </w:pPr>
            <w:r w:rsidRPr="00E4140D">
              <w:rPr>
                <w:sz w:val="20"/>
                <w:szCs w:val="20"/>
              </w:rPr>
              <w:t>Шабанникова Н. Н.</w:t>
            </w:r>
          </w:p>
          <w:p w14:paraId="5C71A651" w14:textId="374ECE0A" w:rsidR="00A4772A" w:rsidRPr="0099036D" w:rsidRDefault="00A4772A" w:rsidP="00A4772A">
            <w:pPr>
              <w:rPr>
                <w:sz w:val="19"/>
                <w:szCs w:val="19"/>
              </w:rPr>
            </w:pPr>
            <w:r>
              <w:rPr>
                <w:sz w:val="20"/>
                <w:szCs w:val="20"/>
              </w:rPr>
              <w:t>Михайлова</w:t>
            </w:r>
            <w:r w:rsidR="005802BB">
              <w:rPr>
                <w:sz w:val="20"/>
                <w:szCs w:val="20"/>
              </w:rPr>
              <w:t xml:space="preserve"> </w:t>
            </w:r>
            <w:r>
              <w:rPr>
                <w:sz w:val="20"/>
                <w:szCs w:val="20"/>
              </w:rPr>
              <w:t>Ю</w:t>
            </w:r>
            <w:r w:rsidRPr="0042629D">
              <w:rPr>
                <w:sz w:val="20"/>
                <w:szCs w:val="20"/>
              </w:rPr>
              <w:t xml:space="preserve">. </w:t>
            </w:r>
            <w:r>
              <w:rPr>
                <w:sz w:val="20"/>
                <w:szCs w:val="20"/>
              </w:rPr>
              <w:t>Л.</w:t>
            </w:r>
          </w:p>
        </w:tc>
      </w:tr>
      <w:tr w:rsidR="00A4772A" w:rsidRPr="0099036D" w14:paraId="1D97044E" w14:textId="77777777" w:rsidTr="00564BCD">
        <w:trPr>
          <w:trHeight w:val="227"/>
        </w:trPr>
        <w:tc>
          <w:tcPr>
            <w:tcW w:w="567" w:type="dxa"/>
          </w:tcPr>
          <w:p w14:paraId="002EB99F" w14:textId="77777777" w:rsidR="00A4772A" w:rsidRPr="0099036D" w:rsidRDefault="00A4772A" w:rsidP="00A4772A">
            <w:pPr>
              <w:widowControl w:val="0"/>
              <w:jc w:val="both"/>
              <w:rPr>
                <w:sz w:val="19"/>
                <w:szCs w:val="19"/>
              </w:rPr>
            </w:pPr>
            <w:r w:rsidRPr="0099036D">
              <w:rPr>
                <w:sz w:val="19"/>
                <w:szCs w:val="19"/>
              </w:rPr>
              <w:t>2</w:t>
            </w:r>
          </w:p>
        </w:tc>
        <w:tc>
          <w:tcPr>
            <w:tcW w:w="3969" w:type="dxa"/>
          </w:tcPr>
          <w:p w14:paraId="1B93AAB5" w14:textId="77777777" w:rsidR="00A4772A" w:rsidRPr="0099036D" w:rsidRDefault="00A4772A" w:rsidP="00A4772A">
            <w:pPr>
              <w:widowControl w:val="0"/>
              <w:jc w:val="both"/>
              <w:rPr>
                <w:sz w:val="19"/>
                <w:szCs w:val="19"/>
              </w:rPr>
            </w:pPr>
            <w:r w:rsidRPr="0042629D">
              <w:rPr>
                <w:sz w:val="20"/>
                <w:szCs w:val="20"/>
              </w:rPr>
              <w:t>Научно-методические подходы к организации учета операций с основными средствами в условиях перехода на новые федеральные стандарты</w:t>
            </w:r>
          </w:p>
        </w:tc>
        <w:tc>
          <w:tcPr>
            <w:tcW w:w="1485" w:type="dxa"/>
          </w:tcPr>
          <w:p w14:paraId="0B08A019" w14:textId="77777777" w:rsidR="00A4772A" w:rsidRPr="0099036D" w:rsidRDefault="00A4772A" w:rsidP="00A4772A">
            <w:pPr>
              <w:autoSpaceDE w:val="0"/>
              <w:autoSpaceDN w:val="0"/>
              <w:jc w:val="center"/>
              <w:rPr>
                <w:sz w:val="19"/>
                <w:szCs w:val="19"/>
              </w:rPr>
            </w:pPr>
            <w:r w:rsidRPr="00E4140D">
              <w:rPr>
                <w:sz w:val="20"/>
                <w:szCs w:val="20"/>
              </w:rPr>
              <w:t>Печатная</w:t>
            </w:r>
          </w:p>
        </w:tc>
        <w:tc>
          <w:tcPr>
            <w:tcW w:w="4237" w:type="dxa"/>
          </w:tcPr>
          <w:p w14:paraId="64F2A5BD" w14:textId="77777777" w:rsidR="00A4772A" w:rsidRPr="004242BD" w:rsidRDefault="00A4772A" w:rsidP="00A4772A">
            <w:pPr>
              <w:widowControl w:val="0"/>
              <w:jc w:val="both"/>
              <w:rPr>
                <w:sz w:val="20"/>
                <w:szCs w:val="20"/>
              </w:rPr>
            </w:pPr>
            <w:proofErr w:type="gramStart"/>
            <w:r>
              <w:rPr>
                <w:sz w:val="20"/>
                <w:szCs w:val="20"/>
              </w:rPr>
              <w:t>Аудит.№</w:t>
            </w:r>
            <w:proofErr w:type="gramEnd"/>
            <w:r>
              <w:rPr>
                <w:sz w:val="20"/>
                <w:szCs w:val="20"/>
              </w:rPr>
              <w:t xml:space="preserve"> 10.2021</w:t>
            </w:r>
            <w:r w:rsidR="004242BD">
              <w:rPr>
                <w:sz w:val="20"/>
                <w:szCs w:val="20"/>
              </w:rPr>
              <w:t xml:space="preserve">. </w:t>
            </w:r>
            <w:r w:rsidR="004242BD" w:rsidRPr="004242BD">
              <w:rPr>
                <w:sz w:val="20"/>
                <w:szCs w:val="20"/>
              </w:rPr>
              <w:t>С. 39-46.</w:t>
            </w:r>
          </w:p>
        </w:tc>
        <w:tc>
          <w:tcPr>
            <w:tcW w:w="1316" w:type="dxa"/>
          </w:tcPr>
          <w:p w14:paraId="4BCD2883" w14:textId="77777777" w:rsidR="00A4772A" w:rsidRPr="0099036D" w:rsidRDefault="00A4772A" w:rsidP="00A4772A">
            <w:pPr>
              <w:widowControl w:val="0"/>
              <w:jc w:val="center"/>
              <w:rPr>
                <w:sz w:val="19"/>
                <w:szCs w:val="19"/>
              </w:rPr>
            </w:pPr>
            <w:r>
              <w:rPr>
                <w:sz w:val="20"/>
              </w:rPr>
              <w:t>10</w:t>
            </w:r>
          </w:p>
        </w:tc>
        <w:tc>
          <w:tcPr>
            <w:tcW w:w="2601" w:type="dxa"/>
          </w:tcPr>
          <w:p w14:paraId="1898162A" w14:textId="77777777" w:rsidR="00A4772A" w:rsidRPr="0099036D" w:rsidRDefault="00A4772A" w:rsidP="00A4772A">
            <w:pPr>
              <w:widowControl w:val="0"/>
              <w:jc w:val="both"/>
              <w:rPr>
                <w:sz w:val="19"/>
                <w:szCs w:val="19"/>
              </w:rPr>
            </w:pPr>
            <w:proofErr w:type="spellStart"/>
            <w:r>
              <w:rPr>
                <w:sz w:val="20"/>
                <w:szCs w:val="20"/>
              </w:rPr>
              <w:t>ШабанниковаН</w:t>
            </w:r>
            <w:proofErr w:type="spellEnd"/>
            <w:r w:rsidRPr="0042629D">
              <w:rPr>
                <w:sz w:val="20"/>
                <w:szCs w:val="20"/>
                <w:lang w:val="en-US"/>
              </w:rPr>
              <w:t xml:space="preserve">. </w:t>
            </w:r>
            <w:r>
              <w:rPr>
                <w:sz w:val="20"/>
                <w:szCs w:val="20"/>
              </w:rPr>
              <w:t>Н.</w:t>
            </w:r>
          </w:p>
        </w:tc>
      </w:tr>
      <w:tr w:rsidR="00A4772A" w:rsidRPr="0099036D" w14:paraId="2D41003E" w14:textId="77777777" w:rsidTr="00564BCD">
        <w:trPr>
          <w:trHeight w:val="227"/>
        </w:trPr>
        <w:tc>
          <w:tcPr>
            <w:tcW w:w="567" w:type="dxa"/>
          </w:tcPr>
          <w:p w14:paraId="458CDCE8" w14:textId="77777777" w:rsidR="00A4772A" w:rsidRPr="0099036D" w:rsidRDefault="00A4772A" w:rsidP="00A4772A">
            <w:pPr>
              <w:rPr>
                <w:sz w:val="19"/>
                <w:szCs w:val="19"/>
              </w:rPr>
            </w:pPr>
            <w:r w:rsidRPr="0099036D">
              <w:rPr>
                <w:sz w:val="19"/>
                <w:szCs w:val="19"/>
              </w:rPr>
              <w:t>3</w:t>
            </w:r>
          </w:p>
        </w:tc>
        <w:tc>
          <w:tcPr>
            <w:tcW w:w="3969" w:type="dxa"/>
          </w:tcPr>
          <w:p w14:paraId="48038F71" w14:textId="77777777" w:rsidR="00A4772A" w:rsidRPr="0099036D" w:rsidRDefault="00A4772A" w:rsidP="00A4772A">
            <w:pPr>
              <w:widowControl w:val="0"/>
              <w:jc w:val="both"/>
              <w:rPr>
                <w:sz w:val="19"/>
                <w:szCs w:val="19"/>
              </w:rPr>
            </w:pPr>
            <w:r>
              <w:rPr>
                <w:sz w:val="20"/>
                <w:szCs w:val="20"/>
              </w:rPr>
              <w:t>О</w:t>
            </w:r>
            <w:r w:rsidRPr="00721841">
              <w:rPr>
                <w:sz w:val="20"/>
                <w:szCs w:val="20"/>
              </w:rPr>
              <w:t>собенности применения ФСБУ 25/2018 при отражении лизинга у лизингополучателя с применением средств автоматизации учетного процесса</w:t>
            </w:r>
          </w:p>
        </w:tc>
        <w:tc>
          <w:tcPr>
            <w:tcW w:w="1485" w:type="dxa"/>
          </w:tcPr>
          <w:p w14:paraId="4BA2AFC0" w14:textId="77777777" w:rsidR="00A4772A" w:rsidRPr="0099036D" w:rsidRDefault="00A4772A" w:rsidP="00A4772A">
            <w:pPr>
              <w:autoSpaceDE w:val="0"/>
              <w:autoSpaceDN w:val="0"/>
              <w:jc w:val="center"/>
              <w:rPr>
                <w:sz w:val="19"/>
                <w:szCs w:val="19"/>
              </w:rPr>
            </w:pPr>
            <w:r w:rsidRPr="00E4140D">
              <w:rPr>
                <w:sz w:val="20"/>
                <w:szCs w:val="20"/>
              </w:rPr>
              <w:t>Печатная</w:t>
            </w:r>
          </w:p>
        </w:tc>
        <w:tc>
          <w:tcPr>
            <w:tcW w:w="4237" w:type="dxa"/>
          </w:tcPr>
          <w:p w14:paraId="3B3D4074" w14:textId="77777777" w:rsidR="00A4772A" w:rsidRPr="004242BD" w:rsidRDefault="00A4772A" w:rsidP="00A4772A">
            <w:pPr>
              <w:widowControl w:val="0"/>
              <w:adjustRightInd w:val="0"/>
              <w:jc w:val="both"/>
              <w:rPr>
                <w:sz w:val="20"/>
                <w:szCs w:val="20"/>
              </w:rPr>
            </w:pPr>
            <w:proofErr w:type="gramStart"/>
            <w:r>
              <w:rPr>
                <w:sz w:val="20"/>
                <w:szCs w:val="20"/>
              </w:rPr>
              <w:t>Аудит.№</w:t>
            </w:r>
            <w:proofErr w:type="gramEnd"/>
            <w:r>
              <w:rPr>
                <w:sz w:val="20"/>
                <w:szCs w:val="20"/>
              </w:rPr>
              <w:t xml:space="preserve"> 12.2021</w:t>
            </w:r>
          </w:p>
        </w:tc>
        <w:tc>
          <w:tcPr>
            <w:tcW w:w="1316" w:type="dxa"/>
          </w:tcPr>
          <w:p w14:paraId="37DE649A" w14:textId="77777777" w:rsidR="00A4772A" w:rsidRPr="0099036D" w:rsidRDefault="00A4772A" w:rsidP="00A4772A">
            <w:pPr>
              <w:pStyle w:val="a6"/>
              <w:widowControl w:val="0"/>
              <w:shd w:val="clear" w:color="auto" w:fill="FFFFFF"/>
              <w:spacing w:before="0" w:beforeAutospacing="0" w:after="0" w:afterAutospacing="0"/>
              <w:jc w:val="center"/>
              <w:rPr>
                <w:rFonts w:eastAsia="Times New Roman"/>
                <w:sz w:val="19"/>
                <w:szCs w:val="19"/>
              </w:rPr>
            </w:pPr>
            <w:r>
              <w:rPr>
                <w:sz w:val="20"/>
              </w:rPr>
              <w:t>10</w:t>
            </w:r>
          </w:p>
        </w:tc>
        <w:tc>
          <w:tcPr>
            <w:tcW w:w="2601" w:type="dxa"/>
          </w:tcPr>
          <w:p w14:paraId="69C64634" w14:textId="77777777" w:rsidR="00A4772A" w:rsidRDefault="00A4772A" w:rsidP="00A4772A">
            <w:pPr>
              <w:rPr>
                <w:sz w:val="20"/>
                <w:szCs w:val="20"/>
              </w:rPr>
            </w:pPr>
            <w:r>
              <w:rPr>
                <w:sz w:val="20"/>
                <w:szCs w:val="20"/>
              </w:rPr>
              <w:t>Гамидова Н. Г.</w:t>
            </w:r>
          </w:p>
          <w:p w14:paraId="7680260F" w14:textId="77777777" w:rsidR="00A4772A" w:rsidRPr="0099036D" w:rsidRDefault="00A4772A" w:rsidP="00A4772A">
            <w:pPr>
              <w:widowControl w:val="0"/>
              <w:jc w:val="both"/>
              <w:rPr>
                <w:sz w:val="19"/>
                <w:szCs w:val="19"/>
              </w:rPr>
            </w:pPr>
            <w:r w:rsidRPr="000A17BD">
              <w:rPr>
                <w:sz w:val="20"/>
                <w:szCs w:val="20"/>
              </w:rPr>
              <w:t>Шабанникова Н. Н.</w:t>
            </w:r>
          </w:p>
        </w:tc>
      </w:tr>
      <w:tr w:rsidR="00481B10" w:rsidRPr="0099036D" w14:paraId="3A06EBDF" w14:textId="77777777" w:rsidTr="00564BCD">
        <w:trPr>
          <w:trHeight w:val="227"/>
        </w:trPr>
        <w:tc>
          <w:tcPr>
            <w:tcW w:w="567" w:type="dxa"/>
          </w:tcPr>
          <w:p w14:paraId="31B3087E" w14:textId="77777777" w:rsidR="00481B10" w:rsidRPr="0099036D" w:rsidRDefault="00481B10" w:rsidP="00481B10">
            <w:pPr>
              <w:rPr>
                <w:sz w:val="19"/>
                <w:szCs w:val="19"/>
              </w:rPr>
            </w:pPr>
            <w:r w:rsidRPr="0099036D">
              <w:rPr>
                <w:sz w:val="19"/>
                <w:szCs w:val="19"/>
              </w:rPr>
              <w:t>4</w:t>
            </w:r>
          </w:p>
        </w:tc>
        <w:tc>
          <w:tcPr>
            <w:tcW w:w="3969" w:type="dxa"/>
          </w:tcPr>
          <w:p w14:paraId="3C598591" w14:textId="77777777" w:rsidR="00481B10" w:rsidRPr="0099036D" w:rsidRDefault="00481B10" w:rsidP="00481B10">
            <w:pPr>
              <w:widowControl w:val="0"/>
              <w:jc w:val="both"/>
              <w:rPr>
                <w:sz w:val="19"/>
                <w:szCs w:val="19"/>
              </w:rPr>
            </w:pPr>
            <w:r>
              <w:rPr>
                <w:sz w:val="20"/>
                <w:szCs w:val="20"/>
              </w:rPr>
              <w:t>С</w:t>
            </w:r>
            <w:r w:rsidRPr="00987543">
              <w:rPr>
                <w:sz w:val="20"/>
                <w:szCs w:val="20"/>
              </w:rPr>
              <w:t>овременные методы отражения налоговых разниц с применением средств автоматизации учетного процесса</w:t>
            </w:r>
          </w:p>
        </w:tc>
        <w:tc>
          <w:tcPr>
            <w:tcW w:w="1485" w:type="dxa"/>
          </w:tcPr>
          <w:p w14:paraId="5165E391" w14:textId="77777777" w:rsidR="00481B10" w:rsidRPr="0099036D" w:rsidRDefault="00481B10" w:rsidP="00481B10">
            <w:pPr>
              <w:autoSpaceDE w:val="0"/>
              <w:autoSpaceDN w:val="0"/>
              <w:jc w:val="center"/>
              <w:rPr>
                <w:sz w:val="19"/>
                <w:szCs w:val="19"/>
              </w:rPr>
            </w:pPr>
            <w:r w:rsidRPr="00E4140D">
              <w:rPr>
                <w:sz w:val="20"/>
                <w:szCs w:val="20"/>
              </w:rPr>
              <w:t>Печатная</w:t>
            </w:r>
          </w:p>
        </w:tc>
        <w:tc>
          <w:tcPr>
            <w:tcW w:w="4237" w:type="dxa"/>
          </w:tcPr>
          <w:p w14:paraId="4CD80DFD" w14:textId="77777777" w:rsidR="00481B10" w:rsidRPr="0099036D" w:rsidRDefault="00481B10" w:rsidP="00481B10">
            <w:pPr>
              <w:adjustRightInd w:val="0"/>
              <w:rPr>
                <w:sz w:val="19"/>
                <w:szCs w:val="19"/>
              </w:rPr>
            </w:pPr>
            <w:r w:rsidRPr="00987543">
              <w:rPr>
                <w:sz w:val="20"/>
                <w:szCs w:val="20"/>
              </w:rPr>
              <w:t>Аудит. 2021. № 7. С. 23-27.</w:t>
            </w:r>
          </w:p>
        </w:tc>
        <w:tc>
          <w:tcPr>
            <w:tcW w:w="1316" w:type="dxa"/>
          </w:tcPr>
          <w:p w14:paraId="179D745C" w14:textId="77777777" w:rsidR="00481B10" w:rsidRPr="0099036D" w:rsidRDefault="00481B10" w:rsidP="00481B10">
            <w:pPr>
              <w:pStyle w:val="a6"/>
              <w:shd w:val="clear" w:color="auto" w:fill="FFFFFF"/>
              <w:spacing w:before="0" w:beforeAutospacing="0" w:after="0" w:afterAutospacing="0"/>
              <w:jc w:val="center"/>
              <w:rPr>
                <w:sz w:val="19"/>
                <w:szCs w:val="19"/>
              </w:rPr>
            </w:pPr>
            <w:r>
              <w:rPr>
                <w:sz w:val="20"/>
              </w:rPr>
              <w:t>5</w:t>
            </w:r>
          </w:p>
        </w:tc>
        <w:tc>
          <w:tcPr>
            <w:tcW w:w="2601" w:type="dxa"/>
          </w:tcPr>
          <w:p w14:paraId="0E85B1E9" w14:textId="77777777" w:rsidR="00481B10" w:rsidRPr="0099036D" w:rsidRDefault="00481B10" w:rsidP="00481B10">
            <w:pPr>
              <w:rPr>
                <w:sz w:val="19"/>
                <w:szCs w:val="19"/>
              </w:rPr>
            </w:pPr>
            <w:r w:rsidRPr="00987543">
              <w:rPr>
                <w:sz w:val="20"/>
                <w:szCs w:val="20"/>
              </w:rPr>
              <w:t>Гамидова Н.Г.</w:t>
            </w:r>
          </w:p>
        </w:tc>
      </w:tr>
      <w:tr w:rsidR="003538C4" w:rsidRPr="0099036D" w14:paraId="342CC92E" w14:textId="77777777" w:rsidTr="00564BCD">
        <w:trPr>
          <w:trHeight w:val="227"/>
        </w:trPr>
        <w:tc>
          <w:tcPr>
            <w:tcW w:w="567" w:type="dxa"/>
          </w:tcPr>
          <w:p w14:paraId="369394A4" w14:textId="77777777" w:rsidR="003538C4" w:rsidRPr="0099036D" w:rsidRDefault="003538C4" w:rsidP="003538C4">
            <w:pPr>
              <w:rPr>
                <w:sz w:val="19"/>
                <w:szCs w:val="19"/>
              </w:rPr>
            </w:pPr>
            <w:r w:rsidRPr="0099036D">
              <w:rPr>
                <w:sz w:val="19"/>
                <w:szCs w:val="19"/>
              </w:rPr>
              <w:t>5</w:t>
            </w:r>
          </w:p>
        </w:tc>
        <w:tc>
          <w:tcPr>
            <w:tcW w:w="3969" w:type="dxa"/>
          </w:tcPr>
          <w:p w14:paraId="56BA2E1F" w14:textId="77777777" w:rsidR="003538C4" w:rsidRDefault="003538C4" w:rsidP="003538C4">
            <w:pPr>
              <w:widowControl w:val="0"/>
              <w:jc w:val="both"/>
              <w:rPr>
                <w:sz w:val="20"/>
                <w:szCs w:val="20"/>
              </w:rPr>
            </w:pPr>
            <w:r>
              <w:rPr>
                <w:color w:val="000000"/>
                <w:sz w:val="20"/>
                <w:szCs w:val="20"/>
                <w:shd w:val="clear" w:color="auto" w:fill="FFFFFF"/>
              </w:rPr>
              <w:t xml:space="preserve"> Современные методы отражения налоговых разниц в системе бухгалтерского учета организаций </w:t>
            </w:r>
          </w:p>
        </w:tc>
        <w:tc>
          <w:tcPr>
            <w:tcW w:w="1485" w:type="dxa"/>
          </w:tcPr>
          <w:p w14:paraId="3F882D3C" w14:textId="77777777" w:rsidR="003538C4" w:rsidRPr="00E4140D" w:rsidRDefault="003538C4" w:rsidP="003538C4">
            <w:pPr>
              <w:autoSpaceDE w:val="0"/>
              <w:autoSpaceDN w:val="0"/>
              <w:jc w:val="center"/>
              <w:rPr>
                <w:sz w:val="20"/>
                <w:szCs w:val="20"/>
              </w:rPr>
            </w:pPr>
            <w:r w:rsidRPr="00E4140D">
              <w:rPr>
                <w:sz w:val="20"/>
                <w:szCs w:val="20"/>
              </w:rPr>
              <w:t>Печатная</w:t>
            </w:r>
          </w:p>
        </w:tc>
        <w:tc>
          <w:tcPr>
            <w:tcW w:w="4237" w:type="dxa"/>
          </w:tcPr>
          <w:p w14:paraId="663C25B2" w14:textId="77777777" w:rsidR="003538C4" w:rsidRPr="00987543" w:rsidRDefault="003538C4" w:rsidP="003538C4">
            <w:pPr>
              <w:adjustRightInd w:val="0"/>
              <w:rPr>
                <w:sz w:val="20"/>
                <w:szCs w:val="20"/>
              </w:rPr>
            </w:pPr>
            <w:r>
              <w:rPr>
                <w:color w:val="000000"/>
                <w:sz w:val="20"/>
                <w:szCs w:val="20"/>
                <w:shd w:val="clear" w:color="auto" w:fill="FFFFFF"/>
              </w:rPr>
              <w:t>Аудит и финансовый анализ, 2021. - № 2.</w:t>
            </w:r>
          </w:p>
        </w:tc>
        <w:tc>
          <w:tcPr>
            <w:tcW w:w="1316" w:type="dxa"/>
          </w:tcPr>
          <w:p w14:paraId="2C7F01C5" w14:textId="77777777" w:rsidR="003538C4" w:rsidRDefault="003538C4" w:rsidP="003538C4">
            <w:pPr>
              <w:pStyle w:val="a6"/>
              <w:shd w:val="clear" w:color="auto" w:fill="FFFFFF"/>
              <w:spacing w:before="0" w:beforeAutospacing="0" w:after="0" w:afterAutospacing="0"/>
              <w:jc w:val="center"/>
              <w:rPr>
                <w:sz w:val="20"/>
              </w:rPr>
            </w:pPr>
            <w:r>
              <w:rPr>
                <w:sz w:val="20"/>
              </w:rPr>
              <w:t>7</w:t>
            </w:r>
          </w:p>
        </w:tc>
        <w:tc>
          <w:tcPr>
            <w:tcW w:w="2601" w:type="dxa"/>
          </w:tcPr>
          <w:p w14:paraId="1F73AFD2" w14:textId="77777777" w:rsidR="003538C4" w:rsidRPr="00987543" w:rsidRDefault="003538C4" w:rsidP="003538C4">
            <w:pPr>
              <w:rPr>
                <w:sz w:val="20"/>
                <w:szCs w:val="20"/>
              </w:rPr>
            </w:pPr>
            <w:r>
              <w:rPr>
                <w:color w:val="000000"/>
                <w:sz w:val="20"/>
                <w:szCs w:val="20"/>
                <w:shd w:val="clear" w:color="auto" w:fill="FFFFFF"/>
              </w:rPr>
              <w:t>Гамидова Н.Г. </w:t>
            </w:r>
          </w:p>
        </w:tc>
      </w:tr>
      <w:tr w:rsidR="003538C4" w:rsidRPr="0099036D" w14:paraId="6BF6A051" w14:textId="77777777" w:rsidTr="00564BCD">
        <w:trPr>
          <w:trHeight w:val="227"/>
        </w:trPr>
        <w:tc>
          <w:tcPr>
            <w:tcW w:w="567" w:type="dxa"/>
          </w:tcPr>
          <w:p w14:paraId="352EC4E6" w14:textId="77777777" w:rsidR="003538C4" w:rsidRPr="0099036D" w:rsidRDefault="003538C4" w:rsidP="003538C4">
            <w:pPr>
              <w:rPr>
                <w:sz w:val="19"/>
                <w:szCs w:val="19"/>
              </w:rPr>
            </w:pPr>
            <w:r w:rsidRPr="0099036D">
              <w:rPr>
                <w:sz w:val="19"/>
                <w:szCs w:val="19"/>
              </w:rPr>
              <w:t>6</w:t>
            </w:r>
          </w:p>
        </w:tc>
        <w:tc>
          <w:tcPr>
            <w:tcW w:w="3969" w:type="dxa"/>
          </w:tcPr>
          <w:p w14:paraId="5E448791" w14:textId="77777777" w:rsidR="003538C4" w:rsidRPr="00481B10" w:rsidRDefault="003538C4" w:rsidP="003538C4">
            <w:pPr>
              <w:pStyle w:val="Pa6"/>
              <w:spacing w:line="240" w:lineRule="auto"/>
              <w:rPr>
                <w:rFonts w:eastAsia="Times New Roman"/>
                <w:sz w:val="20"/>
                <w:szCs w:val="20"/>
                <w:lang w:eastAsia="ru-RU"/>
              </w:rPr>
            </w:pPr>
            <w:r w:rsidRPr="00481B10">
              <w:rPr>
                <w:rFonts w:eastAsia="Times New Roman"/>
                <w:sz w:val="20"/>
                <w:szCs w:val="20"/>
                <w:lang w:eastAsia="ru-RU"/>
              </w:rPr>
              <w:t xml:space="preserve">Исследование влияния внесения улучшителей на хлебопекарные свойства </w:t>
            </w:r>
            <w:proofErr w:type="gramStart"/>
            <w:r w:rsidRPr="00481B10">
              <w:rPr>
                <w:rFonts w:eastAsia="Times New Roman"/>
                <w:sz w:val="20"/>
                <w:szCs w:val="20"/>
                <w:lang w:eastAsia="ru-RU"/>
              </w:rPr>
              <w:t>пшеничной  муки</w:t>
            </w:r>
            <w:proofErr w:type="gramEnd"/>
            <w:r w:rsidRPr="00481B10">
              <w:rPr>
                <w:rFonts w:eastAsia="Times New Roman"/>
                <w:sz w:val="20"/>
                <w:szCs w:val="20"/>
                <w:lang w:eastAsia="ru-RU"/>
              </w:rPr>
              <w:t xml:space="preserve"> </w:t>
            </w:r>
          </w:p>
        </w:tc>
        <w:tc>
          <w:tcPr>
            <w:tcW w:w="1485" w:type="dxa"/>
          </w:tcPr>
          <w:p w14:paraId="0611A19E" w14:textId="77777777" w:rsidR="003538C4" w:rsidRPr="00481B10" w:rsidRDefault="003538C4" w:rsidP="003538C4">
            <w:pPr>
              <w:autoSpaceDE w:val="0"/>
              <w:autoSpaceDN w:val="0"/>
              <w:jc w:val="center"/>
              <w:rPr>
                <w:sz w:val="20"/>
                <w:szCs w:val="20"/>
              </w:rPr>
            </w:pPr>
            <w:r w:rsidRPr="00C0111E">
              <w:rPr>
                <w:sz w:val="20"/>
                <w:szCs w:val="20"/>
              </w:rPr>
              <w:t>Печ</w:t>
            </w:r>
            <w:r>
              <w:rPr>
                <w:sz w:val="20"/>
                <w:szCs w:val="20"/>
              </w:rPr>
              <w:t>атная</w:t>
            </w:r>
          </w:p>
        </w:tc>
        <w:tc>
          <w:tcPr>
            <w:tcW w:w="4237" w:type="dxa"/>
          </w:tcPr>
          <w:p w14:paraId="6D71D900" w14:textId="77777777" w:rsidR="003538C4" w:rsidRPr="00481B10" w:rsidRDefault="003538C4" w:rsidP="003538C4">
            <w:pPr>
              <w:widowControl w:val="0"/>
              <w:adjustRightInd w:val="0"/>
              <w:jc w:val="both"/>
              <w:rPr>
                <w:sz w:val="20"/>
                <w:szCs w:val="20"/>
              </w:rPr>
            </w:pPr>
            <w:r w:rsidRPr="00481B10">
              <w:rPr>
                <w:sz w:val="20"/>
                <w:szCs w:val="20"/>
              </w:rPr>
              <w:t>Технология и товароведение инновационных пищевых продуктов. – 2022. - № 1.</w:t>
            </w:r>
          </w:p>
        </w:tc>
        <w:tc>
          <w:tcPr>
            <w:tcW w:w="1316" w:type="dxa"/>
          </w:tcPr>
          <w:p w14:paraId="439ED474" w14:textId="77777777" w:rsidR="003538C4" w:rsidRPr="0099036D" w:rsidRDefault="003538C4" w:rsidP="003538C4">
            <w:pPr>
              <w:pStyle w:val="a6"/>
              <w:shd w:val="clear" w:color="auto" w:fill="FFFFFF"/>
              <w:spacing w:before="0" w:beforeAutospacing="0" w:after="0" w:afterAutospacing="0"/>
              <w:jc w:val="center"/>
              <w:rPr>
                <w:sz w:val="19"/>
                <w:szCs w:val="19"/>
              </w:rPr>
            </w:pPr>
            <w:r w:rsidRPr="00C0111E">
              <w:rPr>
                <w:sz w:val="20"/>
              </w:rPr>
              <w:t>9</w:t>
            </w:r>
          </w:p>
        </w:tc>
        <w:tc>
          <w:tcPr>
            <w:tcW w:w="2601" w:type="dxa"/>
          </w:tcPr>
          <w:p w14:paraId="3F493EEE" w14:textId="77777777" w:rsidR="003538C4" w:rsidRDefault="003538C4" w:rsidP="003538C4">
            <w:pPr>
              <w:rPr>
                <w:sz w:val="20"/>
                <w:szCs w:val="20"/>
              </w:rPr>
            </w:pPr>
            <w:r w:rsidRPr="00C0111E">
              <w:rPr>
                <w:sz w:val="20"/>
                <w:szCs w:val="20"/>
              </w:rPr>
              <w:t xml:space="preserve">Евдокимова О.В., </w:t>
            </w:r>
          </w:p>
          <w:p w14:paraId="780013AA" w14:textId="77777777" w:rsidR="003538C4" w:rsidRDefault="003538C4" w:rsidP="003538C4">
            <w:pPr>
              <w:rPr>
                <w:sz w:val="20"/>
                <w:szCs w:val="20"/>
              </w:rPr>
            </w:pPr>
            <w:r w:rsidRPr="00C0111E">
              <w:rPr>
                <w:sz w:val="20"/>
                <w:szCs w:val="20"/>
              </w:rPr>
              <w:t xml:space="preserve">Бутенко И.В., </w:t>
            </w:r>
          </w:p>
          <w:p w14:paraId="35FF4D7B" w14:textId="77777777" w:rsidR="003538C4" w:rsidRDefault="003538C4" w:rsidP="003538C4">
            <w:pPr>
              <w:rPr>
                <w:sz w:val="20"/>
                <w:szCs w:val="20"/>
              </w:rPr>
            </w:pPr>
            <w:r w:rsidRPr="00C0111E">
              <w:rPr>
                <w:sz w:val="20"/>
                <w:szCs w:val="20"/>
              </w:rPr>
              <w:t xml:space="preserve">Никитенко О. С., </w:t>
            </w:r>
          </w:p>
          <w:p w14:paraId="1E4C30BE" w14:textId="77777777" w:rsidR="003538C4" w:rsidRPr="0099036D" w:rsidRDefault="003538C4" w:rsidP="003538C4">
            <w:pPr>
              <w:rPr>
                <w:iCs/>
                <w:sz w:val="19"/>
                <w:szCs w:val="19"/>
              </w:rPr>
            </w:pPr>
            <w:r w:rsidRPr="00C0111E">
              <w:rPr>
                <w:sz w:val="20"/>
                <w:szCs w:val="20"/>
              </w:rPr>
              <w:t>Алфимова Е. А.</w:t>
            </w:r>
          </w:p>
        </w:tc>
      </w:tr>
      <w:tr w:rsidR="003538C4" w:rsidRPr="0099036D" w14:paraId="6EABFBBF" w14:textId="77777777" w:rsidTr="00564BCD">
        <w:trPr>
          <w:trHeight w:val="227"/>
        </w:trPr>
        <w:tc>
          <w:tcPr>
            <w:tcW w:w="567" w:type="dxa"/>
          </w:tcPr>
          <w:p w14:paraId="6F714593" w14:textId="77777777" w:rsidR="003538C4" w:rsidRPr="0099036D" w:rsidRDefault="003538C4" w:rsidP="003538C4">
            <w:pPr>
              <w:widowControl w:val="0"/>
              <w:jc w:val="both"/>
              <w:rPr>
                <w:sz w:val="19"/>
                <w:szCs w:val="19"/>
              </w:rPr>
            </w:pPr>
            <w:r w:rsidRPr="0099036D">
              <w:rPr>
                <w:sz w:val="19"/>
                <w:szCs w:val="19"/>
              </w:rPr>
              <w:t>7</w:t>
            </w:r>
          </w:p>
        </w:tc>
        <w:tc>
          <w:tcPr>
            <w:tcW w:w="3969" w:type="dxa"/>
          </w:tcPr>
          <w:p w14:paraId="678705DF" w14:textId="77777777" w:rsidR="003538C4" w:rsidRPr="0099036D" w:rsidRDefault="003538C4" w:rsidP="003538C4">
            <w:pPr>
              <w:adjustRightInd w:val="0"/>
              <w:rPr>
                <w:sz w:val="19"/>
                <w:szCs w:val="19"/>
              </w:rPr>
            </w:pPr>
            <w:r w:rsidRPr="008C1403">
              <w:rPr>
                <w:sz w:val="20"/>
                <w:szCs w:val="20"/>
              </w:rPr>
              <w:t>Концептуальный подход к оценке финансового состояния сельскохозяйственных организаций</w:t>
            </w:r>
          </w:p>
        </w:tc>
        <w:tc>
          <w:tcPr>
            <w:tcW w:w="1485" w:type="dxa"/>
          </w:tcPr>
          <w:p w14:paraId="41F92463" w14:textId="77777777" w:rsidR="003538C4" w:rsidRPr="0099036D" w:rsidRDefault="003538C4" w:rsidP="003538C4">
            <w:pPr>
              <w:widowControl w:val="0"/>
              <w:jc w:val="center"/>
              <w:rPr>
                <w:sz w:val="19"/>
                <w:szCs w:val="19"/>
              </w:rPr>
            </w:pPr>
            <w:r w:rsidRPr="00E4140D">
              <w:rPr>
                <w:sz w:val="20"/>
                <w:szCs w:val="20"/>
              </w:rPr>
              <w:t>Печатная</w:t>
            </w:r>
          </w:p>
        </w:tc>
        <w:tc>
          <w:tcPr>
            <w:tcW w:w="4237" w:type="dxa"/>
          </w:tcPr>
          <w:p w14:paraId="0DF5C4C8" w14:textId="77777777" w:rsidR="003538C4" w:rsidRPr="0099036D" w:rsidRDefault="003538C4" w:rsidP="003538C4">
            <w:pPr>
              <w:widowControl w:val="0"/>
              <w:jc w:val="both"/>
              <w:rPr>
                <w:sz w:val="19"/>
                <w:szCs w:val="19"/>
              </w:rPr>
            </w:pPr>
            <w:r w:rsidRPr="008C1403">
              <w:rPr>
                <w:sz w:val="20"/>
                <w:szCs w:val="20"/>
              </w:rPr>
              <w:t xml:space="preserve">Вестник аграрной науки. 2021. №1 (88). С. 128-134. </w:t>
            </w:r>
          </w:p>
        </w:tc>
        <w:tc>
          <w:tcPr>
            <w:tcW w:w="1316" w:type="dxa"/>
          </w:tcPr>
          <w:p w14:paraId="288AE5D4" w14:textId="77777777" w:rsidR="003538C4" w:rsidRPr="0099036D" w:rsidRDefault="003538C4" w:rsidP="003538C4">
            <w:pPr>
              <w:widowControl w:val="0"/>
              <w:jc w:val="center"/>
              <w:rPr>
                <w:sz w:val="19"/>
                <w:szCs w:val="19"/>
              </w:rPr>
            </w:pPr>
            <w:r w:rsidRPr="008C1403">
              <w:rPr>
                <w:sz w:val="20"/>
                <w:szCs w:val="20"/>
              </w:rPr>
              <w:t>7</w:t>
            </w:r>
          </w:p>
        </w:tc>
        <w:tc>
          <w:tcPr>
            <w:tcW w:w="2601" w:type="dxa"/>
          </w:tcPr>
          <w:p w14:paraId="739FC031" w14:textId="77777777" w:rsidR="003538C4" w:rsidRDefault="003538C4" w:rsidP="003538C4">
            <w:pPr>
              <w:adjustRightInd w:val="0"/>
              <w:rPr>
                <w:sz w:val="20"/>
                <w:szCs w:val="20"/>
              </w:rPr>
            </w:pPr>
            <w:r w:rsidRPr="008C1403">
              <w:rPr>
                <w:sz w:val="20"/>
                <w:szCs w:val="20"/>
              </w:rPr>
              <w:t xml:space="preserve">Сидоренко О.В., </w:t>
            </w:r>
          </w:p>
          <w:p w14:paraId="529D1142" w14:textId="77777777" w:rsidR="003538C4" w:rsidRPr="0099036D" w:rsidRDefault="003538C4" w:rsidP="003538C4">
            <w:pPr>
              <w:widowControl w:val="0"/>
              <w:jc w:val="both"/>
              <w:rPr>
                <w:sz w:val="19"/>
                <w:szCs w:val="19"/>
              </w:rPr>
            </w:pPr>
            <w:r w:rsidRPr="008C1403">
              <w:rPr>
                <w:sz w:val="20"/>
                <w:szCs w:val="20"/>
              </w:rPr>
              <w:t>Сергеева С.А.</w:t>
            </w:r>
          </w:p>
        </w:tc>
      </w:tr>
      <w:tr w:rsidR="003538C4" w:rsidRPr="0099036D" w14:paraId="20D7982D" w14:textId="77777777" w:rsidTr="00564BCD">
        <w:trPr>
          <w:trHeight w:val="227"/>
        </w:trPr>
        <w:tc>
          <w:tcPr>
            <w:tcW w:w="567" w:type="dxa"/>
          </w:tcPr>
          <w:p w14:paraId="56E5C85E" w14:textId="77777777" w:rsidR="003538C4" w:rsidRPr="0099036D" w:rsidRDefault="003538C4" w:rsidP="003538C4">
            <w:pPr>
              <w:tabs>
                <w:tab w:val="left" w:pos="720"/>
              </w:tabs>
              <w:rPr>
                <w:sz w:val="19"/>
                <w:szCs w:val="19"/>
              </w:rPr>
            </w:pPr>
            <w:r w:rsidRPr="0099036D">
              <w:rPr>
                <w:sz w:val="19"/>
                <w:szCs w:val="19"/>
              </w:rPr>
              <w:t>8</w:t>
            </w:r>
          </w:p>
        </w:tc>
        <w:tc>
          <w:tcPr>
            <w:tcW w:w="3969" w:type="dxa"/>
          </w:tcPr>
          <w:p w14:paraId="4844B343" w14:textId="77777777" w:rsidR="003538C4" w:rsidRPr="0099036D" w:rsidRDefault="003538C4" w:rsidP="003538C4">
            <w:pPr>
              <w:adjustRightInd w:val="0"/>
              <w:rPr>
                <w:sz w:val="19"/>
                <w:szCs w:val="19"/>
              </w:rPr>
            </w:pPr>
            <w:r w:rsidRPr="008C1403">
              <w:rPr>
                <w:sz w:val="20"/>
                <w:szCs w:val="20"/>
              </w:rPr>
              <w:t>Обеспечение эффективности использования совокупного капитала сельскохозяйственных организаций региона</w:t>
            </w:r>
          </w:p>
        </w:tc>
        <w:tc>
          <w:tcPr>
            <w:tcW w:w="1485" w:type="dxa"/>
          </w:tcPr>
          <w:p w14:paraId="0E9DE783" w14:textId="77777777" w:rsidR="003538C4" w:rsidRPr="0099036D" w:rsidRDefault="003538C4" w:rsidP="003538C4">
            <w:pPr>
              <w:widowControl w:val="0"/>
              <w:jc w:val="center"/>
              <w:rPr>
                <w:sz w:val="19"/>
                <w:szCs w:val="19"/>
              </w:rPr>
            </w:pPr>
            <w:r w:rsidRPr="00E4140D">
              <w:rPr>
                <w:sz w:val="20"/>
                <w:szCs w:val="20"/>
              </w:rPr>
              <w:t>Печатная</w:t>
            </w:r>
          </w:p>
        </w:tc>
        <w:tc>
          <w:tcPr>
            <w:tcW w:w="4237" w:type="dxa"/>
          </w:tcPr>
          <w:p w14:paraId="5AC73BB8" w14:textId="77777777" w:rsidR="003538C4" w:rsidRPr="0099036D" w:rsidRDefault="003538C4" w:rsidP="003538C4">
            <w:pPr>
              <w:widowControl w:val="0"/>
              <w:jc w:val="both"/>
              <w:rPr>
                <w:sz w:val="19"/>
                <w:szCs w:val="19"/>
              </w:rPr>
            </w:pPr>
            <w:r w:rsidRPr="008C1403">
              <w:rPr>
                <w:sz w:val="20"/>
                <w:szCs w:val="20"/>
              </w:rPr>
              <w:t>Вестник аграрной науки. 2021. №2 (89). С. 167-174.</w:t>
            </w:r>
          </w:p>
        </w:tc>
        <w:tc>
          <w:tcPr>
            <w:tcW w:w="1316" w:type="dxa"/>
          </w:tcPr>
          <w:p w14:paraId="284AE55A" w14:textId="77777777" w:rsidR="003538C4" w:rsidRPr="0099036D" w:rsidRDefault="003538C4" w:rsidP="003538C4">
            <w:pPr>
              <w:widowControl w:val="0"/>
              <w:jc w:val="center"/>
              <w:rPr>
                <w:sz w:val="19"/>
                <w:szCs w:val="19"/>
              </w:rPr>
            </w:pPr>
            <w:r>
              <w:rPr>
                <w:sz w:val="20"/>
                <w:szCs w:val="20"/>
              </w:rPr>
              <w:t>8</w:t>
            </w:r>
          </w:p>
        </w:tc>
        <w:tc>
          <w:tcPr>
            <w:tcW w:w="2601" w:type="dxa"/>
          </w:tcPr>
          <w:p w14:paraId="5C4D6990" w14:textId="77777777" w:rsidR="003538C4" w:rsidRPr="0099036D" w:rsidRDefault="003538C4" w:rsidP="003538C4">
            <w:pPr>
              <w:widowControl w:val="0"/>
              <w:jc w:val="both"/>
              <w:rPr>
                <w:sz w:val="19"/>
                <w:szCs w:val="19"/>
              </w:rPr>
            </w:pPr>
            <w:r w:rsidRPr="008C1403">
              <w:rPr>
                <w:sz w:val="20"/>
                <w:szCs w:val="20"/>
              </w:rPr>
              <w:t>Сидоренко О.В.</w:t>
            </w:r>
          </w:p>
        </w:tc>
      </w:tr>
      <w:tr w:rsidR="003538C4" w:rsidRPr="0099036D" w14:paraId="3BA65C68" w14:textId="77777777" w:rsidTr="00564BCD">
        <w:trPr>
          <w:trHeight w:val="227"/>
        </w:trPr>
        <w:tc>
          <w:tcPr>
            <w:tcW w:w="567" w:type="dxa"/>
          </w:tcPr>
          <w:p w14:paraId="09F5A82E" w14:textId="77777777" w:rsidR="003538C4" w:rsidRPr="0099036D" w:rsidRDefault="003538C4" w:rsidP="003538C4">
            <w:pPr>
              <w:tabs>
                <w:tab w:val="left" w:pos="720"/>
              </w:tabs>
              <w:rPr>
                <w:sz w:val="19"/>
                <w:szCs w:val="19"/>
              </w:rPr>
            </w:pPr>
            <w:r w:rsidRPr="0099036D">
              <w:rPr>
                <w:sz w:val="19"/>
                <w:szCs w:val="19"/>
              </w:rPr>
              <w:t>9</w:t>
            </w:r>
          </w:p>
        </w:tc>
        <w:tc>
          <w:tcPr>
            <w:tcW w:w="3969" w:type="dxa"/>
          </w:tcPr>
          <w:p w14:paraId="3041982C" w14:textId="77777777" w:rsidR="003538C4" w:rsidRPr="008C1403" w:rsidRDefault="003538C4" w:rsidP="003538C4">
            <w:pPr>
              <w:adjustRightInd w:val="0"/>
              <w:rPr>
                <w:sz w:val="20"/>
                <w:szCs w:val="20"/>
              </w:rPr>
            </w:pPr>
            <w:r w:rsidRPr="008C1403">
              <w:rPr>
                <w:sz w:val="20"/>
                <w:szCs w:val="20"/>
              </w:rPr>
              <w:t>Зерновое производство: тренды, модели и возможности в региональном контексте</w:t>
            </w:r>
          </w:p>
          <w:p w14:paraId="5F7790F2" w14:textId="77777777" w:rsidR="003538C4" w:rsidRPr="0099036D" w:rsidRDefault="003538C4" w:rsidP="003538C4">
            <w:pPr>
              <w:widowControl w:val="0"/>
              <w:jc w:val="both"/>
              <w:rPr>
                <w:sz w:val="19"/>
                <w:szCs w:val="19"/>
              </w:rPr>
            </w:pPr>
          </w:p>
        </w:tc>
        <w:tc>
          <w:tcPr>
            <w:tcW w:w="1485" w:type="dxa"/>
          </w:tcPr>
          <w:p w14:paraId="09008044" w14:textId="77777777" w:rsidR="003538C4" w:rsidRPr="0099036D" w:rsidRDefault="003538C4" w:rsidP="003538C4">
            <w:pPr>
              <w:jc w:val="center"/>
              <w:rPr>
                <w:sz w:val="19"/>
                <w:szCs w:val="19"/>
              </w:rPr>
            </w:pPr>
            <w:r w:rsidRPr="00E4140D">
              <w:rPr>
                <w:sz w:val="20"/>
                <w:szCs w:val="20"/>
              </w:rPr>
              <w:t>Печатная</w:t>
            </w:r>
          </w:p>
        </w:tc>
        <w:tc>
          <w:tcPr>
            <w:tcW w:w="4237" w:type="dxa"/>
          </w:tcPr>
          <w:p w14:paraId="734556D7" w14:textId="77777777" w:rsidR="003538C4" w:rsidRPr="0099036D" w:rsidRDefault="003538C4" w:rsidP="003538C4">
            <w:pPr>
              <w:spacing w:line="16" w:lineRule="atLeast"/>
              <w:jc w:val="both"/>
              <w:rPr>
                <w:sz w:val="19"/>
                <w:szCs w:val="19"/>
              </w:rPr>
            </w:pPr>
            <w:r w:rsidRPr="008C1403">
              <w:rPr>
                <w:sz w:val="20"/>
                <w:szCs w:val="20"/>
              </w:rPr>
              <w:t>Вестник аграрной науки. 2021. №3 (90). С. 158-168.</w:t>
            </w:r>
          </w:p>
        </w:tc>
        <w:tc>
          <w:tcPr>
            <w:tcW w:w="1316" w:type="dxa"/>
          </w:tcPr>
          <w:p w14:paraId="46216167" w14:textId="77777777" w:rsidR="003538C4" w:rsidRPr="0099036D" w:rsidRDefault="003538C4" w:rsidP="003538C4">
            <w:pPr>
              <w:pStyle w:val="a6"/>
              <w:shd w:val="clear" w:color="auto" w:fill="FFFFFF"/>
              <w:spacing w:before="0" w:beforeAutospacing="0" w:after="0" w:afterAutospacing="0"/>
              <w:jc w:val="center"/>
              <w:rPr>
                <w:sz w:val="19"/>
                <w:szCs w:val="19"/>
              </w:rPr>
            </w:pPr>
            <w:r>
              <w:rPr>
                <w:sz w:val="20"/>
              </w:rPr>
              <w:t>10</w:t>
            </w:r>
          </w:p>
        </w:tc>
        <w:tc>
          <w:tcPr>
            <w:tcW w:w="2601" w:type="dxa"/>
          </w:tcPr>
          <w:p w14:paraId="09A28A75" w14:textId="77777777" w:rsidR="003538C4" w:rsidRPr="0099036D" w:rsidRDefault="003538C4" w:rsidP="003538C4">
            <w:pPr>
              <w:spacing w:line="16" w:lineRule="atLeast"/>
              <w:jc w:val="both"/>
              <w:rPr>
                <w:b/>
                <w:sz w:val="19"/>
                <w:szCs w:val="19"/>
              </w:rPr>
            </w:pPr>
            <w:r w:rsidRPr="008C1403">
              <w:rPr>
                <w:sz w:val="20"/>
                <w:szCs w:val="20"/>
              </w:rPr>
              <w:t xml:space="preserve">Сидоренко О.В., Матюхин С.И., Гришина С.Ю., Алексеева Е.В., Гусейнов Ш.Э.  </w:t>
            </w:r>
          </w:p>
        </w:tc>
      </w:tr>
      <w:tr w:rsidR="003538C4" w:rsidRPr="0099036D" w14:paraId="5AD23EDB" w14:textId="77777777" w:rsidTr="00564BCD">
        <w:trPr>
          <w:trHeight w:val="227"/>
        </w:trPr>
        <w:tc>
          <w:tcPr>
            <w:tcW w:w="567" w:type="dxa"/>
          </w:tcPr>
          <w:p w14:paraId="7833DA91" w14:textId="77777777" w:rsidR="003538C4" w:rsidRPr="0099036D" w:rsidRDefault="003538C4" w:rsidP="003538C4">
            <w:pPr>
              <w:tabs>
                <w:tab w:val="left" w:pos="720"/>
              </w:tabs>
              <w:rPr>
                <w:sz w:val="19"/>
                <w:szCs w:val="19"/>
              </w:rPr>
            </w:pPr>
            <w:r w:rsidRPr="0099036D">
              <w:rPr>
                <w:sz w:val="19"/>
                <w:szCs w:val="19"/>
              </w:rPr>
              <w:t>10</w:t>
            </w:r>
          </w:p>
        </w:tc>
        <w:tc>
          <w:tcPr>
            <w:tcW w:w="3969" w:type="dxa"/>
          </w:tcPr>
          <w:p w14:paraId="7854F63E" w14:textId="77777777" w:rsidR="003538C4" w:rsidRPr="000E0CC5" w:rsidRDefault="003538C4" w:rsidP="003538C4">
            <w:pPr>
              <w:adjustRightInd w:val="0"/>
              <w:rPr>
                <w:sz w:val="20"/>
                <w:szCs w:val="20"/>
              </w:rPr>
            </w:pPr>
            <w:r>
              <w:rPr>
                <w:sz w:val="20"/>
                <w:szCs w:val="20"/>
              </w:rPr>
              <w:t>З</w:t>
            </w:r>
            <w:r w:rsidRPr="000E0CC5">
              <w:rPr>
                <w:sz w:val="20"/>
                <w:szCs w:val="20"/>
              </w:rPr>
              <w:t xml:space="preserve">ерновое производство </w:t>
            </w:r>
            <w:r>
              <w:rPr>
                <w:sz w:val="20"/>
                <w:szCs w:val="20"/>
              </w:rPr>
              <w:t>Р</w:t>
            </w:r>
            <w:r w:rsidRPr="000E0CC5">
              <w:rPr>
                <w:sz w:val="20"/>
                <w:szCs w:val="20"/>
              </w:rPr>
              <w:t>оссии: долгосрочные тренды, возможности развития</w:t>
            </w:r>
          </w:p>
          <w:p w14:paraId="6E77953E" w14:textId="77777777" w:rsidR="003538C4" w:rsidRPr="0099036D" w:rsidRDefault="003538C4" w:rsidP="003538C4">
            <w:pPr>
              <w:widowControl w:val="0"/>
              <w:jc w:val="both"/>
              <w:rPr>
                <w:sz w:val="19"/>
                <w:szCs w:val="19"/>
              </w:rPr>
            </w:pPr>
          </w:p>
        </w:tc>
        <w:tc>
          <w:tcPr>
            <w:tcW w:w="1485" w:type="dxa"/>
          </w:tcPr>
          <w:p w14:paraId="7CA55AF0" w14:textId="77777777" w:rsidR="003538C4" w:rsidRPr="0099036D" w:rsidRDefault="003538C4" w:rsidP="003538C4">
            <w:pPr>
              <w:jc w:val="center"/>
              <w:rPr>
                <w:sz w:val="19"/>
                <w:szCs w:val="19"/>
              </w:rPr>
            </w:pPr>
            <w:r w:rsidRPr="00E4140D">
              <w:rPr>
                <w:sz w:val="20"/>
                <w:szCs w:val="20"/>
              </w:rPr>
              <w:t>Печатная</w:t>
            </w:r>
          </w:p>
        </w:tc>
        <w:tc>
          <w:tcPr>
            <w:tcW w:w="4237" w:type="dxa"/>
          </w:tcPr>
          <w:p w14:paraId="6E9EAD49" w14:textId="77777777" w:rsidR="003538C4" w:rsidRPr="0099036D" w:rsidRDefault="003538C4" w:rsidP="003538C4">
            <w:pPr>
              <w:tabs>
                <w:tab w:val="left" w:pos="720"/>
              </w:tabs>
              <w:rPr>
                <w:sz w:val="19"/>
                <w:szCs w:val="19"/>
              </w:rPr>
            </w:pPr>
            <w:r w:rsidRPr="000E0CC5">
              <w:rPr>
                <w:sz w:val="20"/>
                <w:szCs w:val="20"/>
              </w:rPr>
              <w:t>Экономика, труд, управление в сельском хозяйстве. 2021. №5 (74). С. 106-113.</w:t>
            </w:r>
          </w:p>
        </w:tc>
        <w:tc>
          <w:tcPr>
            <w:tcW w:w="1316" w:type="dxa"/>
          </w:tcPr>
          <w:p w14:paraId="586AAC59" w14:textId="77777777" w:rsidR="003538C4" w:rsidRPr="0099036D" w:rsidRDefault="003538C4" w:rsidP="003538C4">
            <w:pPr>
              <w:tabs>
                <w:tab w:val="left" w:pos="720"/>
              </w:tabs>
              <w:jc w:val="center"/>
              <w:rPr>
                <w:sz w:val="19"/>
                <w:szCs w:val="19"/>
              </w:rPr>
            </w:pPr>
            <w:r>
              <w:rPr>
                <w:sz w:val="20"/>
                <w:szCs w:val="20"/>
              </w:rPr>
              <w:t>8</w:t>
            </w:r>
          </w:p>
        </w:tc>
        <w:tc>
          <w:tcPr>
            <w:tcW w:w="2601" w:type="dxa"/>
          </w:tcPr>
          <w:p w14:paraId="0F62C2A7" w14:textId="77777777" w:rsidR="003538C4" w:rsidRPr="0099036D" w:rsidRDefault="003538C4" w:rsidP="003538C4">
            <w:pPr>
              <w:tabs>
                <w:tab w:val="left" w:pos="720"/>
              </w:tabs>
              <w:rPr>
                <w:sz w:val="19"/>
                <w:szCs w:val="19"/>
              </w:rPr>
            </w:pPr>
            <w:r w:rsidRPr="000E0CC5">
              <w:rPr>
                <w:sz w:val="20"/>
                <w:szCs w:val="20"/>
              </w:rPr>
              <w:t xml:space="preserve">Сидоренко О.В., </w:t>
            </w:r>
            <w:proofErr w:type="spellStart"/>
            <w:r w:rsidRPr="000E0CC5">
              <w:rPr>
                <w:sz w:val="20"/>
                <w:szCs w:val="20"/>
              </w:rPr>
              <w:t>Федотенкова</w:t>
            </w:r>
            <w:proofErr w:type="spellEnd"/>
            <w:r w:rsidRPr="000E0CC5">
              <w:rPr>
                <w:sz w:val="20"/>
                <w:szCs w:val="20"/>
              </w:rPr>
              <w:t xml:space="preserve"> О.А., Федюшин Д.Ю.  </w:t>
            </w:r>
          </w:p>
        </w:tc>
      </w:tr>
      <w:tr w:rsidR="003538C4" w:rsidRPr="0099036D" w14:paraId="18877773" w14:textId="77777777" w:rsidTr="00564BCD">
        <w:trPr>
          <w:trHeight w:val="227"/>
        </w:trPr>
        <w:tc>
          <w:tcPr>
            <w:tcW w:w="567" w:type="dxa"/>
          </w:tcPr>
          <w:p w14:paraId="4EC24E9E" w14:textId="77777777" w:rsidR="003538C4" w:rsidRPr="0099036D" w:rsidRDefault="003538C4" w:rsidP="003538C4">
            <w:pPr>
              <w:tabs>
                <w:tab w:val="left" w:pos="720"/>
              </w:tabs>
              <w:rPr>
                <w:sz w:val="19"/>
                <w:szCs w:val="19"/>
              </w:rPr>
            </w:pPr>
            <w:r w:rsidRPr="0099036D">
              <w:rPr>
                <w:sz w:val="19"/>
                <w:szCs w:val="19"/>
              </w:rPr>
              <w:lastRenderedPageBreak/>
              <w:t>11</w:t>
            </w:r>
          </w:p>
        </w:tc>
        <w:tc>
          <w:tcPr>
            <w:tcW w:w="3969" w:type="dxa"/>
          </w:tcPr>
          <w:p w14:paraId="0F4EF54B" w14:textId="77777777" w:rsidR="003538C4" w:rsidRPr="0099036D" w:rsidRDefault="003538C4" w:rsidP="003538C4">
            <w:pPr>
              <w:widowControl w:val="0"/>
              <w:jc w:val="both"/>
              <w:rPr>
                <w:sz w:val="19"/>
                <w:szCs w:val="19"/>
              </w:rPr>
            </w:pPr>
            <w:r>
              <w:rPr>
                <w:sz w:val="20"/>
                <w:szCs w:val="20"/>
              </w:rPr>
              <w:t>К</w:t>
            </w:r>
            <w:r w:rsidRPr="00A117D0">
              <w:rPr>
                <w:sz w:val="20"/>
                <w:szCs w:val="20"/>
              </w:rPr>
              <w:t xml:space="preserve">адровая политика в сфере сельского хозяйства как способ </w:t>
            </w:r>
            <w:proofErr w:type="spellStart"/>
            <w:r w:rsidRPr="00A117D0">
              <w:rPr>
                <w:sz w:val="20"/>
                <w:szCs w:val="20"/>
              </w:rPr>
              <w:t>эффективизации</w:t>
            </w:r>
            <w:proofErr w:type="spellEnd"/>
            <w:r w:rsidRPr="00A117D0">
              <w:rPr>
                <w:sz w:val="20"/>
                <w:szCs w:val="20"/>
              </w:rPr>
              <w:t xml:space="preserve"> системы воспроизводства кадрового потенциала отрасли</w:t>
            </w:r>
          </w:p>
        </w:tc>
        <w:tc>
          <w:tcPr>
            <w:tcW w:w="1485" w:type="dxa"/>
          </w:tcPr>
          <w:p w14:paraId="6324F551" w14:textId="77777777" w:rsidR="003538C4" w:rsidRPr="0099036D" w:rsidRDefault="003538C4" w:rsidP="003538C4">
            <w:pPr>
              <w:jc w:val="center"/>
              <w:rPr>
                <w:sz w:val="19"/>
                <w:szCs w:val="19"/>
              </w:rPr>
            </w:pPr>
            <w:r w:rsidRPr="00E4140D">
              <w:rPr>
                <w:sz w:val="20"/>
                <w:szCs w:val="20"/>
              </w:rPr>
              <w:t>Печатная</w:t>
            </w:r>
          </w:p>
        </w:tc>
        <w:tc>
          <w:tcPr>
            <w:tcW w:w="4237" w:type="dxa"/>
          </w:tcPr>
          <w:p w14:paraId="1BE411AC" w14:textId="77777777" w:rsidR="003538C4" w:rsidRPr="0099036D" w:rsidRDefault="003538C4" w:rsidP="003538C4">
            <w:pPr>
              <w:tabs>
                <w:tab w:val="left" w:pos="720"/>
              </w:tabs>
              <w:rPr>
                <w:sz w:val="19"/>
                <w:szCs w:val="19"/>
              </w:rPr>
            </w:pPr>
            <w:r w:rsidRPr="00A117D0">
              <w:rPr>
                <w:sz w:val="20"/>
                <w:szCs w:val="20"/>
              </w:rPr>
              <w:t>Вестник аграрной науки. 2021. № 2 (89). С. 105-112.</w:t>
            </w:r>
          </w:p>
        </w:tc>
        <w:tc>
          <w:tcPr>
            <w:tcW w:w="1316" w:type="dxa"/>
          </w:tcPr>
          <w:p w14:paraId="1786C6E2" w14:textId="77777777" w:rsidR="003538C4" w:rsidRPr="0099036D" w:rsidRDefault="003538C4" w:rsidP="003538C4">
            <w:pPr>
              <w:tabs>
                <w:tab w:val="left" w:pos="720"/>
              </w:tabs>
              <w:jc w:val="center"/>
              <w:rPr>
                <w:sz w:val="19"/>
                <w:szCs w:val="19"/>
              </w:rPr>
            </w:pPr>
            <w:r>
              <w:rPr>
                <w:sz w:val="20"/>
                <w:szCs w:val="20"/>
              </w:rPr>
              <w:t>8</w:t>
            </w:r>
          </w:p>
        </w:tc>
        <w:tc>
          <w:tcPr>
            <w:tcW w:w="2601" w:type="dxa"/>
          </w:tcPr>
          <w:p w14:paraId="288885F3" w14:textId="77777777" w:rsidR="003538C4" w:rsidRPr="0099036D" w:rsidRDefault="003538C4" w:rsidP="003538C4">
            <w:pPr>
              <w:tabs>
                <w:tab w:val="left" w:pos="720"/>
              </w:tabs>
              <w:rPr>
                <w:sz w:val="19"/>
                <w:szCs w:val="19"/>
              </w:rPr>
            </w:pPr>
            <w:r w:rsidRPr="00A117D0">
              <w:rPr>
                <w:sz w:val="20"/>
                <w:szCs w:val="20"/>
              </w:rPr>
              <w:t>Бураева Е.В.</w:t>
            </w:r>
          </w:p>
        </w:tc>
      </w:tr>
      <w:tr w:rsidR="003538C4" w:rsidRPr="0099036D" w14:paraId="631D7714" w14:textId="77777777" w:rsidTr="007B0BD7">
        <w:trPr>
          <w:trHeight w:val="227"/>
        </w:trPr>
        <w:tc>
          <w:tcPr>
            <w:tcW w:w="567" w:type="dxa"/>
          </w:tcPr>
          <w:p w14:paraId="1FFE24C9" w14:textId="77777777" w:rsidR="003538C4" w:rsidRPr="0099036D" w:rsidRDefault="003538C4" w:rsidP="003538C4">
            <w:pPr>
              <w:tabs>
                <w:tab w:val="left" w:pos="720"/>
              </w:tabs>
              <w:rPr>
                <w:sz w:val="19"/>
                <w:szCs w:val="19"/>
              </w:rPr>
            </w:pPr>
            <w:r w:rsidRPr="0099036D">
              <w:rPr>
                <w:sz w:val="19"/>
                <w:szCs w:val="19"/>
              </w:rPr>
              <w:t>12</w:t>
            </w:r>
          </w:p>
        </w:tc>
        <w:tc>
          <w:tcPr>
            <w:tcW w:w="3969" w:type="dxa"/>
          </w:tcPr>
          <w:p w14:paraId="73D5FAB9" w14:textId="77777777" w:rsidR="003538C4" w:rsidRPr="0099036D" w:rsidRDefault="003538C4" w:rsidP="003538C4">
            <w:pPr>
              <w:widowControl w:val="0"/>
              <w:jc w:val="both"/>
              <w:rPr>
                <w:sz w:val="19"/>
                <w:szCs w:val="19"/>
              </w:rPr>
            </w:pPr>
            <w:r>
              <w:rPr>
                <w:sz w:val="20"/>
                <w:szCs w:val="20"/>
              </w:rPr>
              <w:t>П</w:t>
            </w:r>
            <w:r w:rsidRPr="00A117D0">
              <w:rPr>
                <w:sz w:val="20"/>
                <w:szCs w:val="20"/>
              </w:rPr>
              <w:t>одготовка кадров для цифровой аграрной экономики: проблемы и перспективы</w:t>
            </w:r>
            <w:r w:rsidRPr="00A117D0">
              <w:rPr>
                <w:sz w:val="20"/>
                <w:szCs w:val="20"/>
              </w:rPr>
              <w:br/>
            </w:r>
            <w:r w:rsidRPr="00A117D0">
              <w:rPr>
                <w:sz w:val="20"/>
                <w:szCs w:val="20"/>
              </w:rPr>
              <w:br/>
            </w:r>
          </w:p>
        </w:tc>
        <w:tc>
          <w:tcPr>
            <w:tcW w:w="1485" w:type="dxa"/>
          </w:tcPr>
          <w:p w14:paraId="730084E3" w14:textId="77777777" w:rsidR="003538C4" w:rsidRPr="0099036D" w:rsidRDefault="003538C4" w:rsidP="003538C4">
            <w:pPr>
              <w:jc w:val="center"/>
              <w:rPr>
                <w:sz w:val="19"/>
                <w:szCs w:val="19"/>
              </w:rPr>
            </w:pPr>
            <w:r w:rsidRPr="00E4140D">
              <w:rPr>
                <w:sz w:val="20"/>
                <w:szCs w:val="20"/>
              </w:rPr>
              <w:t>Печатная</w:t>
            </w:r>
          </w:p>
        </w:tc>
        <w:tc>
          <w:tcPr>
            <w:tcW w:w="4237" w:type="dxa"/>
          </w:tcPr>
          <w:p w14:paraId="75F6F811" w14:textId="77777777" w:rsidR="003538C4" w:rsidRPr="0099036D" w:rsidRDefault="003538C4" w:rsidP="003538C4">
            <w:pPr>
              <w:tabs>
                <w:tab w:val="left" w:pos="720"/>
              </w:tabs>
              <w:rPr>
                <w:sz w:val="19"/>
                <w:szCs w:val="19"/>
              </w:rPr>
            </w:pPr>
            <w:r w:rsidRPr="00A117D0">
              <w:rPr>
                <w:sz w:val="20"/>
                <w:szCs w:val="20"/>
              </w:rPr>
              <w:t>Вестник аграрной науки. 2021. № 3 (90). С. 112-118.</w:t>
            </w:r>
          </w:p>
        </w:tc>
        <w:tc>
          <w:tcPr>
            <w:tcW w:w="1316" w:type="dxa"/>
          </w:tcPr>
          <w:p w14:paraId="1E978AE8" w14:textId="77777777" w:rsidR="003538C4" w:rsidRPr="0099036D" w:rsidRDefault="003538C4" w:rsidP="003538C4">
            <w:pPr>
              <w:tabs>
                <w:tab w:val="left" w:pos="720"/>
              </w:tabs>
              <w:jc w:val="center"/>
              <w:rPr>
                <w:sz w:val="19"/>
                <w:szCs w:val="19"/>
              </w:rPr>
            </w:pPr>
            <w:r>
              <w:rPr>
                <w:sz w:val="20"/>
                <w:szCs w:val="20"/>
              </w:rPr>
              <w:t>7</w:t>
            </w:r>
          </w:p>
        </w:tc>
        <w:tc>
          <w:tcPr>
            <w:tcW w:w="2601" w:type="dxa"/>
          </w:tcPr>
          <w:p w14:paraId="36B89AF5" w14:textId="77777777" w:rsidR="003538C4" w:rsidRPr="0099036D" w:rsidRDefault="003538C4" w:rsidP="003538C4">
            <w:pPr>
              <w:tabs>
                <w:tab w:val="left" w:pos="720"/>
              </w:tabs>
              <w:rPr>
                <w:sz w:val="19"/>
                <w:szCs w:val="19"/>
              </w:rPr>
            </w:pPr>
            <w:r w:rsidRPr="00A117D0">
              <w:rPr>
                <w:sz w:val="20"/>
                <w:szCs w:val="20"/>
              </w:rPr>
              <w:t>Бураева Е.В.</w:t>
            </w:r>
          </w:p>
        </w:tc>
      </w:tr>
      <w:tr w:rsidR="003538C4" w:rsidRPr="0099036D" w14:paraId="121F8433" w14:textId="77777777" w:rsidTr="00564BCD">
        <w:trPr>
          <w:trHeight w:val="227"/>
        </w:trPr>
        <w:tc>
          <w:tcPr>
            <w:tcW w:w="567" w:type="dxa"/>
          </w:tcPr>
          <w:p w14:paraId="7C6E1E71" w14:textId="77777777" w:rsidR="003538C4" w:rsidRPr="0099036D" w:rsidRDefault="003538C4" w:rsidP="003538C4">
            <w:pPr>
              <w:tabs>
                <w:tab w:val="left" w:pos="720"/>
              </w:tabs>
              <w:rPr>
                <w:sz w:val="19"/>
                <w:szCs w:val="19"/>
              </w:rPr>
            </w:pPr>
            <w:r w:rsidRPr="0099036D">
              <w:rPr>
                <w:sz w:val="19"/>
                <w:szCs w:val="19"/>
              </w:rPr>
              <w:t>13</w:t>
            </w:r>
          </w:p>
        </w:tc>
        <w:tc>
          <w:tcPr>
            <w:tcW w:w="3969" w:type="dxa"/>
          </w:tcPr>
          <w:p w14:paraId="2792CFA3" w14:textId="77777777" w:rsidR="003538C4" w:rsidRPr="0099036D" w:rsidRDefault="003538C4" w:rsidP="003538C4">
            <w:pPr>
              <w:rPr>
                <w:sz w:val="19"/>
                <w:szCs w:val="19"/>
              </w:rPr>
            </w:pPr>
            <w:r>
              <w:rPr>
                <w:sz w:val="20"/>
                <w:szCs w:val="20"/>
              </w:rPr>
              <w:t>Д</w:t>
            </w:r>
            <w:r w:rsidRPr="00A117D0">
              <w:rPr>
                <w:sz w:val="20"/>
                <w:szCs w:val="20"/>
              </w:rPr>
              <w:t>емографическая ситуация на селе и ее влияние на процессы воспроизводства кадрового потенциала аграрного сектора региональной экономики</w:t>
            </w:r>
          </w:p>
        </w:tc>
        <w:tc>
          <w:tcPr>
            <w:tcW w:w="1485" w:type="dxa"/>
          </w:tcPr>
          <w:p w14:paraId="463459FC" w14:textId="77777777" w:rsidR="003538C4" w:rsidRPr="0099036D" w:rsidRDefault="003538C4" w:rsidP="003538C4">
            <w:pPr>
              <w:autoSpaceDE w:val="0"/>
              <w:autoSpaceDN w:val="0"/>
              <w:jc w:val="center"/>
              <w:rPr>
                <w:sz w:val="19"/>
                <w:szCs w:val="19"/>
              </w:rPr>
            </w:pPr>
            <w:r w:rsidRPr="00E4140D">
              <w:rPr>
                <w:sz w:val="20"/>
                <w:szCs w:val="20"/>
              </w:rPr>
              <w:t>Печатная</w:t>
            </w:r>
          </w:p>
        </w:tc>
        <w:tc>
          <w:tcPr>
            <w:tcW w:w="4237" w:type="dxa"/>
          </w:tcPr>
          <w:p w14:paraId="616CF41C" w14:textId="77777777" w:rsidR="003538C4" w:rsidRPr="0099036D" w:rsidRDefault="003538C4" w:rsidP="003538C4">
            <w:pPr>
              <w:adjustRightInd w:val="0"/>
              <w:rPr>
                <w:sz w:val="19"/>
                <w:szCs w:val="19"/>
              </w:rPr>
            </w:pPr>
            <w:r w:rsidRPr="00A117D0">
              <w:rPr>
                <w:sz w:val="20"/>
                <w:szCs w:val="20"/>
              </w:rPr>
              <w:t>Вестник аграрной науки. 2021. № 4 (91). С. 98-106.</w:t>
            </w:r>
          </w:p>
        </w:tc>
        <w:tc>
          <w:tcPr>
            <w:tcW w:w="1316" w:type="dxa"/>
          </w:tcPr>
          <w:p w14:paraId="2BDDAEAA" w14:textId="77777777" w:rsidR="003538C4" w:rsidRPr="0099036D" w:rsidRDefault="003538C4" w:rsidP="003538C4">
            <w:pPr>
              <w:pStyle w:val="a6"/>
              <w:shd w:val="clear" w:color="auto" w:fill="FFFFFF"/>
              <w:spacing w:before="0" w:beforeAutospacing="0" w:after="0" w:afterAutospacing="0"/>
              <w:jc w:val="center"/>
              <w:rPr>
                <w:rFonts w:eastAsia="Times New Roman"/>
                <w:sz w:val="19"/>
                <w:szCs w:val="19"/>
              </w:rPr>
            </w:pPr>
            <w:r>
              <w:rPr>
                <w:sz w:val="20"/>
              </w:rPr>
              <w:t>9</w:t>
            </w:r>
          </w:p>
        </w:tc>
        <w:tc>
          <w:tcPr>
            <w:tcW w:w="2601" w:type="dxa"/>
          </w:tcPr>
          <w:p w14:paraId="72827716" w14:textId="77777777" w:rsidR="003538C4" w:rsidRPr="0099036D" w:rsidRDefault="003538C4" w:rsidP="003538C4">
            <w:pPr>
              <w:rPr>
                <w:sz w:val="19"/>
                <w:szCs w:val="19"/>
              </w:rPr>
            </w:pPr>
            <w:r w:rsidRPr="00A117D0">
              <w:rPr>
                <w:sz w:val="20"/>
                <w:szCs w:val="20"/>
              </w:rPr>
              <w:t>Бураева Е.В.</w:t>
            </w:r>
          </w:p>
        </w:tc>
      </w:tr>
      <w:tr w:rsidR="003538C4" w:rsidRPr="0099036D" w14:paraId="515E6C07" w14:textId="77777777" w:rsidTr="00564BCD">
        <w:trPr>
          <w:trHeight w:val="227"/>
        </w:trPr>
        <w:tc>
          <w:tcPr>
            <w:tcW w:w="567" w:type="dxa"/>
          </w:tcPr>
          <w:p w14:paraId="5E1F6015" w14:textId="77777777" w:rsidR="003538C4" w:rsidRPr="0099036D" w:rsidRDefault="003538C4" w:rsidP="003538C4">
            <w:pPr>
              <w:widowControl w:val="0"/>
              <w:jc w:val="both"/>
              <w:rPr>
                <w:sz w:val="19"/>
                <w:szCs w:val="19"/>
              </w:rPr>
            </w:pPr>
            <w:r>
              <w:rPr>
                <w:sz w:val="19"/>
                <w:szCs w:val="19"/>
              </w:rPr>
              <w:t>14</w:t>
            </w:r>
          </w:p>
        </w:tc>
        <w:tc>
          <w:tcPr>
            <w:tcW w:w="3969" w:type="dxa"/>
          </w:tcPr>
          <w:p w14:paraId="74B5F15F" w14:textId="77777777" w:rsidR="003538C4" w:rsidRPr="0099036D" w:rsidRDefault="003538C4" w:rsidP="003538C4">
            <w:pPr>
              <w:widowControl w:val="0"/>
              <w:jc w:val="both"/>
              <w:rPr>
                <w:sz w:val="19"/>
                <w:szCs w:val="19"/>
              </w:rPr>
            </w:pPr>
            <w:r>
              <w:rPr>
                <w:sz w:val="20"/>
                <w:szCs w:val="20"/>
              </w:rPr>
              <w:t>О</w:t>
            </w:r>
            <w:r w:rsidRPr="00B4577A">
              <w:rPr>
                <w:sz w:val="20"/>
                <w:szCs w:val="20"/>
              </w:rPr>
              <w:t>боснование экономической эффективности свеклосахарного производства на основе повышения конкурентоспособности его продукции в орловской области</w:t>
            </w:r>
          </w:p>
        </w:tc>
        <w:tc>
          <w:tcPr>
            <w:tcW w:w="1485" w:type="dxa"/>
          </w:tcPr>
          <w:p w14:paraId="02F9D15C"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44E17609" w14:textId="77777777" w:rsidR="003538C4" w:rsidRPr="0099036D" w:rsidRDefault="003538C4" w:rsidP="003538C4">
            <w:pPr>
              <w:widowControl w:val="0"/>
              <w:adjustRightInd w:val="0"/>
              <w:jc w:val="both"/>
              <w:rPr>
                <w:sz w:val="19"/>
                <w:szCs w:val="19"/>
              </w:rPr>
            </w:pPr>
            <w:r w:rsidRPr="00B4577A">
              <w:rPr>
                <w:sz w:val="20"/>
                <w:szCs w:val="20"/>
              </w:rPr>
              <w:t>Вестник аграрной науки. 2021. № 3 (90). С. 139-145.</w:t>
            </w:r>
          </w:p>
        </w:tc>
        <w:tc>
          <w:tcPr>
            <w:tcW w:w="1316" w:type="dxa"/>
          </w:tcPr>
          <w:p w14:paraId="187A1948"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7</w:t>
            </w:r>
          </w:p>
        </w:tc>
        <w:tc>
          <w:tcPr>
            <w:tcW w:w="2601" w:type="dxa"/>
          </w:tcPr>
          <w:p w14:paraId="1F2899C1" w14:textId="77777777" w:rsidR="003538C4" w:rsidRDefault="003538C4" w:rsidP="003538C4">
            <w:pPr>
              <w:adjustRightInd w:val="0"/>
              <w:rPr>
                <w:sz w:val="20"/>
                <w:szCs w:val="20"/>
              </w:rPr>
            </w:pPr>
            <w:r w:rsidRPr="00B4577A">
              <w:rPr>
                <w:sz w:val="20"/>
                <w:szCs w:val="20"/>
              </w:rPr>
              <w:t xml:space="preserve">Калиничева Е.Ю., </w:t>
            </w:r>
          </w:p>
          <w:p w14:paraId="739F363C" w14:textId="77777777" w:rsidR="003538C4" w:rsidRDefault="003538C4" w:rsidP="003538C4">
            <w:pPr>
              <w:adjustRightInd w:val="0"/>
              <w:rPr>
                <w:sz w:val="20"/>
                <w:szCs w:val="20"/>
              </w:rPr>
            </w:pPr>
            <w:r w:rsidRPr="00B4577A">
              <w:rPr>
                <w:sz w:val="20"/>
                <w:szCs w:val="20"/>
              </w:rPr>
              <w:t xml:space="preserve">Уварова М.Н., </w:t>
            </w:r>
          </w:p>
          <w:p w14:paraId="3DF093AF" w14:textId="77777777" w:rsidR="003538C4" w:rsidRPr="0099036D" w:rsidRDefault="003538C4" w:rsidP="003538C4">
            <w:pPr>
              <w:widowControl w:val="0"/>
              <w:jc w:val="both"/>
              <w:rPr>
                <w:sz w:val="19"/>
                <w:szCs w:val="19"/>
              </w:rPr>
            </w:pPr>
            <w:r w:rsidRPr="00B4577A">
              <w:rPr>
                <w:sz w:val="20"/>
                <w:szCs w:val="20"/>
              </w:rPr>
              <w:t>Жилина Л.Н.</w:t>
            </w:r>
          </w:p>
        </w:tc>
      </w:tr>
      <w:tr w:rsidR="003538C4" w:rsidRPr="0099036D" w14:paraId="11B53CDE" w14:textId="77777777" w:rsidTr="00564BCD">
        <w:trPr>
          <w:trHeight w:val="227"/>
        </w:trPr>
        <w:tc>
          <w:tcPr>
            <w:tcW w:w="567" w:type="dxa"/>
          </w:tcPr>
          <w:p w14:paraId="2E631F03" w14:textId="77777777" w:rsidR="003538C4" w:rsidRPr="0099036D" w:rsidRDefault="003538C4" w:rsidP="003538C4">
            <w:pPr>
              <w:widowControl w:val="0"/>
              <w:jc w:val="both"/>
              <w:rPr>
                <w:sz w:val="19"/>
                <w:szCs w:val="19"/>
              </w:rPr>
            </w:pPr>
            <w:r>
              <w:rPr>
                <w:sz w:val="19"/>
                <w:szCs w:val="19"/>
              </w:rPr>
              <w:t>15</w:t>
            </w:r>
          </w:p>
        </w:tc>
        <w:tc>
          <w:tcPr>
            <w:tcW w:w="3969" w:type="dxa"/>
          </w:tcPr>
          <w:p w14:paraId="2BA98118" w14:textId="77777777" w:rsidR="003538C4" w:rsidRPr="0099036D" w:rsidRDefault="003538C4" w:rsidP="003538C4">
            <w:pPr>
              <w:widowControl w:val="0"/>
              <w:jc w:val="both"/>
              <w:rPr>
                <w:sz w:val="19"/>
                <w:szCs w:val="19"/>
              </w:rPr>
            </w:pPr>
            <w:r>
              <w:rPr>
                <w:sz w:val="20"/>
                <w:szCs w:val="20"/>
              </w:rPr>
              <w:t>О</w:t>
            </w:r>
            <w:r w:rsidRPr="008E2E68">
              <w:rPr>
                <w:sz w:val="20"/>
                <w:szCs w:val="20"/>
              </w:rPr>
              <w:t xml:space="preserve">рганизационно-экономические аспекты повышения конкурентоспособности свеклосахарного </w:t>
            </w:r>
            <w:proofErr w:type="spellStart"/>
            <w:r w:rsidRPr="008E2E68">
              <w:rPr>
                <w:sz w:val="20"/>
                <w:szCs w:val="20"/>
              </w:rPr>
              <w:t>подкомплекса</w:t>
            </w:r>
            <w:proofErr w:type="spellEnd"/>
            <w:r w:rsidRPr="008E2E68">
              <w:rPr>
                <w:sz w:val="20"/>
                <w:szCs w:val="20"/>
              </w:rPr>
              <w:t xml:space="preserve"> российской федерации</w:t>
            </w:r>
          </w:p>
        </w:tc>
        <w:tc>
          <w:tcPr>
            <w:tcW w:w="1485" w:type="dxa"/>
          </w:tcPr>
          <w:p w14:paraId="20CA48BE"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0B555E65" w14:textId="77777777" w:rsidR="003538C4" w:rsidRPr="0099036D" w:rsidRDefault="003538C4" w:rsidP="003538C4">
            <w:pPr>
              <w:widowControl w:val="0"/>
              <w:adjustRightInd w:val="0"/>
              <w:jc w:val="both"/>
              <w:rPr>
                <w:sz w:val="19"/>
                <w:szCs w:val="19"/>
              </w:rPr>
            </w:pPr>
            <w:r w:rsidRPr="008E2E68">
              <w:rPr>
                <w:sz w:val="20"/>
                <w:szCs w:val="20"/>
              </w:rPr>
              <w:t>Вестник аграрной науки. 2021. № 4 (91). С. 131-137.</w:t>
            </w:r>
          </w:p>
        </w:tc>
        <w:tc>
          <w:tcPr>
            <w:tcW w:w="1316" w:type="dxa"/>
          </w:tcPr>
          <w:p w14:paraId="6512F319"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7</w:t>
            </w:r>
          </w:p>
        </w:tc>
        <w:tc>
          <w:tcPr>
            <w:tcW w:w="2601" w:type="dxa"/>
          </w:tcPr>
          <w:p w14:paraId="2304FEF2" w14:textId="77777777" w:rsidR="003538C4" w:rsidRPr="0099036D" w:rsidRDefault="003538C4" w:rsidP="003538C4">
            <w:pPr>
              <w:widowControl w:val="0"/>
              <w:jc w:val="both"/>
              <w:rPr>
                <w:sz w:val="19"/>
                <w:szCs w:val="19"/>
              </w:rPr>
            </w:pPr>
            <w:r w:rsidRPr="008E2E68">
              <w:rPr>
                <w:sz w:val="20"/>
                <w:szCs w:val="20"/>
              </w:rPr>
              <w:t>Калиничева Е.Ю., Уварова М.Н., Жилина Л.Н.</w:t>
            </w:r>
          </w:p>
        </w:tc>
      </w:tr>
      <w:tr w:rsidR="003538C4" w:rsidRPr="0099036D" w14:paraId="4E20DAAA" w14:textId="77777777" w:rsidTr="00564BCD">
        <w:trPr>
          <w:trHeight w:val="227"/>
        </w:trPr>
        <w:tc>
          <w:tcPr>
            <w:tcW w:w="567" w:type="dxa"/>
          </w:tcPr>
          <w:p w14:paraId="70ECD7E7" w14:textId="77777777" w:rsidR="003538C4" w:rsidRPr="0099036D" w:rsidRDefault="003538C4" w:rsidP="003538C4">
            <w:pPr>
              <w:widowControl w:val="0"/>
              <w:jc w:val="both"/>
              <w:rPr>
                <w:sz w:val="19"/>
                <w:szCs w:val="19"/>
              </w:rPr>
            </w:pPr>
            <w:r>
              <w:rPr>
                <w:sz w:val="19"/>
                <w:szCs w:val="19"/>
              </w:rPr>
              <w:t>16</w:t>
            </w:r>
          </w:p>
        </w:tc>
        <w:tc>
          <w:tcPr>
            <w:tcW w:w="3969" w:type="dxa"/>
          </w:tcPr>
          <w:p w14:paraId="4923AF28" w14:textId="77777777" w:rsidR="003538C4" w:rsidRPr="0099036D" w:rsidRDefault="003538C4" w:rsidP="003538C4">
            <w:pPr>
              <w:widowControl w:val="0"/>
              <w:jc w:val="both"/>
              <w:rPr>
                <w:sz w:val="19"/>
                <w:szCs w:val="19"/>
              </w:rPr>
            </w:pPr>
            <w:r>
              <w:rPr>
                <w:sz w:val="20"/>
                <w:szCs w:val="20"/>
              </w:rPr>
              <w:t>Д</w:t>
            </w:r>
            <w:r w:rsidRPr="00987543">
              <w:rPr>
                <w:sz w:val="20"/>
                <w:szCs w:val="20"/>
              </w:rPr>
              <w:t xml:space="preserve">ифференциация между доходами сельского и городского населения в </w:t>
            </w:r>
            <w:r>
              <w:rPr>
                <w:sz w:val="20"/>
                <w:szCs w:val="20"/>
              </w:rPr>
              <w:t>Ро</w:t>
            </w:r>
            <w:r w:rsidRPr="00987543">
              <w:rPr>
                <w:sz w:val="20"/>
                <w:szCs w:val="20"/>
              </w:rPr>
              <w:t>ссии</w:t>
            </w:r>
          </w:p>
        </w:tc>
        <w:tc>
          <w:tcPr>
            <w:tcW w:w="1485" w:type="dxa"/>
          </w:tcPr>
          <w:p w14:paraId="79035D48"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111E8580" w14:textId="77777777" w:rsidR="003538C4" w:rsidRPr="0099036D" w:rsidRDefault="003538C4" w:rsidP="003538C4">
            <w:pPr>
              <w:widowControl w:val="0"/>
              <w:adjustRightInd w:val="0"/>
              <w:jc w:val="both"/>
              <w:rPr>
                <w:sz w:val="19"/>
                <w:szCs w:val="19"/>
              </w:rPr>
            </w:pPr>
            <w:r w:rsidRPr="00987543">
              <w:rPr>
                <w:sz w:val="20"/>
                <w:szCs w:val="20"/>
              </w:rPr>
              <w:t>Экономика сельского хозяйства России. 2021. № 4. С. 77-81.</w:t>
            </w:r>
          </w:p>
        </w:tc>
        <w:tc>
          <w:tcPr>
            <w:tcW w:w="1316" w:type="dxa"/>
          </w:tcPr>
          <w:p w14:paraId="5AF43A2B"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5</w:t>
            </w:r>
          </w:p>
        </w:tc>
        <w:tc>
          <w:tcPr>
            <w:tcW w:w="2601" w:type="dxa"/>
          </w:tcPr>
          <w:p w14:paraId="66686613" w14:textId="77777777" w:rsidR="003538C4" w:rsidRPr="0099036D" w:rsidRDefault="003538C4" w:rsidP="003538C4">
            <w:pPr>
              <w:widowControl w:val="0"/>
              <w:jc w:val="both"/>
              <w:rPr>
                <w:sz w:val="19"/>
                <w:szCs w:val="19"/>
              </w:rPr>
            </w:pPr>
            <w:r w:rsidRPr="00987543">
              <w:rPr>
                <w:sz w:val="20"/>
                <w:szCs w:val="20"/>
              </w:rPr>
              <w:t xml:space="preserve">Гуляева Т.И., </w:t>
            </w:r>
            <w:proofErr w:type="spellStart"/>
            <w:r w:rsidRPr="00987543">
              <w:rPr>
                <w:sz w:val="20"/>
                <w:szCs w:val="20"/>
              </w:rPr>
              <w:t>Такмакова</w:t>
            </w:r>
            <w:proofErr w:type="spellEnd"/>
            <w:r w:rsidRPr="00987543">
              <w:rPr>
                <w:sz w:val="20"/>
                <w:szCs w:val="20"/>
              </w:rPr>
              <w:t xml:space="preserve"> Е.В.</w:t>
            </w:r>
          </w:p>
        </w:tc>
      </w:tr>
      <w:tr w:rsidR="003538C4" w:rsidRPr="0099036D" w14:paraId="24E2F6CB" w14:textId="77777777" w:rsidTr="00564BCD">
        <w:trPr>
          <w:trHeight w:val="227"/>
        </w:trPr>
        <w:tc>
          <w:tcPr>
            <w:tcW w:w="567" w:type="dxa"/>
          </w:tcPr>
          <w:p w14:paraId="5D719DF2" w14:textId="77777777" w:rsidR="003538C4" w:rsidRPr="0099036D" w:rsidRDefault="003538C4" w:rsidP="003538C4">
            <w:pPr>
              <w:widowControl w:val="0"/>
              <w:jc w:val="both"/>
              <w:rPr>
                <w:sz w:val="19"/>
                <w:szCs w:val="19"/>
              </w:rPr>
            </w:pPr>
            <w:r>
              <w:rPr>
                <w:sz w:val="19"/>
                <w:szCs w:val="19"/>
              </w:rPr>
              <w:t>17</w:t>
            </w:r>
          </w:p>
        </w:tc>
        <w:tc>
          <w:tcPr>
            <w:tcW w:w="3969" w:type="dxa"/>
          </w:tcPr>
          <w:p w14:paraId="6AC54638" w14:textId="77777777" w:rsidR="003538C4" w:rsidRPr="0099036D" w:rsidRDefault="003538C4" w:rsidP="003538C4">
            <w:pPr>
              <w:widowControl w:val="0"/>
              <w:jc w:val="both"/>
              <w:rPr>
                <w:sz w:val="19"/>
                <w:szCs w:val="19"/>
              </w:rPr>
            </w:pPr>
            <w:r>
              <w:rPr>
                <w:sz w:val="20"/>
                <w:szCs w:val="20"/>
              </w:rPr>
              <w:t>О</w:t>
            </w:r>
            <w:r w:rsidRPr="00987543">
              <w:rPr>
                <w:sz w:val="20"/>
                <w:szCs w:val="20"/>
              </w:rPr>
              <w:t xml:space="preserve">ценка уровня жизни населения регионов </w:t>
            </w:r>
            <w:r>
              <w:rPr>
                <w:sz w:val="20"/>
                <w:szCs w:val="20"/>
              </w:rPr>
              <w:t>Р</w:t>
            </w:r>
            <w:r w:rsidRPr="00987543">
              <w:rPr>
                <w:sz w:val="20"/>
                <w:szCs w:val="20"/>
              </w:rPr>
              <w:t>оссии на основе применения кластерного анализа</w:t>
            </w:r>
          </w:p>
        </w:tc>
        <w:tc>
          <w:tcPr>
            <w:tcW w:w="1485" w:type="dxa"/>
          </w:tcPr>
          <w:p w14:paraId="2D23D578"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52C131A3" w14:textId="77777777" w:rsidR="003538C4" w:rsidRPr="0099036D" w:rsidRDefault="003538C4" w:rsidP="003538C4">
            <w:pPr>
              <w:widowControl w:val="0"/>
              <w:adjustRightInd w:val="0"/>
              <w:jc w:val="both"/>
              <w:rPr>
                <w:sz w:val="19"/>
                <w:szCs w:val="19"/>
              </w:rPr>
            </w:pPr>
            <w:r w:rsidRPr="00987543">
              <w:rPr>
                <w:sz w:val="20"/>
                <w:szCs w:val="20"/>
              </w:rPr>
              <w:t>Экономический анализ: теория и практика. 2021. Т. 20. № 5 (512). С. 810-828.</w:t>
            </w:r>
          </w:p>
        </w:tc>
        <w:tc>
          <w:tcPr>
            <w:tcW w:w="1316" w:type="dxa"/>
          </w:tcPr>
          <w:p w14:paraId="589A1A46"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18</w:t>
            </w:r>
          </w:p>
        </w:tc>
        <w:tc>
          <w:tcPr>
            <w:tcW w:w="2601" w:type="dxa"/>
          </w:tcPr>
          <w:p w14:paraId="2AEEC406" w14:textId="77777777" w:rsidR="003538C4" w:rsidRPr="0099036D" w:rsidRDefault="003538C4" w:rsidP="003538C4">
            <w:pPr>
              <w:widowControl w:val="0"/>
              <w:jc w:val="both"/>
              <w:rPr>
                <w:sz w:val="19"/>
                <w:szCs w:val="19"/>
              </w:rPr>
            </w:pPr>
            <w:r w:rsidRPr="00987543">
              <w:rPr>
                <w:sz w:val="20"/>
                <w:szCs w:val="20"/>
              </w:rPr>
              <w:t xml:space="preserve">Гуляева Т.И., </w:t>
            </w:r>
            <w:proofErr w:type="spellStart"/>
            <w:r w:rsidRPr="00987543">
              <w:rPr>
                <w:sz w:val="20"/>
                <w:szCs w:val="20"/>
              </w:rPr>
              <w:t>Такмакова</w:t>
            </w:r>
            <w:proofErr w:type="spellEnd"/>
            <w:r w:rsidRPr="00987543">
              <w:rPr>
                <w:sz w:val="20"/>
                <w:szCs w:val="20"/>
              </w:rPr>
              <w:t xml:space="preserve"> Е.В.</w:t>
            </w:r>
          </w:p>
        </w:tc>
      </w:tr>
      <w:tr w:rsidR="003538C4" w:rsidRPr="0099036D" w14:paraId="15EC0B2D" w14:textId="77777777" w:rsidTr="00564BCD">
        <w:trPr>
          <w:trHeight w:val="227"/>
        </w:trPr>
        <w:tc>
          <w:tcPr>
            <w:tcW w:w="567" w:type="dxa"/>
          </w:tcPr>
          <w:p w14:paraId="322290B4" w14:textId="77777777" w:rsidR="003538C4" w:rsidRPr="0099036D" w:rsidRDefault="003538C4" w:rsidP="003538C4">
            <w:pPr>
              <w:widowControl w:val="0"/>
              <w:jc w:val="both"/>
              <w:rPr>
                <w:sz w:val="19"/>
                <w:szCs w:val="19"/>
              </w:rPr>
            </w:pPr>
            <w:r>
              <w:rPr>
                <w:sz w:val="19"/>
                <w:szCs w:val="19"/>
              </w:rPr>
              <w:t>18</w:t>
            </w:r>
          </w:p>
        </w:tc>
        <w:tc>
          <w:tcPr>
            <w:tcW w:w="3969" w:type="dxa"/>
          </w:tcPr>
          <w:p w14:paraId="731623C0" w14:textId="77777777" w:rsidR="003538C4" w:rsidRPr="0099036D" w:rsidRDefault="003538C4" w:rsidP="003538C4">
            <w:pPr>
              <w:widowControl w:val="0"/>
              <w:jc w:val="both"/>
              <w:rPr>
                <w:sz w:val="19"/>
                <w:szCs w:val="19"/>
              </w:rPr>
            </w:pPr>
            <w:r>
              <w:rPr>
                <w:sz w:val="20"/>
                <w:szCs w:val="20"/>
              </w:rPr>
              <w:t>М</w:t>
            </w:r>
            <w:r w:rsidRPr="00987543">
              <w:rPr>
                <w:sz w:val="20"/>
                <w:szCs w:val="20"/>
              </w:rPr>
              <w:t>есто системы социальной стандартизации в механизме регулирования доходов населения</w:t>
            </w:r>
          </w:p>
        </w:tc>
        <w:tc>
          <w:tcPr>
            <w:tcW w:w="1485" w:type="dxa"/>
          </w:tcPr>
          <w:p w14:paraId="33667F34"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7E2AAA81" w14:textId="77777777" w:rsidR="003538C4" w:rsidRPr="0099036D" w:rsidRDefault="003538C4" w:rsidP="003538C4">
            <w:pPr>
              <w:widowControl w:val="0"/>
              <w:adjustRightInd w:val="0"/>
              <w:jc w:val="both"/>
              <w:rPr>
                <w:sz w:val="19"/>
                <w:szCs w:val="19"/>
              </w:rPr>
            </w:pPr>
            <w:r w:rsidRPr="00987543">
              <w:rPr>
                <w:sz w:val="20"/>
                <w:szCs w:val="20"/>
              </w:rPr>
              <w:t>Евразийский юридический журнал. 2021. № 3 (154). С. 430-432.</w:t>
            </w:r>
          </w:p>
        </w:tc>
        <w:tc>
          <w:tcPr>
            <w:tcW w:w="1316" w:type="dxa"/>
          </w:tcPr>
          <w:p w14:paraId="45DC150B"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3</w:t>
            </w:r>
          </w:p>
        </w:tc>
        <w:tc>
          <w:tcPr>
            <w:tcW w:w="2601" w:type="dxa"/>
          </w:tcPr>
          <w:p w14:paraId="27201C57" w14:textId="77777777" w:rsidR="003538C4" w:rsidRPr="0099036D" w:rsidRDefault="003538C4" w:rsidP="003538C4">
            <w:pPr>
              <w:widowControl w:val="0"/>
              <w:jc w:val="both"/>
              <w:rPr>
                <w:sz w:val="19"/>
                <w:szCs w:val="19"/>
              </w:rPr>
            </w:pPr>
            <w:r w:rsidRPr="00987543">
              <w:rPr>
                <w:sz w:val="20"/>
                <w:szCs w:val="20"/>
              </w:rPr>
              <w:t xml:space="preserve">Гуляева Т.И., </w:t>
            </w:r>
            <w:proofErr w:type="spellStart"/>
            <w:r w:rsidRPr="00987543">
              <w:rPr>
                <w:sz w:val="20"/>
                <w:szCs w:val="20"/>
              </w:rPr>
              <w:t>Такмакова</w:t>
            </w:r>
            <w:proofErr w:type="spellEnd"/>
            <w:r w:rsidRPr="00987543">
              <w:rPr>
                <w:sz w:val="20"/>
                <w:szCs w:val="20"/>
              </w:rPr>
              <w:t xml:space="preserve"> Е.В.</w:t>
            </w:r>
            <w:r w:rsidRPr="00987543">
              <w:rPr>
                <w:sz w:val="20"/>
                <w:szCs w:val="20"/>
              </w:rPr>
              <w:br/>
            </w:r>
          </w:p>
        </w:tc>
      </w:tr>
      <w:tr w:rsidR="003538C4" w:rsidRPr="0099036D" w14:paraId="43941F24" w14:textId="77777777" w:rsidTr="00564BCD">
        <w:trPr>
          <w:trHeight w:val="227"/>
        </w:trPr>
        <w:tc>
          <w:tcPr>
            <w:tcW w:w="567" w:type="dxa"/>
          </w:tcPr>
          <w:p w14:paraId="1B758176" w14:textId="77777777" w:rsidR="003538C4" w:rsidRPr="0099036D" w:rsidRDefault="003538C4" w:rsidP="003538C4">
            <w:pPr>
              <w:widowControl w:val="0"/>
              <w:jc w:val="both"/>
              <w:rPr>
                <w:sz w:val="19"/>
                <w:szCs w:val="19"/>
              </w:rPr>
            </w:pPr>
            <w:r>
              <w:rPr>
                <w:sz w:val="19"/>
                <w:szCs w:val="19"/>
              </w:rPr>
              <w:t>19</w:t>
            </w:r>
          </w:p>
        </w:tc>
        <w:tc>
          <w:tcPr>
            <w:tcW w:w="3969" w:type="dxa"/>
          </w:tcPr>
          <w:p w14:paraId="05F4439E" w14:textId="77777777" w:rsidR="003538C4" w:rsidRPr="0099036D" w:rsidRDefault="003538C4" w:rsidP="003538C4">
            <w:pPr>
              <w:widowControl w:val="0"/>
              <w:jc w:val="both"/>
              <w:rPr>
                <w:sz w:val="19"/>
                <w:szCs w:val="19"/>
              </w:rPr>
            </w:pPr>
            <w:r>
              <w:rPr>
                <w:sz w:val="20"/>
                <w:szCs w:val="20"/>
              </w:rPr>
              <w:t>В</w:t>
            </w:r>
            <w:r w:rsidRPr="00987543">
              <w:rPr>
                <w:sz w:val="20"/>
                <w:szCs w:val="20"/>
              </w:rPr>
              <w:t xml:space="preserve">лияние механизма определения государственных минимальных социальных стандартов посредством медианных индикаторов на доходы населения </w:t>
            </w:r>
            <w:r>
              <w:rPr>
                <w:sz w:val="20"/>
                <w:szCs w:val="20"/>
              </w:rPr>
              <w:t>Р</w:t>
            </w:r>
            <w:r w:rsidRPr="00987543">
              <w:rPr>
                <w:sz w:val="20"/>
                <w:szCs w:val="20"/>
              </w:rPr>
              <w:t>оссии</w:t>
            </w:r>
          </w:p>
        </w:tc>
        <w:tc>
          <w:tcPr>
            <w:tcW w:w="1485" w:type="dxa"/>
          </w:tcPr>
          <w:p w14:paraId="06D2BD46"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5DB3D4BC" w14:textId="77777777" w:rsidR="003538C4" w:rsidRPr="0099036D" w:rsidRDefault="003538C4" w:rsidP="003538C4">
            <w:pPr>
              <w:widowControl w:val="0"/>
              <w:adjustRightInd w:val="0"/>
              <w:jc w:val="both"/>
              <w:rPr>
                <w:sz w:val="19"/>
                <w:szCs w:val="19"/>
              </w:rPr>
            </w:pPr>
            <w:r w:rsidRPr="00987543">
              <w:rPr>
                <w:sz w:val="20"/>
                <w:szCs w:val="20"/>
              </w:rPr>
              <w:t>Евразийский юридический журнал. 2021. № 4 (155). С. 442-444.</w:t>
            </w:r>
          </w:p>
        </w:tc>
        <w:tc>
          <w:tcPr>
            <w:tcW w:w="1316" w:type="dxa"/>
          </w:tcPr>
          <w:p w14:paraId="56F513E0"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3</w:t>
            </w:r>
          </w:p>
        </w:tc>
        <w:tc>
          <w:tcPr>
            <w:tcW w:w="2601" w:type="dxa"/>
          </w:tcPr>
          <w:p w14:paraId="13086194" w14:textId="77777777" w:rsidR="003538C4" w:rsidRPr="0099036D" w:rsidRDefault="003538C4" w:rsidP="003538C4">
            <w:pPr>
              <w:widowControl w:val="0"/>
              <w:jc w:val="both"/>
              <w:rPr>
                <w:sz w:val="19"/>
                <w:szCs w:val="19"/>
              </w:rPr>
            </w:pPr>
            <w:r w:rsidRPr="00987543">
              <w:rPr>
                <w:sz w:val="20"/>
                <w:szCs w:val="20"/>
              </w:rPr>
              <w:t xml:space="preserve">Гуляева Т.И., </w:t>
            </w:r>
            <w:proofErr w:type="spellStart"/>
            <w:r w:rsidRPr="00987543">
              <w:rPr>
                <w:sz w:val="20"/>
                <w:szCs w:val="20"/>
              </w:rPr>
              <w:t>Такмакова</w:t>
            </w:r>
            <w:proofErr w:type="spellEnd"/>
            <w:r w:rsidRPr="00987543">
              <w:rPr>
                <w:sz w:val="20"/>
                <w:szCs w:val="20"/>
              </w:rPr>
              <w:t xml:space="preserve"> Е.В.</w:t>
            </w:r>
          </w:p>
        </w:tc>
      </w:tr>
      <w:tr w:rsidR="003538C4" w:rsidRPr="0099036D" w14:paraId="2C27E592" w14:textId="77777777" w:rsidTr="00564BCD">
        <w:trPr>
          <w:trHeight w:val="227"/>
        </w:trPr>
        <w:tc>
          <w:tcPr>
            <w:tcW w:w="567" w:type="dxa"/>
          </w:tcPr>
          <w:p w14:paraId="247B80A5" w14:textId="77777777" w:rsidR="003538C4" w:rsidRPr="0099036D" w:rsidRDefault="003538C4" w:rsidP="003538C4">
            <w:pPr>
              <w:widowControl w:val="0"/>
              <w:jc w:val="both"/>
              <w:rPr>
                <w:sz w:val="19"/>
                <w:szCs w:val="19"/>
              </w:rPr>
            </w:pPr>
            <w:r>
              <w:rPr>
                <w:sz w:val="19"/>
                <w:szCs w:val="19"/>
              </w:rPr>
              <w:t>20</w:t>
            </w:r>
          </w:p>
        </w:tc>
        <w:tc>
          <w:tcPr>
            <w:tcW w:w="3969" w:type="dxa"/>
          </w:tcPr>
          <w:p w14:paraId="3103083E" w14:textId="77777777" w:rsidR="003538C4" w:rsidRPr="0099036D" w:rsidRDefault="003538C4" w:rsidP="003538C4">
            <w:pPr>
              <w:widowControl w:val="0"/>
              <w:jc w:val="both"/>
              <w:rPr>
                <w:sz w:val="19"/>
                <w:szCs w:val="19"/>
              </w:rPr>
            </w:pPr>
            <w:r>
              <w:rPr>
                <w:sz w:val="20"/>
                <w:szCs w:val="20"/>
              </w:rPr>
              <w:t>П</w:t>
            </w:r>
            <w:r w:rsidRPr="00987543">
              <w:rPr>
                <w:sz w:val="20"/>
                <w:szCs w:val="20"/>
              </w:rPr>
              <w:t>одходы к формированию концепции социальной стандартизации в области доходов населения</w:t>
            </w:r>
          </w:p>
        </w:tc>
        <w:tc>
          <w:tcPr>
            <w:tcW w:w="1485" w:type="dxa"/>
          </w:tcPr>
          <w:p w14:paraId="5C60053E"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6AB609BE" w14:textId="77777777" w:rsidR="003538C4" w:rsidRPr="0099036D" w:rsidRDefault="00A70367" w:rsidP="003538C4">
            <w:pPr>
              <w:widowControl w:val="0"/>
              <w:adjustRightInd w:val="0"/>
              <w:jc w:val="both"/>
              <w:rPr>
                <w:sz w:val="19"/>
                <w:szCs w:val="19"/>
              </w:rPr>
            </w:pPr>
            <w:hyperlink r:id="rId18" w:history="1">
              <w:r w:rsidR="003538C4" w:rsidRPr="00987543">
                <w:rPr>
                  <w:sz w:val="20"/>
                  <w:szCs w:val="20"/>
                </w:rPr>
                <w:t>Экономические и гуманитарные науки</w:t>
              </w:r>
            </w:hyperlink>
            <w:r w:rsidR="003538C4" w:rsidRPr="00987543">
              <w:rPr>
                <w:sz w:val="20"/>
                <w:szCs w:val="20"/>
              </w:rPr>
              <w:t>. 2021. </w:t>
            </w:r>
            <w:hyperlink r:id="rId19" w:history="1">
              <w:r w:rsidR="003538C4" w:rsidRPr="00987543">
                <w:rPr>
                  <w:sz w:val="20"/>
                  <w:szCs w:val="20"/>
                </w:rPr>
                <w:t>№ 5 (352)</w:t>
              </w:r>
            </w:hyperlink>
            <w:r w:rsidR="003538C4" w:rsidRPr="00987543">
              <w:rPr>
                <w:sz w:val="20"/>
                <w:szCs w:val="20"/>
              </w:rPr>
              <w:t>. С. 56-66.</w:t>
            </w:r>
          </w:p>
        </w:tc>
        <w:tc>
          <w:tcPr>
            <w:tcW w:w="1316" w:type="dxa"/>
          </w:tcPr>
          <w:p w14:paraId="64A09F47"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11</w:t>
            </w:r>
          </w:p>
        </w:tc>
        <w:tc>
          <w:tcPr>
            <w:tcW w:w="2601" w:type="dxa"/>
          </w:tcPr>
          <w:p w14:paraId="010B5E28" w14:textId="77777777" w:rsidR="003538C4" w:rsidRPr="0099036D" w:rsidRDefault="003538C4" w:rsidP="003538C4">
            <w:pPr>
              <w:widowControl w:val="0"/>
              <w:jc w:val="both"/>
              <w:rPr>
                <w:sz w:val="19"/>
                <w:szCs w:val="19"/>
              </w:rPr>
            </w:pPr>
            <w:r w:rsidRPr="00987543">
              <w:rPr>
                <w:sz w:val="20"/>
                <w:szCs w:val="20"/>
              </w:rPr>
              <w:t xml:space="preserve">Гуляева Т.И., </w:t>
            </w:r>
            <w:proofErr w:type="spellStart"/>
            <w:r w:rsidRPr="00987543">
              <w:rPr>
                <w:sz w:val="20"/>
                <w:szCs w:val="20"/>
              </w:rPr>
              <w:t>Такмакова</w:t>
            </w:r>
            <w:proofErr w:type="spellEnd"/>
            <w:r w:rsidRPr="00987543">
              <w:rPr>
                <w:sz w:val="20"/>
                <w:szCs w:val="20"/>
              </w:rPr>
              <w:t xml:space="preserve"> Е.В.</w:t>
            </w:r>
            <w:r w:rsidRPr="00987543">
              <w:rPr>
                <w:sz w:val="20"/>
                <w:szCs w:val="20"/>
              </w:rPr>
              <w:br/>
            </w:r>
          </w:p>
        </w:tc>
      </w:tr>
      <w:tr w:rsidR="003538C4" w:rsidRPr="0099036D" w14:paraId="5C20AFD8" w14:textId="77777777" w:rsidTr="00564BCD">
        <w:trPr>
          <w:trHeight w:val="227"/>
        </w:trPr>
        <w:tc>
          <w:tcPr>
            <w:tcW w:w="567" w:type="dxa"/>
          </w:tcPr>
          <w:p w14:paraId="119EDEFF" w14:textId="77777777" w:rsidR="003538C4" w:rsidRPr="0099036D" w:rsidRDefault="003538C4" w:rsidP="003538C4">
            <w:pPr>
              <w:widowControl w:val="0"/>
              <w:jc w:val="both"/>
              <w:rPr>
                <w:sz w:val="19"/>
                <w:szCs w:val="19"/>
              </w:rPr>
            </w:pPr>
            <w:r>
              <w:rPr>
                <w:sz w:val="19"/>
                <w:szCs w:val="19"/>
              </w:rPr>
              <w:t>21</w:t>
            </w:r>
          </w:p>
        </w:tc>
        <w:tc>
          <w:tcPr>
            <w:tcW w:w="3969" w:type="dxa"/>
          </w:tcPr>
          <w:p w14:paraId="16DD8A29" w14:textId="77777777" w:rsidR="003538C4" w:rsidRPr="0099036D" w:rsidRDefault="003538C4" w:rsidP="003538C4">
            <w:pPr>
              <w:widowControl w:val="0"/>
              <w:jc w:val="both"/>
              <w:rPr>
                <w:sz w:val="19"/>
                <w:szCs w:val="19"/>
              </w:rPr>
            </w:pPr>
            <w:r>
              <w:rPr>
                <w:sz w:val="20"/>
                <w:szCs w:val="20"/>
              </w:rPr>
              <w:t>О</w:t>
            </w:r>
            <w:r w:rsidRPr="00987543">
              <w:rPr>
                <w:sz w:val="20"/>
                <w:szCs w:val="20"/>
              </w:rPr>
              <w:t>ценка уровня GSM сигнала для решения задач цифровой трансформации сельхозпроизводства</w:t>
            </w:r>
          </w:p>
        </w:tc>
        <w:tc>
          <w:tcPr>
            <w:tcW w:w="1485" w:type="dxa"/>
          </w:tcPr>
          <w:p w14:paraId="4C09F47D"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34F53A56" w14:textId="77777777" w:rsidR="003538C4" w:rsidRPr="0099036D" w:rsidRDefault="003538C4" w:rsidP="003538C4">
            <w:pPr>
              <w:widowControl w:val="0"/>
              <w:adjustRightInd w:val="0"/>
              <w:jc w:val="both"/>
              <w:rPr>
                <w:sz w:val="19"/>
                <w:szCs w:val="19"/>
              </w:rPr>
            </w:pPr>
            <w:r w:rsidRPr="00987543">
              <w:rPr>
                <w:sz w:val="20"/>
                <w:szCs w:val="20"/>
              </w:rPr>
              <w:t>Информационные системы и технологии. 2021. № 5 (127). С. 55-64.</w:t>
            </w:r>
          </w:p>
        </w:tc>
        <w:tc>
          <w:tcPr>
            <w:tcW w:w="1316" w:type="dxa"/>
          </w:tcPr>
          <w:p w14:paraId="3ECBCC02"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10</w:t>
            </w:r>
          </w:p>
        </w:tc>
        <w:tc>
          <w:tcPr>
            <w:tcW w:w="2601" w:type="dxa"/>
          </w:tcPr>
          <w:p w14:paraId="2B5E4F9B" w14:textId="77777777" w:rsidR="003538C4" w:rsidRPr="0099036D" w:rsidRDefault="003538C4" w:rsidP="003538C4">
            <w:pPr>
              <w:widowControl w:val="0"/>
              <w:jc w:val="both"/>
              <w:rPr>
                <w:sz w:val="19"/>
                <w:szCs w:val="19"/>
              </w:rPr>
            </w:pPr>
            <w:proofErr w:type="spellStart"/>
            <w:r w:rsidRPr="00987543">
              <w:rPr>
                <w:sz w:val="20"/>
                <w:szCs w:val="20"/>
              </w:rPr>
              <w:t>Гааб</w:t>
            </w:r>
            <w:proofErr w:type="spellEnd"/>
            <w:r w:rsidRPr="00987543">
              <w:rPr>
                <w:sz w:val="20"/>
                <w:szCs w:val="20"/>
              </w:rPr>
              <w:t xml:space="preserve"> А.Я., Гуляева Т.И., Родимцев С.А.</w:t>
            </w:r>
          </w:p>
        </w:tc>
      </w:tr>
      <w:tr w:rsidR="003538C4" w:rsidRPr="0099036D" w14:paraId="0C4BE4AE" w14:textId="77777777" w:rsidTr="00564BCD">
        <w:trPr>
          <w:trHeight w:val="227"/>
        </w:trPr>
        <w:tc>
          <w:tcPr>
            <w:tcW w:w="567" w:type="dxa"/>
          </w:tcPr>
          <w:p w14:paraId="6D06D6B2" w14:textId="77777777" w:rsidR="003538C4" w:rsidRPr="0099036D" w:rsidRDefault="003538C4" w:rsidP="003538C4">
            <w:pPr>
              <w:widowControl w:val="0"/>
              <w:jc w:val="both"/>
              <w:rPr>
                <w:sz w:val="19"/>
                <w:szCs w:val="19"/>
              </w:rPr>
            </w:pPr>
            <w:r>
              <w:rPr>
                <w:sz w:val="19"/>
                <w:szCs w:val="19"/>
              </w:rPr>
              <w:t>22</w:t>
            </w:r>
          </w:p>
        </w:tc>
        <w:tc>
          <w:tcPr>
            <w:tcW w:w="3969" w:type="dxa"/>
          </w:tcPr>
          <w:p w14:paraId="3A6753B7" w14:textId="77777777" w:rsidR="003538C4" w:rsidRPr="0099036D" w:rsidRDefault="003538C4" w:rsidP="003538C4">
            <w:pPr>
              <w:widowControl w:val="0"/>
              <w:jc w:val="both"/>
              <w:rPr>
                <w:sz w:val="19"/>
                <w:szCs w:val="19"/>
              </w:rPr>
            </w:pPr>
            <w:r>
              <w:rPr>
                <w:sz w:val="20"/>
                <w:szCs w:val="20"/>
              </w:rPr>
              <w:t>П</w:t>
            </w:r>
            <w:r w:rsidRPr="00987543">
              <w:rPr>
                <w:sz w:val="20"/>
                <w:szCs w:val="20"/>
              </w:rPr>
              <w:t xml:space="preserve">рогнозирование вегетационных процессов растений с использованием автоматической </w:t>
            </w:r>
            <w:r w:rsidRPr="00987543">
              <w:rPr>
                <w:sz w:val="20"/>
                <w:szCs w:val="20"/>
              </w:rPr>
              <w:lastRenderedPageBreak/>
              <w:t>метеостанции "</w:t>
            </w:r>
            <w:r>
              <w:rPr>
                <w:sz w:val="20"/>
                <w:szCs w:val="20"/>
              </w:rPr>
              <w:t>С</w:t>
            </w:r>
            <w:r w:rsidRPr="00987543">
              <w:rPr>
                <w:sz w:val="20"/>
                <w:szCs w:val="20"/>
              </w:rPr>
              <w:t>окол-</w:t>
            </w:r>
            <w:r>
              <w:rPr>
                <w:sz w:val="20"/>
                <w:szCs w:val="20"/>
              </w:rPr>
              <w:t>М</w:t>
            </w:r>
            <w:r w:rsidRPr="00987543">
              <w:rPr>
                <w:sz w:val="20"/>
                <w:szCs w:val="20"/>
              </w:rPr>
              <w:t>"</w:t>
            </w:r>
          </w:p>
        </w:tc>
        <w:tc>
          <w:tcPr>
            <w:tcW w:w="1485" w:type="dxa"/>
          </w:tcPr>
          <w:p w14:paraId="2903606F" w14:textId="77777777" w:rsidR="003538C4" w:rsidRPr="0099036D" w:rsidRDefault="003538C4" w:rsidP="003538C4">
            <w:pPr>
              <w:widowControl w:val="0"/>
              <w:autoSpaceDE w:val="0"/>
              <w:autoSpaceDN w:val="0"/>
              <w:jc w:val="center"/>
              <w:rPr>
                <w:sz w:val="19"/>
                <w:szCs w:val="19"/>
              </w:rPr>
            </w:pPr>
            <w:r w:rsidRPr="00E4140D">
              <w:rPr>
                <w:sz w:val="20"/>
                <w:szCs w:val="20"/>
              </w:rPr>
              <w:lastRenderedPageBreak/>
              <w:t>Печатная</w:t>
            </w:r>
          </w:p>
        </w:tc>
        <w:tc>
          <w:tcPr>
            <w:tcW w:w="4237" w:type="dxa"/>
          </w:tcPr>
          <w:p w14:paraId="01974AB6" w14:textId="77777777" w:rsidR="003538C4" w:rsidRPr="0099036D" w:rsidRDefault="003538C4" w:rsidP="003538C4">
            <w:pPr>
              <w:widowControl w:val="0"/>
              <w:adjustRightInd w:val="0"/>
              <w:jc w:val="both"/>
              <w:rPr>
                <w:sz w:val="19"/>
                <w:szCs w:val="19"/>
              </w:rPr>
            </w:pPr>
            <w:r w:rsidRPr="00987543">
              <w:rPr>
                <w:sz w:val="20"/>
                <w:szCs w:val="20"/>
              </w:rPr>
              <w:t>Вестник Башкирского государственного аграрного университета. 2021. № 3 (59). С. 21-30.</w:t>
            </w:r>
          </w:p>
        </w:tc>
        <w:tc>
          <w:tcPr>
            <w:tcW w:w="1316" w:type="dxa"/>
          </w:tcPr>
          <w:p w14:paraId="2419C711"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10</w:t>
            </w:r>
          </w:p>
        </w:tc>
        <w:tc>
          <w:tcPr>
            <w:tcW w:w="2601" w:type="dxa"/>
          </w:tcPr>
          <w:p w14:paraId="0BF68B55" w14:textId="77777777" w:rsidR="003538C4" w:rsidRPr="0099036D" w:rsidRDefault="003538C4" w:rsidP="003538C4">
            <w:pPr>
              <w:widowControl w:val="0"/>
              <w:jc w:val="both"/>
              <w:rPr>
                <w:sz w:val="19"/>
                <w:szCs w:val="19"/>
              </w:rPr>
            </w:pPr>
            <w:r w:rsidRPr="00987543">
              <w:rPr>
                <w:sz w:val="20"/>
                <w:szCs w:val="20"/>
              </w:rPr>
              <w:t>Родимцев С.А., Еремин Л.П., Гуляева Т.И.</w:t>
            </w:r>
          </w:p>
        </w:tc>
      </w:tr>
      <w:tr w:rsidR="003538C4" w:rsidRPr="0099036D" w14:paraId="069E8F04" w14:textId="77777777" w:rsidTr="00564BCD">
        <w:trPr>
          <w:trHeight w:val="227"/>
        </w:trPr>
        <w:tc>
          <w:tcPr>
            <w:tcW w:w="567" w:type="dxa"/>
          </w:tcPr>
          <w:p w14:paraId="5690AA29" w14:textId="77777777" w:rsidR="003538C4" w:rsidRPr="0099036D" w:rsidRDefault="003538C4" w:rsidP="003538C4">
            <w:pPr>
              <w:widowControl w:val="0"/>
              <w:jc w:val="both"/>
              <w:rPr>
                <w:sz w:val="19"/>
                <w:szCs w:val="19"/>
              </w:rPr>
            </w:pPr>
            <w:r>
              <w:rPr>
                <w:sz w:val="19"/>
                <w:szCs w:val="19"/>
              </w:rPr>
              <w:t>23</w:t>
            </w:r>
          </w:p>
        </w:tc>
        <w:tc>
          <w:tcPr>
            <w:tcW w:w="3969" w:type="dxa"/>
          </w:tcPr>
          <w:p w14:paraId="06DCB8E8" w14:textId="77777777" w:rsidR="003538C4" w:rsidRPr="0099036D" w:rsidRDefault="003538C4" w:rsidP="003538C4">
            <w:pPr>
              <w:widowControl w:val="0"/>
              <w:jc w:val="both"/>
              <w:rPr>
                <w:sz w:val="19"/>
                <w:szCs w:val="19"/>
              </w:rPr>
            </w:pPr>
            <w:r>
              <w:rPr>
                <w:sz w:val="20"/>
                <w:szCs w:val="20"/>
              </w:rPr>
              <w:t>И</w:t>
            </w:r>
            <w:r w:rsidRPr="00987543">
              <w:rPr>
                <w:sz w:val="20"/>
                <w:szCs w:val="20"/>
              </w:rPr>
              <w:t>спользование автоматической метеостанции, при отсутствии GSM-соединения</w:t>
            </w:r>
          </w:p>
        </w:tc>
        <w:tc>
          <w:tcPr>
            <w:tcW w:w="1485" w:type="dxa"/>
          </w:tcPr>
          <w:p w14:paraId="5CAE5B85" w14:textId="77777777" w:rsidR="003538C4" w:rsidRPr="0099036D" w:rsidRDefault="003538C4" w:rsidP="003538C4">
            <w:pPr>
              <w:widowControl w:val="0"/>
              <w:autoSpaceDE w:val="0"/>
              <w:autoSpaceDN w:val="0"/>
              <w:jc w:val="center"/>
              <w:rPr>
                <w:sz w:val="19"/>
                <w:szCs w:val="19"/>
              </w:rPr>
            </w:pPr>
            <w:r w:rsidRPr="00E4140D">
              <w:rPr>
                <w:sz w:val="20"/>
                <w:szCs w:val="20"/>
              </w:rPr>
              <w:t>Печатная</w:t>
            </w:r>
          </w:p>
        </w:tc>
        <w:tc>
          <w:tcPr>
            <w:tcW w:w="4237" w:type="dxa"/>
          </w:tcPr>
          <w:p w14:paraId="27F9E2D9" w14:textId="77777777" w:rsidR="003538C4" w:rsidRPr="0099036D" w:rsidRDefault="00A70367" w:rsidP="003538C4">
            <w:pPr>
              <w:widowControl w:val="0"/>
              <w:adjustRightInd w:val="0"/>
              <w:jc w:val="both"/>
              <w:rPr>
                <w:sz w:val="19"/>
                <w:szCs w:val="19"/>
              </w:rPr>
            </w:pPr>
            <w:hyperlink r:id="rId20" w:history="1">
              <w:r w:rsidR="003538C4" w:rsidRPr="00987543">
                <w:rPr>
                  <w:sz w:val="20"/>
                  <w:szCs w:val="20"/>
                </w:rPr>
                <w:t xml:space="preserve">Аграрный вестник </w:t>
              </w:r>
              <w:proofErr w:type="spellStart"/>
              <w:r w:rsidR="003538C4" w:rsidRPr="00987543">
                <w:rPr>
                  <w:sz w:val="20"/>
                  <w:szCs w:val="20"/>
                </w:rPr>
                <w:t>Верхневолжья</w:t>
              </w:r>
              <w:proofErr w:type="spellEnd"/>
            </w:hyperlink>
            <w:r w:rsidR="003538C4" w:rsidRPr="00987543">
              <w:rPr>
                <w:sz w:val="20"/>
                <w:szCs w:val="20"/>
              </w:rPr>
              <w:t>. 2021. № 1 (34). С. 71-82.</w:t>
            </w:r>
          </w:p>
        </w:tc>
        <w:tc>
          <w:tcPr>
            <w:tcW w:w="1316" w:type="dxa"/>
          </w:tcPr>
          <w:p w14:paraId="38805707" w14:textId="77777777" w:rsidR="003538C4" w:rsidRPr="0099036D" w:rsidRDefault="003538C4" w:rsidP="003538C4">
            <w:pPr>
              <w:pStyle w:val="a6"/>
              <w:widowControl w:val="0"/>
              <w:shd w:val="clear" w:color="auto" w:fill="FFFFFF"/>
              <w:spacing w:before="0" w:beforeAutospacing="0" w:after="0" w:afterAutospacing="0"/>
              <w:jc w:val="center"/>
              <w:rPr>
                <w:rFonts w:eastAsia="Times New Roman"/>
                <w:sz w:val="19"/>
                <w:szCs w:val="19"/>
              </w:rPr>
            </w:pPr>
            <w:r>
              <w:rPr>
                <w:sz w:val="20"/>
              </w:rPr>
              <w:t>12</w:t>
            </w:r>
          </w:p>
        </w:tc>
        <w:tc>
          <w:tcPr>
            <w:tcW w:w="2601" w:type="dxa"/>
          </w:tcPr>
          <w:p w14:paraId="2E978A3A" w14:textId="77777777" w:rsidR="003538C4" w:rsidRPr="0099036D" w:rsidRDefault="003538C4" w:rsidP="003538C4">
            <w:pPr>
              <w:widowControl w:val="0"/>
              <w:jc w:val="both"/>
              <w:rPr>
                <w:sz w:val="19"/>
                <w:szCs w:val="19"/>
              </w:rPr>
            </w:pPr>
            <w:r w:rsidRPr="00987543">
              <w:rPr>
                <w:sz w:val="20"/>
                <w:szCs w:val="20"/>
              </w:rPr>
              <w:t>Родимцев С.А., Еремин Л.П., Гуляева Т.И.</w:t>
            </w:r>
          </w:p>
        </w:tc>
      </w:tr>
      <w:tr w:rsidR="003538C4" w:rsidRPr="0099036D" w14:paraId="24649F13" w14:textId="77777777" w:rsidTr="00564BCD">
        <w:trPr>
          <w:trHeight w:val="227"/>
        </w:trPr>
        <w:tc>
          <w:tcPr>
            <w:tcW w:w="567" w:type="dxa"/>
          </w:tcPr>
          <w:p w14:paraId="0BE14BEC" w14:textId="77777777" w:rsidR="003538C4" w:rsidRDefault="003538C4" w:rsidP="003538C4">
            <w:pPr>
              <w:widowControl w:val="0"/>
              <w:jc w:val="both"/>
              <w:rPr>
                <w:sz w:val="19"/>
                <w:szCs w:val="19"/>
              </w:rPr>
            </w:pPr>
            <w:r>
              <w:rPr>
                <w:sz w:val="19"/>
                <w:szCs w:val="19"/>
              </w:rPr>
              <w:t>24</w:t>
            </w:r>
          </w:p>
        </w:tc>
        <w:tc>
          <w:tcPr>
            <w:tcW w:w="3969" w:type="dxa"/>
          </w:tcPr>
          <w:p w14:paraId="5D2A4A70" w14:textId="77777777" w:rsidR="003538C4" w:rsidRDefault="003538C4" w:rsidP="003538C4">
            <w:pPr>
              <w:widowControl w:val="0"/>
              <w:jc w:val="both"/>
              <w:rPr>
                <w:sz w:val="20"/>
                <w:szCs w:val="20"/>
              </w:rPr>
            </w:pPr>
            <w:r>
              <w:rPr>
                <w:sz w:val="20"/>
                <w:szCs w:val="20"/>
              </w:rPr>
              <w:t>П</w:t>
            </w:r>
            <w:r w:rsidRPr="00987543">
              <w:rPr>
                <w:sz w:val="20"/>
                <w:szCs w:val="20"/>
              </w:rPr>
              <w:t xml:space="preserve">рогнозные параметры среднедушевых денежных доходов, уровня бедности и дифференциации доходов населения </w:t>
            </w:r>
            <w:r>
              <w:rPr>
                <w:sz w:val="20"/>
                <w:szCs w:val="20"/>
              </w:rPr>
              <w:t>Р</w:t>
            </w:r>
            <w:r w:rsidRPr="00987543">
              <w:rPr>
                <w:sz w:val="20"/>
                <w:szCs w:val="20"/>
              </w:rPr>
              <w:t>оссии</w:t>
            </w:r>
          </w:p>
        </w:tc>
        <w:tc>
          <w:tcPr>
            <w:tcW w:w="1485" w:type="dxa"/>
          </w:tcPr>
          <w:p w14:paraId="3A76A33F" w14:textId="77777777" w:rsidR="003538C4" w:rsidRPr="00E4140D" w:rsidRDefault="003538C4" w:rsidP="003538C4">
            <w:pPr>
              <w:widowControl w:val="0"/>
              <w:autoSpaceDE w:val="0"/>
              <w:autoSpaceDN w:val="0"/>
              <w:jc w:val="center"/>
              <w:rPr>
                <w:sz w:val="20"/>
                <w:szCs w:val="20"/>
              </w:rPr>
            </w:pPr>
            <w:r w:rsidRPr="00E4140D">
              <w:rPr>
                <w:sz w:val="20"/>
                <w:szCs w:val="20"/>
              </w:rPr>
              <w:t>Печатная</w:t>
            </w:r>
          </w:p>
        </w:tc>
        <w:tc>
          <w:tcPr>
            <w:tcW w:w="4237" w:type="dxa"/>
          </w:tcPr>
          <w:p w14:paraId="74618BB0" w14:textId="77777777" w:rsidR="003538C4" w:rsidRDefault="003538C4" w:rsidP="003538C4">
            <w:pPr>
              <w:widowControl w:val="0"/>
              <w:adjustRightInd w:val="0"/>
              <w:jc w:val="both"/>
            </w:pPr>
            <w:r w:rsidRPr="00987543">
              <w:rPr>
                <w:sz w:val="20"/>
                <w:szCs w:val="20"/>
              </w:rPr>
              <w:t>Вестник аграрной науки. 2021. № 4 (91). С. 107-116.</w:t>
            </w:r>
          </w:p>
        </w:tc>
        <w:tc>
          <w:tcPr>
            <w:tcW w:w="1316" w:type="dxa"/>
          </w:tcPr>
          <w:p w14:paraId="5D38DD0A" w14:textId="77777777" w:rsidR="003538C4" w:rsidRDefault="003538C4" w:rsidP="003538C4">
            <w:pPr>
              <w:pStyle w:val="a6"/>
              <w:widowControl w:val="0"/>
              <w:shd w:val="clear" w:color="auto" w:fill="FFFFFF"/>
              <w:spacing w:before="0" w:beforeAutospacing="0" w:after="0" w:afterAutospacing="0"/>
              <w:jc w:val="center"/>
              <w:rPr>
                <w:sz w:val="20"/>
              </w:rPr>
            </w:pPr>
            <w:r>
              <w:rPr>
                <w:sz w:val="20"/>
              </w:rPr>
              <w:t>10</w:t>
            </w:r>
          </w:p>
        </w:tc>
        <w:tc>
          <w:tcPr>
            <w:tcW w:w="2601" w:type="dxa"/>
          </w:tcPr>
          <w:p w14:paraId="6984BD72" w14:textId="77777777" w:rsidR="003538C4" w:rsidRPr="00987543" w:rsidRDefault="003538C4" w:rsidP="003538C4">
            <w:pPr>
              <w:widowControl w:val="0"/>
              <w:jc w:val="both"/>
              <w:rPr>
                <w:sz w:val="20"/>
                <w:szCs w:val="20"/>
              </w:rPr>
            </w:pPr>
            <w:r w:rsidRPr="00987543">
              <w:rPr>
                <w:sz w:val="20"/>
                <w:szCs w:val="20"/>
              </w:rPr>
              <w:t xml:space="preserve">Гуляева Т.И., </w:t>
            </w:r>
            <w:proofErr w:type="spellStart"/>
            <w:r w:rsidRPr="00987543">
              <w:rPr>
                <w:sz w:val="20"/>
                <w:szCs w:val="20"/>
              </w:rPr>
              <w:t>Такмакова</w:t>
            </w:r>
            <w:proofErr w:type="spellEnd"/>
            <w:r w:rsidRPr="00987543">
              <w:rPr>
                <w:sz w:val="20"/>
                <w:szCs w:val="20"/>
              </w:rPr>
              <w:t xml:space="preserve"> Е.В.</w:t>
            </w:r>
          </w:p>
        </w:tc>
      </w:tr>
      <w:tr w:rsidR="00836967" w:rsidRPr="00836967" w14:paraId="1942119D" w14:textId="77777777" w:rsidTr="00564BCD">
        <w:trPr>
          <w:trHeight w:val="227"/>
        </w:trPr>
        <w:tc>
          <w:tcPr>
            <w:tcW w:w="567" w:type="dxa"/>
          </w:tcPr>
          <w:p w14:paraId="43375B84" w14:textId="77777777" w:rsidR="00836967" w:rsidRPr="00836967" w:rsidRDefault="00836967" w:rsidP="00836967">
            <w:pPr>
              <w:widowControl w:val="0"/>
              <w:jc w:val="both"/>
              <w:rPr>
                <w:sz w:val="20"/>
                <w:szCs w:val="20"/>
              </w:rPr>
            </w:pPr>
            <w:r>
              <w:rPr>
                <w:sz w:val="20"/>
                <w:szCs w:val="20"/>
              </w:rPr>
              <w:t>25</w:t>
            </w:r>
          </w:p>
        </w:tc>
        <w:tc>
          <w:tcPr>
            <w:tcW w:w="3969" w:type="dxa"/>
          </w:tcPr>
          <w:p w14:paraId="3DBEB8F6" w14:textId="77777777" w:rsidR="00836967" w:rsidRDefault="00836967" w:rsidP="00836967">
            <w:pPr>
              <w:widowControl w:val="0"/>
              <w:jc w:val="both"/>
              <w:rPr>
                <w:sz w:val="20"/>
                <w:szCs w:val="20"/>
              </w:rPr>
            </w:pPr>
            <w:r w:rsidRPr="00836967">
              <w:rPr>
                <w:sz w:val="20"/>
                <w:szCs w:val="20"/>
              </w:rPr>
              <w:t>Бережливое производство как фактор эффективного управления оборотным капиталом сельскохозяйственных предприятий</w:t>
            </w:r>
          </w:p>
        </w:tc>
        <w:tc>
          <w:tcPr>
            <w:tcW w:w="1485" w:type="dxa"/>
          </w:tcPr>
          <w:p w14:paraId="58CA7F52" w14:textId="77777777" w:rsidR="00836967" w:rsidRPr="00E4140D" w:rsidRDefault="00836967" w:rsidP="00836967">
            <w:pPr>
              <w:widowControl w:val="0"/>
              <w:jc w:val="center"/>
              <w:rPr>
                <w:sz w:val="20"/>
                <w:szCs w:val="20"/>
              </w:rPr>
            </w:pPr>
            <w:r w:rsidRPr="007B2FEE">
              <w:rPr>
                <w:sz w:val="20"/>
                <w:szCs w:val="20"/>
              </w:rPr>
              <w:t>Печатная</w:t>
            </w:r>
          </w:p>
        </w:tc>
        <w:tc>
          <w:tcPr>
            <w:tcW w:w="4237" w:type="dxa"/>
          </w:tcPr>
          <w:p w14:paraId="6B835157" w14:textId="77777777" w:rsidR="00836967" w:rsidRPr="00987543" w:rsidRDefault="00836967" w:rsidP="00836967">
            <w:pPr>
              <w:widowControl w:val="0"/>
              <w:jc w:val="both"/>
              <w:rPr>
                <w:sz w:val="20"/>
                <w:szCs w:val="20"/>
              </w:rPr>
            </w:pPr>
            <w:r w:rsidRPr="00836967">
              <w:rPr>
                <w:sz w:val="20"/>
                <w:szCs w:val="20"/>
              </w:rPr>
              <w:t xml:space="preserve">Весник аграрной </w:t>
            </w:r>
            <w:proofErr w:type="gramStart"/>
            <w:r w:rsidRPr="00836967">
              <w:rPr>
                <w:sz w:val="20"/>
                <w:szCs w:val="20"/>
              </w:rPr>
              <w:t>науки ,</w:t>
            </w:r>
            <w:proofErr w:type="gramEnd"/>
            <w:r w:rsidRPr="00836967">
              <w:rPr>
                <w:sz w:val="20"/>
                <w:szCs w:val="20"/>
              </w:rPr>
              <w:t xml:space="preserve"> 5(92) Октябрь, 2021. С.118-125</w:t>
            </w:r>
          </w:p>
        </w:tc>
        <w:tc>
          <w:tcPr>
            <w:tcW w:w="1316" w:type="dxa"/>
          </w:tcPr>
          <w:p w14:paraId="27D46DAB" w14:textId="77777777" w:rsidR="00836967" w:rsidRPr="00836967" w:rsidRDefault="00836967" w:rsidP="00836967">
            <w:pPr>
              <w:widowControl w:val="0"/>
              <w:jc w:val="center"/>
              <w:rPr>
                <w:sz w:val="20"/>
                <w:szCs w:val="20"/>
              </w:rPr>
            </w:pPr>
            <w:r>
              <w:rPr>
                <w:sz w:val="20"/>
                <w:szCs w:val="20"/>
              </w:rPr>
              <w:t>8</w:t>
            </w:r>
          </w:p>
        </w:tc>
        <w:tc>
          <w:tcPr>
            <w:tcW w:w="2601" w:type="dxa"/>
          </w:tcPr>
          <w:p w14:paraId="1B8004BA" w14:textId="77777777" w:rsidR="00836967" w:rsidRPr="00987543" w:rsidRDefault="00836967" w:rsidP="00836967">
            <w:pPr>
              <w:widowControl w:val="0"/>
              <w:jc w:val="both"/>
              <w:rPr>
                <w:sz w:val="20"/>
                <w:szCs w:val="20"/>
              </w:rPr>
            </w:pPr>
            <w:proofErr w:type="spellStart"/>
            <w:r w:rsidRPr="00836967">
              <w:rPr>
                <w:sz w:val="20"/>
                <w:szCs w:val="20"/>
              </w:rPr>
              <w:t>Лытнева</w:t>
            </w:r>
            <w:proofErr w:type="spellEnd"/>
            <w:r w:rsidRPr="00836967">
              <w:rPr>
                <w:sz w:val="20"/>
                <w:szCs w:val="20"/>
              </w:rPr>
              <w:t xml:space="preserve"> </w:t>
            </w:r>
            <w:proofErr w:type="gramStart"/>
            <w:r w:rsidRPr="00836967">
              <w:rPr>
                <w:sz w:val="20"/>
                <w:szCs w:val="20"/>
              </w:rPr>
              <w:t>Н.А</w:t>
            </w:r>
            <w:proofErr w:type="gramEnd"/>
            <w:r w:rsidRPr="00836967">
              <w:rPr>
                <w:sz w:val="20"/>
                <w:szCs w:val="20"/>
              </w:rPr>
              <w:t xml:space="preserve">, </w:t>
            </w:r>
            <w:proofErr w:type="spellStart"/>
            <w:r w:rsidRPr="00836967">
              <w:rPr>
                <w:sz w:val="20"/>
                <w:szCs w:val="20"/>
              </w:rPr>
              <w:t>Кыштымова</w:t>
            </w:r>
            <w:proofErr w:type="spellEnd"/>
            <w:r w:rsidRPr="00836967">
              <w:rPr>
                <w:sz w:val="20"/>
                <w:szCs w:val="20"/>
              </w:rPr>
              <w:t xml:space="preserve"> Е.А, </w:t>
            </w:r>
            <w:proofErr w:type="spellStart"/>
            <w:r w:rsidRPr="00836967">
              <w:rPr>
                <w:sz w:val="20"/>
                <w:szCs w:val="20"/>
              </w:rPr>
              <w:t>Парушина</w:t>
            </w:r>
            <w:proofErr w:type="spellEnd"/>
            <w:r w:rsidRPr="00836967">
              <w:rPr>
                <w:sz w:val="20"/>
                <w:szCs w:val="20"/>
              </w:rPr>
              <w:t xml:space="preserve"> Н.В, Петрова Ю. М</w:t>
            </w:r>
          </w:p>
        </w:tc>
      </w:tr>
      <w:tr w:rsidR="00836967" w:rsidRPr="00836967" w14:paraId="162C937F" w14:textId="77777777" w:rsidTr="00564BCD">
        <w:trPr>
          <w:trHeight w:val="227"/>
        </w:trPr>
        <w:tc>
          <w:tcPr>
            <w:tcW w:w="567" w:type="dxa"/>
          </w:tcPr>
          <w:p w14:paraId="16AA76CD" w14:textId="77777777" w:rsidR="00836967" w:rsidRPr="00836967" w:rsidRDefault="00836967" w:rsidP="00836967">
            <w:pPr>
              <w:widowControl w:val="0"/>
              <w:jc w:val="both"/>
              <w:rPr>
                <w:sz w:val="20"/>
                <w:szCs w:val="20"/>
              </w:rPr>
            </w:pPr>
            <w:r>
              <w:rPr>
                <w:sz w:val="20"/>
                <w:szCs w:val="20"/>
              </w:rPr>
              <w:t>26</w:t>
            </w:r>
          </w:p>
        </w:tc>
        <w:tc>
          <w:tcPr>
            <w:tcW w:w="3969" w:type="dxa"/>
          </w:tcPr>
          <w:p w14:paraId="249C43E2" w14:textId="77777777" w:rsidR="00836967" w:rsidRDefault="00836967" w:rsidP="00836967">
            <w:pPr>
              <w:widowControl w:val="0"/>
              <w:jc w:val="both"/>
              <w:rPr>
                <w:sz w:val="20"/>
                <w:szCs w:val="20"/>
              </w:rPr>
            </w:pPr>
            <w:r w:rsidRPr="00836967">
              <w:rPr>
                <w:sz w:val="20"/>
                <w:szCs w:val="20"/>
              </w:rPr>
              <w:t xml:space="preserve">Учетно-аналитическое обеспечение оперативного управления прибылью в условиях пандемии </w:t>
            </w:r>
            <w:proofErr w:type="spellStart"/>
            <w:r w:rsidRPr="00836967">
              <w:rPr>
                <w:sz w:val="20"/>
                <w:szCs w:val="20"/>
              </w:rPr>
              <w:t>короновируса</w:t>
            </w:r>
            <w:proofErr w:type="spellEnd"/>
          </w:p>
        </w:tc>
        <w:tc>
          <w:tcPr>
            <w:tcW w:w="1485" w:type="dxa"/>
          </w:tcPr>
          <w:p w14:paraId="19E4EB6D" w14:textId="77777777" w:rsidR="00836967" w:rsidRPr="00E4140D" w:rsidRDefault="00836967" w:rsidP="00836967">
            <w:pPr>
              <w:widowControl w:val="0"/>
              <w:jc w:val="center"/>
              <w:rPr>
                <w:sz w:val="20"/>
                <w:szCs w:val="20"/>
              </w:rPr>
            </w:pPr>
            <w:r w:rsidRPr="007B2FEE">
              <w:rPr>
                <w:sz w:val="20"/>
                <w:szCs w:val="20"/>
              </w:rPr>
              <w:t>Печатная</w:t>
            </w:r>
          </w:p>
        </w:tc>
        <w:tc>
          <w:tcPr>
            <w:tcW w:w="4237" w:type="dxa"/>
          </w:tcPr>
          <w:p w14:paraId="7E288285" w14:textId="77777777" w:rsidR="00836967" w:rsidRPr="00987543" w:rsidRDefault="00836967" w:rsidP="00836967">
            <w:pPr>
              <w:widowControl w:val="0"/>
              <w:jc w:val="both"/>
              <w:rPr>
                <w:sz w:val="20"/>
                <w:szCs w:val="20"/>
              </w:rPr>
            </w:pPr>
            <w:r w:rsidRPr="00836967">
              <w:rPr>
                <w:sz w:val="20"/>
                <w:szCs w:val="20"/>
              </w:rPr>
              <w:t>Вестник Алтайской академии экономики и права. – 2021. – № 10 (часть 1) – С. 47-55; URL: </w:t>
            </w:r>
            <w:hyperlink r:id="rId21" w:tgtFrame="_blank" w:history="1">
              <w:r w:rsidRPr="00836967">
                <w:rPr>
                  <w:sz w:val="20"/>
                  <w:szCs w:val="20"/>
                </w:rPr>
                <w:t>https://vaael.ru/ru/article/view?id=1868</w:t>
              </w:r>
            </w:hyperlink>
          </w:p>
        </w:tc>
        <w:tc>
          <w:tcPr>
            <w:tcW w:w="1316" w:type="dxa"/>
          </w:tcPr>
          <w:p w14:paraId="732424EB" w14:textId="77777777" w:rsidR="00836967" w:rsidRPr="00836967" w:rsidRDefault="00836967" w:rsidP="00836967">
            <w:pPr>
              <w:widowControl w:val="0"/>
              <w:jc w:val="center"/>
              <w:rPr>
                <w:sz w:val="20"/>
                <w:szCs w:val="20"/>
              </w:rPr>
            </w:pPr>
            <w:r>
              <w:rPr>
                <w:sz w:val="20"/>
                <w:szCs w:val="20"/>
              </w:rPr>
              <w:t>9</w:t>
            </w:r>
          </w:p>
        </w:tc>
        <w:tc>
          <w:tcPr>
            <w:tcW w:w="2601" w:type="dxa"/>
          </w:tcPr>
          <w:p w14:paraId="4CA94E45" w14:textId="77777777" w:rsidR="00836967" w:rsidRPr="00987543" w:rsidRDefault="00836967" w:rsidP="00836967">
            <w:pPr>
              <w:widowControl w:val="0"/>
              <w:jc w:val="both"/>
              <w:rPr>
                <w:sz w:val="20"/>
                <w:szCs w:val="20"/>
              </w:rPr>
            </w:pPr>
            <w:proofErr w:type="spellStart"/>
            <w:r w:rsidRPr="00836967">
              <w:rPr>
                <w:sz w:val="20"/>
                <w:szCs w:val="20"/>
              </w:rPr>
              <w:t>Лытнева</w:t>
            </w:r>
            <w:proofErr w:type="spellEnd"/>
            <w:r w:rsidRPr="00836967">
              <w:rPr>
                <w:sz w:val="20"/>
                <w:szCs w:val="20"/>
              </w:rPr>
              <w:t xml:space="preserve"> Н.А., </w:t>
            </w:r>
            <w:proofErr w:type="spellStart"/>
            <w:r w:rsidRPr="00836967">
              <w:rPr>
                <w:sz w:val="20"/>
                <w:szCs w:val="20"/>
              </w:rPr>
              <w:t>Кыштымова</w:t>
            </w:r>
            <w:proofErr w:type="spellEnd"/>
            <w:r w:rsidRPr="00836967">
              <w:rPr>
                <w:sz w:val="20"/>
                <w:szCs w:val="20"/>
              </w:rPr>
              <w:t xml:space="preserve"> Е.А., </w:t>
            </w:r>
            <w:proofErr w:type="spellStart"/>
            <w:r w:rsidRPr="00836967">
              <w:rPr>
                <w:sz w:val="20"/>
                <w:szCs w:val="20"/>
              </w:rPr>
              <w:t>Киданова</w:t>
            </w:r>
            <w:proofErr w:type="spellEnd"/>
            <w:r w:rsidRPr="00836967">
              <w:rPr>
                <w:sz w:val="20"/>
                <w:szCs w:val="20"/>
              </w:rPr>
              <w:t xml:space="preserve"> Н.Л.</w:t>
            </w:r>
          </w:p>
        </w:tc>
      </w:tr>
      <w:tr w:rsidR="00836967" w:rsidRPr="00836967" w14:paraId="6D7E2A5D" w14:textId="77777777" w:rsidTr="00564BCD">
        <w:trPr>
          <w:trHeight w:val="227"/>
        </w:trPr>
        <w:tc>
          <w:tcPr>
            <w:tcW w:w="567" w:type="dxa"/>
          </w:tcPr>
          <w:p w14:paraId="47232E3A" w14:textId="77777777" w:rsidR="00836967" w:rsidRPr="00836967" w:rsidRDefault="00836967" w:rsidP="00836967">
            <w:pPr>
              <w:widowControl w:val="0"/>
              <w:jc w:val="both"/>
              <w:rPr>
                <w:sz w:val="20"/>
                <w:szCs w:val="20"/>
              </w:rPr>
            </w:pPr>
            <w:r>
              <w:rPr>
                <w:sz w:val="20"/>
                <w:szCs w:val="20"/>
              </w:rPr>
              <w:t>27</w:t>
            </w:r>
          </w:p>
        </w:tc>
        <w:tc>
          <w:tcPr>
            <w:tcW w:w="3969" w:type="dxa"/>
          </w:tcPr>
          <w:p w14:paraId="2BB13EAA" w14:textId="77777777" w:rsidR="00836967" w:rsidRDefault="00836967" w:rsidP="00836967">
            <w:pPr>
              <w:widowControl w:val="0"/>
              <w:jc w:val="both"/>
              <w:rPr>
                <w:sz w:val="20"/>
                <w:szCs w:val="20"/>
              </w:rPr>
            </w:pPr>
            <w:r w:rsidRPr="00836967">
              <w:rPr>
                <w:sz w:val="20"/>
                <w:szCs w:val="20"/>
              </w:rPr>
              <w:t>Методология формирования информации о потерях и отходах в нефинансовой отчетности как фактора снижения стоимости капитала производственных предприятий</w:t>
            </w:r>
          </w:p>
        </w:tc>
        <w:tc>
          <w:tcPr>
            <w:tcW w:w="1485" w:type="dxa"/>
          </w:tcPr>
          <w:p w14:paraId="49BDC032" w14:textId="77777777" w:rsidR="00836967" w:rsidRPr="00E4140D" w:rsidRDefault="00836967" w:rsidP="00836967">
            <w:pPr>
              <w:widowControl w:val="0"/>
              <w:jc w:val="center"/>
              <w:rPr>
                <w:sz w:val="20"/>
                <w:szCs w:val="20"/>
              </w:rPr>
            </w:pPr>
            <w:r w:rsidRPr="007B2FEE">
              <w:rPr>
                <w:sz w:val="20"/>
                <w:szCs w:val="20"/>
              </w:rPr>
              <w:t>Печатная</w:t>
            </w:r>
          </w:p>
        </w:tc>
        <w:tc>
          <w:tcPr>
            <w:tcW w:w="4237" w:type="dxa"/>
          </w:tcPr>
          <w:p w14:paraId="0F832019" w14:textId="77777777" w:rsidR="00836967" w:rsidRPr="00836967" w:rsidRDefault="00836967" w:rsidP="00836967">
            <w:pPr>
              <w:widowControl w:val="0"/>
              <w:jc w:val="both"/>
              <w:rPr>
                <w:sz w:val="20"/>
                <w:szCs w:val="20"/>
              </w:rPr>
            </w:pPr>
            <w:r w:rsidRPr="00836967">
              <w:rPr>
                <w:sz w:val="20"/>
                <w:szCs w:val="20"/>
              </w:rPr>
              <w:t>Естественно-гуманитарные исследование. – 2021. №37(5)- С. 384-394</w:t>
            </w:r>
          </w:p>
          <w:p w14:paraId="34732212" w14:textId="77777777" w:rsidR="00836967" w:rsidRPr="00987543" w:rsidRDefault="00836967" w:rsidP="00836967">
            <w:pPr>
              <w:widowControl w:val="0"/>
              <w:jc w:val="both"/>
              <w:rPr>
                <w:sz w:val="20"/>
                <w:szCs w:val="20"/>
              </w:rPr>
            </w:pPr>
          </w:p>
        </w:tc>
        <w:tc>
          <w:tcPr>
            <w:tcW w:w="1316" w:type="dxa"/>
          </w:tcPr>
          <w:p w14:paraId="3FEECEDA" w14:textId="77777777" w:rsidR="00836967" w:rsidRPr="00836967" w:rsidRDefault="00836967" w:rsidP="00836967">
            <w:pPr>
              <w:widowControl w:val="0"/>
              <w:jc w:val="center"/>
              <w:rPr>
                <w:sz w:val="20"/>
                <w:szCs w:val="20"/>
              </w:rPr>
            </w:pPr>
            <w:r>
              <w:rPr>
                <w:sz w:val="20"/>
                <w:szCs w:val="20"/>
              </w:rPr>
              <w:t>11</w:t>
            </w:r>
          </w:p>
        </w:tc>
        <w:tc>
          <w:tcPr>
            <w:tcW w:w="2601" w:type="dxa"/>
          </w:tcPr>
          <w:p w14:paraId="47825185" w14:textId="77777777" w:rsidR="00836967" w:rsidRPr="00987543" w:rsidRDefault="00836967" w:rsidP="00836967">
            <w:pPr>
              <w:widowControl w:val="0"/>
              <w:jc w:val="both"/>
              <w:rPr>
                <w:sz w:val="20"/>
                <w:szCs w:val="20"/>
              </w:rPr>
            </w:pPr>
            <w:proofErr w:type="spellStart"/>
            <w:r w:rsidRPr="00836967">
              <w:rPr>
                <w:sz w:val="20"/>
                <w:szCs w:val="20"/>
              </w:rPr>
              <w:t>Лытнева</w:t>
            </w:r>
            <w:proofErr w:type="spellEnd"/>
            <w:r w:rsidRPr="00836967">
              <w:rPr>
                <w:sz w:val="20"/>
                <w:szCs w:val="20"/>
              </w:rPr>
              <w:t xml:space="preserve"> Н.А., </w:t>
            </w:r>
            <w:proofErr w:type="spellStart"/>
            <w:r w:rsidRPr="00836967">
              <w:rPr>
                <w:sz w:val="20"/>
                <w:szCs w:val="20"/>
              </w:rPr>
              <w:t>Кыштымова</w:t>
            </w:r>
            <w:proofErr w:type="spellEnd"/>
            <w:r w:rsidRPr="00836967">
              <w:rPr>
                <w:sz w:val="20"/>
                <w:szCs w:val="20"/>
              </w:rPr>
              <w:t xml:space="preserve"> Е.А., </w:t>
            </w:r>
            <w:proofErr w:type="spellStart"/>
            <w:r w:rsidRPr="00836967">
              <w:rPr>
                <w:sz w:val="20"/>
                <w:szCs w:val="20"/>
              </w:rPr>
              <w:t>Парушина</w:t>
            </w:r>
            <w:proofErr w:type="spellEnd"/>
            <w:r w:rsidRPr="00836967">
              <w:rPr>
                <w:sz w:val="20"/>
                <w:szCs w:val="20"/>
              </w:rPr>
              <w:t xml:space="preserve"> Н.В.</w:t>
            </w:r>
          </w:p>
        </w:tc>
      </w:tr>
      <w:tr w:rsidR="00836967" w:rsidRPr="00836967" w14:paraId="5C143B77" w14:textId="77777777" w:rsidTr="00564BCD">
        <w:trPr>
          <w:trHeight w:val="227"/>
        </w:trPr>
        <w:tc>
          <w:tcPr>
            <w:tcW w:w="567" w:type="dxa"/>
          </w:tcPr>
          <w:p w14:paraId="1C2C23D4" w14:textId="77777777" w:rsidR="00836967" w:rsidRPr="00836967" w:rsidRDefault="00836967" w:rsidP="00836967">
            <w:pPr>
              <w:widowControl w:val="0"/>
              <w:jc w:val="both"/>
              <w:rPr>
                <w:sz w:val="20"/>
                <w:szCs w:val="20"/>
              </w:rPr>
            </w:pPr>
            <w:r>
              <w:rPr>
                <w:sz w:val="20"/>
                <w:szCs w:val="20"/>
              </w:rPr>
              <w:t>28</w:t>
            </w:r>
          </w:p>
        </w:tc>
        <w:tc>
          <w:tcPr>
            <w:tcW w:w="3969" w:type="dxa"/>
          </w:tcPr>
          <w:p w14:paraId="6467412C" w14:textId="77777777" w:rsidR="00836967" w:rsidRDefault="00836967" w:rsidP="00836967">
            <w:pPr>
              <w:widowControl w:val="0"/>
              <w:jc w:val="both"/>
              <w:rPr>
                <w:sz w:val="20"/>
                <w:szCs w:val="20"/>
              </w:rPr>
            </w:pPr>
            <w:r w:rsidRPr="00836967">
              <w:rPr>
                <w:sz w:val="20"/>
                <w:szCs w:val="20"/>
              </w:rPr>
              <w:t>Системный подход к анализу внутренних факторов формирования собственного капитала организации на основе бухгалтерской отчетности</w:t>
            </w:r>
          </w:p>
        </w:tc>
        <w:tc>
          <w:tcPr>
            <w:tcW w:w="1485" w:type="dxa"/>
          </w:tcPr>
          <w:p w14:paraId="683C27EC" w14:textId="77777777" w:rsidR="00836967" w:rsidRPr="00E4140D" w:rsidRDefault="00836967" w:rsidP="00836967">
            <w:pPr>
              <w:widowControl w:val="0"/>
              <w:jc w:val="center"/>
              <w:rPr>
                <w:sz w:val="20"/>
                <w:szCs w:val="20"/>
              </w:rPr>
            </w:pPr>
            <w:r w:rsidRPr="007B2FEE">
              <w:rPr>
                <w:sz w:val="20"/>
                <w:szCs w:val="20"/>
              </w:rPr>
              <w:t>Печатная</w:t>
            </w:r>
          </w:p>
        </w:tc>
        <w:tc>
          <w:tcPr>
            <w:tcW w:w="4237" w:type="dxa"/>
          </w:tcPr>
          <w:p w14:paraId="66D47AFF" w14:textId="77777777" w:rsidR="00836967" w:rsidRPr="00987543" w:rsidRDefault="00836967" w:rsidP="00836967">
            <w:pPr>
              <w:widowControl w:val="0"/>
              <w:jc w:val="both"/>
              <w:rPr>
                <w:sz w:val="20"/>
                <w:szCs w:val="20"/>
              </w:rPr>
            </w:pPr>
            <w:r w:rsidRPr="00836967">
              <w:rPr>
                <w:sz w:val="20"/>
                <w:szCs w:val="20"/>
              </w:rPr>
              <w:t xml:space="preserve">Вестник </w:t>
            </w:r>
            <w:proofErr w:type="spellStart"/>
            <w:r w:rsidRPr="00836967">
              <w:rPr>
                <w:sz w:val="20"/>
                <w:szCs w:val="20"/>
              </w:rPr>
              <w:t>ОрелГИЭТ</w:t>
            </w:r>
            <w:proofErr w:type="spellEnd"/>
            <w:r w:rsidRPr="00836967">
              <w:rPr>
                <w:sz w:val="20"/>
                <w:szCs w:val="20"/>
              </w:rPr>
              <w:t>. 2021. № 2 (56). С. 42-50.</w:t>
            </w:r>
          </w:p>
        </w:tc>
        <w:tc>
          <w:tcPr>
            <w:tcW w:w="1316" w:type="dxa"/>
          </w:tcPr>
          <w:p w14:paraId="007F88EB" w14:textId="77777777" w:rsidR="00836967" w:rsidRPr="00836967" w:rsidRDefault="00836967" w:rsidP="00836967">
            <w:pPr>
              <w:widowControl w:val="0"/>
              <w:jc w:val="center"/>
              <w:rPr>
                <w:sz w:val="20"/>
                <w:szCs w:val="20"/>
              </w:rPr>
            </w:pPr>
            <w:r>
              <w:rPr>
                <w:sz w:val="20"/>
                <w:szCs w:val="20"/>
              </w:rPr>
              <w:t>9</w:t>
            </w:r>
          </w:p>
        </w:tc>
        <w:tc>
          <w:tcPr>
            <w:tcW w:w="2601" w:type="dxa"/>
          </w:tcPr>
          <w:p w14:paraId="37B451A6" w14:textId="77777777" w:rsidR="00836967" w:rsidRPr="00836967" w:rsidRDefault="00836967" w:rsidP="00836967">
            <w:pPr>
              <w:widowControl w:val="0"/>
              <w:jc w:val="both"/>
              <w:rPr>
                <w:sz w:val="20"/>
                <w:szCs w:val="20"/>
              </w:rPr>
            </w:pPr>
            <w:r w:rsidRPr="00836967">
              <w:rPr>
                <w:sz w:val="20"/>
                <w:szCs w:val="20"/>
              </w:rPr>
              <w:t>Гуляева Т.И.</w:t>
            </w:r>
          </w:p>
          <w:p w14:paraId="1BAD2294" w14:textId="77777777" w:rsidR="00836967" w:rsidRPr="00987543" w:rsidRDefault="00836967" w:rsidP="00836967">
            <w:pPr>
              <w:widowControl w:val="0"/>
              <w:jc w:val="both"/>
              <w:rPr>
                <w:sz w:val="20"/>
                <w:szCs w:val="20"/>
              </w:rPr>
            </w:pPr>
            <w:proofErr w:type="spellStart"/>
            <w:r w:rsidRPr="00836967">
              <w:rPr>
                <w:sz w:val="20"/>
                <w:szCs w:val="20"/>
              </w:rPr>
              <w:t>Кыштымова</w:t>
            </w:r>
            <w:proofErr w:type="spellEnd"/>
            <w:r w:rsidRPr="00836967">
              <w:rPr>
                <w:sz w:val="20"/>
                <w:szCs w:val="20"/>
              </w:rPr>
              <w:t xml:space="preserve"> Е.А.</w:t>
            </w:r>
          </w:p>
        </w:tc>
      </w:tr>
      <w:tr w:rsidR="003538C4" w:rsidRPr="00A70367" w14:paraId="4589143A" w14:textId="77777777" w:rsidTr="008F0F9C">
        <w:trPr>
          <w:trHeight w:val="227"/>
        </w:trPr>
        <w:tc>
          <w:tcPr>
            <w:tcW w:w="14175" w:type="dxa"/>
            <w:gridSpan w:val="6"/>
          </w:tcPr>
          <w:p w14:paraId="0F3A2AD0" w14:textId="2D993817" w:rsidR="003538C4" w:rsidRPr="00246BD8" w:rsidRDefault="003538C4" w:rsidP="003538C4">
            <w:pPr>
              <w:jc w:val="both"/>
              <w:rPr>
                <w:b/>
                <w:iCs/>
                <w:sz w:val="20"/>
                <w:szCs w:val="20"/>
                <w:lang w:val="en-US"/>
              </w:rPr>
            </w:pPr>
            <w:r w:rsidRPr="00246BD8">
              <w:rPr>
                <w:b/>
                <w:iCs/>
                <w:sz w:val="20"/>
                <w:szCs w:val="20"/>
                <w:lang w:val="en-US"/>
              </w:rPr>
              <w:t xml:space="preserve">2. </w:t>
            </w:r>
            <w:proofErr w:type="gramStart"/>
            <w:r w:rsidRPr="00E4140D">
              <w:rPr>
                <w:b/>
                <w:iCs/>
                <w:sz w:val="20"/>
                <w:szCs w:val="20"/>
              </w:rPr>
              <w:t>В</w:t>
            </w:r>
            <w:r w:rsidR="005802BB" w:rsidRPr="005802BB">
              <w:rPr>
                <w:b/>
                <w:iCs/>
                <w:sz w:val="20"/>
                <w:szCs w:val="20"/>
                <w:lang w:val="en-US"/>
              </w:rPr>
              <w:t xml:space="preserve">  </w:t>
            </w:r>
            <w:r w:rsidRPr="00E4140D">
              <w:rPr>
                <w:b/>
                <w:iCs/>
                <w:sz w:val="20"/>
                <w:szCs w:val="20"/>
              </w:rPr>
              <w:t>журналах</w:t>
            </w:r>
            <w:proofErr w:type="gramEnd"/>
            <w:r w:rsidRPr="00E4140D">
              <w:rPr>
                <w:b/>
                <w:bCs/>
                <w:sz w:val="20"/>
                <w:szCs w:val="20"/>
                <w:lang w:val="en-US"/>
              </w:rPr>
              <w:t>Web</w:t>
            </w:r>
            <w:r w:rsidR="005802BB" w:rsidRPr="005802BB">
              <w:rPr>
                <w:b/>
                <w:bCs/>
                <w:sz w:val="20"/>
                <w:szCs w:val="20"/>
                <w:lang w:val="en-US"/>
              </w:rPr>
              <w:t xml:space="preserve"> </w:t>
            </w:r>
            <w:r w:rsidRPr="00E4140D">
              <w:rPr>
                <w:b/>
                <w:bCs/>
                <w:sz w:val="20"/>
                <w:szCs w:val="20"/>
                <w:lang w:val="en-US"/>
              </w:rPr>
              <w:t>of</w:t>
            </w:r>
            <w:r w:rsidR="005802BB" w:rsidRPr="005802BB">
              <w:rPr>
                <w:b/>
                <w:bCs/>
                <w:sz w:val="20"/>
                <w:szCs w:val="20"/>
                <w:lang w:val="en-US"/>
              </w:rPr>
              <w:t xml:space="preserve"> </w:t>
            </w:r>
            <w:r w:rsidRPr="00E4140D">
              <w:rPr>
                <w:b/>
                <w:bCs/>
                <w:sz w:val="20"/>
                <w:szCs w:val="20"/>
                <w:lang w:val="en-US"/>
              </w:rPr>
              <w:t>Science</w:t>
            </w:r>
            <w:r w:rsidR="005802BB" w:rsidRPr="005802BB">
              <w:rPr>
                <w:b/>
                <w:bCs/>
                <w:sz w:val="20"/>
                <w:szCs w:val="20"/>
                <w:lang w:val="en-US"/>
              </w:rPr>
              <w:t xml:space="preserve"> </w:t>
            </w:r>
            <w:r w:rsidRPr="00E4140D">
              <w:rPr>
                <w:b/>
                <w:bCs/>
                <w:sz w:val="20"/>
                <w:szCs w:val="20"/>
              </w:rPr>
              <w:t>и</w:t>
            </w:r>
            <w:r w:rsidR="005802BB" w:rsidRPr="005802BB">
              <w:rPr>
                <w:b/>
                <w:bCs/>
                <w:sz w:val="20"/>
                <w:szCs w:val="20"/>
                <w:lang w:val="en-US"/>
              </w:rPr>
              <w:t xml:space="preserve"> </w:t>
            </w:r>
            <w:r w:rsidRPr="00E4140D">
              <w:rPr>
                <w:b/>
                <w:bCs/>
                <w:sz w:val="20"/>
                <w:szCs w:val="20"/>
                <w:lang w:val="en-US"/>
              </w:rPr>
              <w:t>Scopus</w:t>
            </w:r>
          </w:p>
        </w:tc>
      </w:tr>
      <w:tr w:rsidR="003538C4" w:rsidRPr="00BA2E2E" w14:paraId="06CDD144" w14:textId="77777777" w:rsidTr="00564BCD">
        <w:trPr>
          <w:trHeight w:val="227"/>
        </w:trPr>
        <w:tc>
          <w:tcPr>
            <w:tcW w:w="567" w:type="dxa"/>
          </w:tcPr>
          <w:p w14:paraId="36D9C46C" w14:textId="77777777" w:rsidR="003538C4" w:rsidRPr="00C603ED" w:rsidRDefault="003538C4" w:rsidP="003538C4">
            <w:pPr>
              <w:rPr>
                <w:sz w:val="20"/>
                <w:szCs w:val="20"/>
              </w:rPr>
            </w:pPr>
            <w:r>
              <w:rPr>
                <w:sz w:val="20"/>
                <w:szCs w:val="20"/>
              </w:rPr>
              <w:t>1</w:t>
            </w:r>
          </w:p>
        </w:tc>
        <w:tc>
          <w:tcPr>
            <w:tcW w:w="3969" w:type="dxa"/>
          </w:tcPr>
          <w:p w14:paraId="5B51246C" w14:textId="77777777" w:rsidR="003538C4" w:rsidRPr="00C603ED" w:rsidRDefault="003538C4" w:rsidP="003538C4">
            <w:pPr>
              <w:rPr>
                <w:sz w:val="20"/>
                <w:szCs w:val="20"/>
                <w:lang w:val="en-US"/>
              </w:rPr>
            </w:pPr>
            <w:r w:rsidRPr="0042629D">
              <w:rPr>
                <w:sz w:val="20"/>
                <w:szCs w:val="20"/>
                <w:lang w:val="en-US"/>
              </w:rPr>
              <w:t>Fixed assets reproduction and efficiency of their use in the context of the development of innovative and investment activities in the agrarian sector of the economy</w:t>
            </w:r>
          </w:p>
        </w:tc>
        <w:tc>
          <w:tcPr>
            <w:tcW w:w="1485" w:type="dxa"/>
          </w:tcPr>
          <w:p w14:paraId="52EF1E1F" w14:textId="77777777" w:rsidR="003538C4" w:rsidRPr="00C603ED" w:rsidRDefault="003538C4" w:rsidP="003538C4">
            <w:pPr>
              <w:jc w:val="center"/>
              <w:rPr>
                <w:sz w:val="20"/>
                <w:szCs w:val="20"/>
              </w:rPr>
            </w:pPr>
            <w:r w:rsidRPr="00E4140D">
              <w:rPr>
                <w:sz w:val="20"/>
                <w:szCs w:val="20"/>
              </w:rPr>
              <w:t>Печатная</w:t>
            </w:r>
          </w:p>
        </w:tc>
        <w:tc>
          <w:tcPr>
            <w:tcW w:w="4237" w:type="dxa"/>
          </w:tcPr>
          <w:p w14:paraId="3A6371C4" w14:textId="77777777" w:rsidR="003538C4" w:rsidRPr="00A4772A" w:rsidRDefault="003538C4" w:rsidP="003538C4">
            <w:pPr>
              <w:rPr>
                <w:sz w:val="20"/>
                <w:szCs w:val="20"/>
                <w:lang w:val="en-US"/>
              </w:rPr>
            </w:pPr>
            <w:r w:rsidRPr="0042629D">
              <w:rPr>
                <w:sz w:val="20"/>
                <w:szCs w:val="20"/>
                <w:lang w:val="en-US"/>
              </w:rPr>
              <w:t xml:space="preserve">International Conference «Energy Efficiency and Energy Saving in Technical Systems», 2021 </w:t>
            </w:r>
            <w:hyperlink r:id="rId22" w:tgtFrame="_blank" w:history="1">
              <w:r w:rsidRPr="0042629D">
                <w:rPr>
                  <w:sz w:val="16"/>
                  <w:szCs w:val="16"/>
                  <w:lang w:val="en-US"/>
                </w:rPr>
                <w:t>https://www.e3s-conferences.org/articles/e3sconf/abs/2021/55/contents/contents.html</w:t>
              </w:r>
            </w:hyperlink>
          </w:p>
        </w:tc>
        <w:tc>
          <w:tcPr>
            <w:tcW w:w="1316" w:type="dxa"/>
          </w:tcPr>
          <w:p w14:paraId="14103244" w14:textId="77777777" w:rsidR="003538C4" w:rsidRPr="00C603ED" w:rsidRDefault="003538C4" w:rsidP="003538C4">
            <w:pPr>
              <w:jc w:val="center"/>
              <w:rPr>
                <w:sz w:val="20"/>
                <w:szCs w:val="20"/>
              </w:rPr>
            </w:pPr>
            <w:r>
              <w:rPr>
                <w:sz w:val="20"/>
                <w:szCs w:val="20"/>
              </w:rPr>
              <w:t>8</w:t>
            </w:r>
          </w:p>
        </w:tc>
        <w:tc>
          <w:tcPr>
            <w:tcW w:w="2601" w:type="dxa"/>
          </w:tcPr>
          <w:p w14:paraId="4C6507CF" w14:textId="77777777" w:rsidR="003538C4" w:rsidRPr="00031F49" w:rsidRDefault="003538C4" w:rsidP="003538C4">
            <w:pPr>
              <w:rPr>
                <w:sz w:val="20"/>
                <w:szCs w:val="20"/>
                <w:lang w:val="en-US"/>
              </w:rPr>
            </w:pPr>
            <w:r w:rsidRPr="00031F49">
              <w:rPr>
                <w:sz w:val="20"/>
                <w:szCs w:val="20"/>
                <w:lang w:val="en-US"/>
              </w:rPr>
              <w:t xml:space="preserve">Sidorenko O.V., </w:t>
            </w:r>
          </w:p>
          <w:p w14:paraId="5AE97760" w14:textId="77777777" w:rsidR="003538C4" w:rsidRPr="00031F49" w:rsidRDefault="003538C4" w:rsidP="003538C4">
            <w:pPr>
              <w:rPr>
                <w:sz w:val="20"/>
                <w:szCs w:val="20"/>
                <w:lang w:val="en-US"/>
              </w:rPr>
            </w:pPr>
            <w:proofErr w:type="spellStart"/>
            <w:r w:rsidRPr="00031F49">
              <w:rPr>
                <w:sz w:val="20"/>
                <w:szCs w:val="20"/>
                <w:lang w:val="en-US"/>
              </w:rPr>
              <w:t>Buraeva</w:t>
            </w:r>
            <w:proofErr w:type="spellEnd"/>
            <w:r w:rsidRPr="00031F49">
              <w:rPr>
                <w:sz w:val="20"/>
                <w:szCs w:val="20"/>
                <w:lang w:val="en-US"/>
              </w:rPr>
              <w:t xml:space="preserve"> E.V., </w:t>
            </w:r>
          </w:p>
          <w:p w14:paraId="49957C49" w14:textId="77777777" w:rsidR="003538C4" w:rsidRPr="00C603ED" w:rsidRDefault="003538C4" w:rsidP="003538C4">
            <w:pPr>
              <w:rPr>
                <w:sz w:val="20"/>
                <w:szCs w:val="20"/>
                <w:lang w:val="en-US"/>
              </w:rPr>
            </w:pPr>
            <w:proofErr w:type="spellStart"/>
            <w:r w:rsidRPr="0042629D">
              <w:rPr>
                <w:sz w:val="20"/>
                <w:szCs w:val="20"/>
              </w:rPr>
              <w:t>Shabannikova</w:t>
            </w:r>
            <w:proofErr w:type="spellEnd"/>
            <w:r w:rsidRPr="0042629D">
              <w:rPr>
                <w:sz w:val="20"/>
                <w:szCs w:val="20"/>
              </w:rPr>
              <w:t xml:space="preserve"> N.N.</w:t>
            </w:r>
          </w:p>
        </w:tc>
      </w:tr>
      <w:tr w:rsidR="003538C4" w:rsidRPr="00BA2E2E" w14:paraId="28784F46" w14:textId="77777777" w:rsidTr="00564BCD">
        <w:trPr>
          <w:trHeight w:val="227"/>
        </w:trPr>
        <w:tc>
          <w:tcPr>
            <w:tcW w:w="567" w:type="dxa"/>
          </w:tcPr>
          <w:p w14:paraId="20E1E1E4" w14:textId="77777777" w:rsidR="003538C4" w:rsidRDefault="003538C4" w:rsidP="003538C4">
            <w:pPr>
              <w:rPr>
                <w:sz w:val="20"/>
                <w:szCs w:val="20"/>
              </w:rPr>
            </w:pPr>
            <w:r>
              <w:rPr>
                <w:sz w:val="20"/>
                <w:szCs w:val="20"/>
              </w:rPr>
              <w:t>2</w:t>
            </w:r>
          </w:p>
        </w:tc>
        <w:tc>
          <w:tcPr>
            <w:tcW w:w="3969" w:type="dxa"/>
          </w:tcPr>
          <w:p w14:paraId="14A3A68C" w14:textId="77777777" w:rsidR="003538C4" w:rsidRPr="00D64F8C" w:rsidRDefault="003538C4" w:rsidP="003538C4">
            <w:pPr>
              <w:adjustRightInd w:val="0"/>
              <w:rPr>
                <w:sz w:val="20"/>
                <w:szCs w:val="20"/>
                <w:lang w:val="en-US"/>
              </w:rPr>
            </w:pPr>
            <w:r w:rsidRPr="00D64F8C">
              <w:rPr>
                <w:sz w:val="20"/>
                <w:szCs w:val="20"/>
                <w:lang w:val="en-US"/>
              </w:rPr>
              <w:t xml:space="preserve">On the issue of planning sowing agricultural crops with the minimum risk under the presence of various agroclimatic conditions. </w:t>
            </w:r>
          </w:p>
          <w:p w14:paraId="6538FD9B" w14:textId="77777777" w:rsidR="003538C4" w:rsidRPr="0042629D" w:rsidRDefault="003538C4" w:rsidP="003538C4">
            <w:pPr>
              <w:rPr>
                <w:sz w:val="20"/>
                <w:szCs w:val="20"/>
                <w:lang w:val="en-US"/>
              </w:rPr>
            </w:pPr>
          </w:p>
        </w:tc>
        <w:tc>
          <w:tcPr>
            <w:tcW w:w="1485" w:type="dxa"/>
          </w:tcPr>
          <w:p w14:paraId="56661EB7" w14:textId="77777777" w:rsidR="003538C4" w:rsidRPr="00E4140D" w:rsidRDefault="003538C4" w:rsidP="003538C4">
            <w:pPr>
              <w:jc w:val="center"/>
              <w:rPr>
                <w:sz w:val="20"/>
                <w:szCs w:val="20"/>
              </w:rPr>
            </w:pPr>
            <w:r w:rsidRPr="008C1403">
              <w:rPr>
                <w:sz w:val="20"/>
                <w:szCs w:val="20"/>
              </w:rPr>
              <w:t>Печатная</w:t>
            </w:r>
          </w:p>
        </w:tc>
        <w:tc>
          <w:tcPr>
            <w:tcW w:w="4237" w:type="dxa"/>
          </w:tcPr>
          <w:p w14:paraId="26B5328A" w14:textId="77777777" w:rsidR="003538C4" w:rsidRDefault="003538C4" w:rsidP="003538C4">
            <w:pPr>
              <w:adjustRightInd w:val="0"/>
              <w:rPr>
                <w:sz w:val="20"/>
                <w:szCs w:val="20"/>
                <w:lang w:val="en-US"/>
              </w:rPr>
            </w:pPr>
            <w:r w:rsidRPr="00D64F8C">
              <w:rPr>
                <w:sz w:val="20"/>
                <w:szCs w:val="20"/>
                <w:lang w:val="en-US"/>
              </w:rPr>
              <w:t xml:space="preserve">Proceedings of the 13th International Scientific and Practical Conference "Environment. Technology. </w:t>
            </w:r>
            <w:r w:rsidRPr="008C1403">
              <w:rPr>
                <w:sz w:val="20"/>
                <w:szCs w:val="20"/>
                <w:lang w:val="en-US"/>
              </w:rPr>
              <w:t xml:space="preserve">Resources", June 17-18, 2021, </w:t>
            </w:r>
            <w:proofErr w:type="spellStart"/>
            <w:r w:rsidRPr="008C1403">
              <w:rPr>
                <w:sz w:val="20"/>
                <w:szCs w:val="20"/>
                <w:lang w:val="en-US"/>
              </w:rPr>
              <w:t>Rezekne</w:t>
            </w:r>
            <w:proofErr w:type="spellEnd"/>
            <w:r w:rsidRPr="008C1403">
              <w:rPr>
                <w:sz w:val="20"/>
                <w:szCs w:val="20"/>
                <w:lang w:val="en-US"/>
              </w:rPr>
              <w:t xml:space="preserve">, Latvia, ISSN: 2256-070X, Vol. 1, pp. 72-83.  </w:t>
            </w:r>
          </w:p>
          <w:p w14:paraId="1060ACBB" w14:textId="77777777" w:rsidR="003538C4" w:rsidRPr="0042629D" w:rsidRDefault="00A70367" w:rsidP="008320C5">
            <w:pPr>
              <w:rPr>
                <w:sz w:val="20"/>
                <w:szCs w:val="20"/>
                <w:lang w:val="en-US"/>
              </w:rPr>
            </w:pPr>
            <w:hyperlink r:id="rId23" w:history="1">
              <w:r w:rsidR="003538C4" w:rsidRPr="003C1B2F">
                <w:rPr>
                  <w:rStyle w:val="a5"/>
                  <w:sz w:val="20"/>
                  <w:szCs w:val="20"/>
                  <w:lang w:val="en-US"/>
                </w:rPr>
                <w:t>https</w:t>
              </w:r>
              <w:r w:rsidR="003538C4" w:rsidRPr="00D64F8C">
                <w:rPr>
                  <w:rStyle w:val="a5"/>
                  <w:sz w:val="20"/>
                  <w:szCs w:val="20"/>
                  <w:lang w:val="en-US"/>
                </w:rPr>
                <w:t>://</w:t>
              </w:r>
              <w:r w:rsidR="003538C4" w:rsidRPr="003C1B2F">
                <w:rPr>
                  <w:rStyle w:val="a5"/>
                  <w:sz w:val="20"/>
                  <w:szCs w:val="20"/>
                  <w:lang w:val="en-US"/>
                </w:rPr>
                <w:t>doi</w:t>
              </w:r>
              <w:r w:rsidR="003538C4" w:rsidRPr="00D64F8C">
                <w:rPr>
                  <w:rStyle w:val="a5"/>
                  <w:sz w:val="20"/>
                  <w:szCs w:val="20"/>
                  <w:lang w:val="en-US"/>
                </w:rPr>
                <w:t>.</w:t>
              </w:r>
              <w:r w:rsidR="003538C4" w:rsidRPr="003C1B2F">
                <w:rPr>
                  <w:rStyle w:val="a5"/>
                  <w:sz w:val="20"/>
                  <w:szCs w:val="20"/>
                  <w:lang w:val="en-US"/>
                </w:rPr>
                <w:t>org</w:t>
              </w:r>
              <w:r w:rsidR="003538C4" w:rsidRPr="00D64F8C">
                <w:rPr>
                  <w:rStyle w:val="a5"/>
                  <w:sz w:val="20"/>
                  <w:szCs w:val="20"/>
                  <w:lang w:val="en-US"/>
                </w:rPr>
                <w:t>/10.17770/</w:t>
              </w:r>
              <w:r w:rsidR="003538C4" w:rsidRPr="003C1B2F">
                <w:rPr>
                  <w:rStyle w:val="a5"/>
                  <w:sz w:val="20"/>
                  <w:szCs w:val="20"/>
                  <w:lang w:val="en-US"/>
                </w:rPr>
                <w:t>etr</w:t>
              </w:r>
              <w:r w:rsidR="003538C4" w:rsidRPr="00D64F8C">
                <w:rPr>
                  <w:rStyle w:val="a5"/>
                  <w:sz w:val="20"/>
                  <w:szCs w:val="20"/>
                  <w:lang w:val="en-US"/>
                </w:rPr>
                <w:t>2021</w:t>
              </w:r>
              <w:r w:rsidR="003538C4" w:rsidRPr="003C1B2F">
                <w:rPr>
                  <w:rStyle w:val="a5"/>
                  <w:sz w:val="20"/>
                  <w:szCs w:val="20"/>
                  <w:lang w:val="en-US"/>
                </w:rPr>
                <w:t>vol</w:t>
              </w:r>
              <w:r w:rsidR="003538C4" w:rsidRPr="00D64F8C">
                <w:rPr>
                  <w:rStyle w:val="a5"/>
                  <w:sz w:val="20"/>
                  <w:szCs w:val="20"/>
                  <w:lang w:val="en-US"/>
                </w:rPr>
                <w:t>1.6649</w:t>
              </w:r>
            </w:hyperlink>
            <w:r w:rsidR="003538C4" w:rsidRPr="008C1403">
              <w:rPr>
                <w:sz w:val="20"/>
                <w:szCs w:val="20"/>
                <w:lang w:val="en-US"/>
              </w:rPr>
              <w:t> </w:t>
            </w:r>
            <w:r w:rsidR="003538C4" w:rsidRPr="00D64F8C">
              <w:rPr>
                <w:sz w:val="20"/>
                <w:szCs w:val="20"/>
                <w:lang w:val="en-US"/>
              </w:rPr>
              <w:t>(</w:t>
            </w:r>
            <w:r w:rsidR="003538C4" w:rsidRPr="008C1403">
              <w:rPr>
                <w:sz w:val="20"/>
                <w:szCs w:val="20"/>
                <w:lang w:val="en-US"/>
              </w:rPr>
              <w:t>SCOPUS</w:t>
            </w:r>
            <w:r w:rsidR="003538C4" w:rsidRPr="00D64F8C">
              <w:rPr>
                <w:sz w:val="20"/>
                <w:szCs w:val="20"/>
                <w:lang w:val="en-US"/>
              </w:rPr>
              <w:t>)</w:t>
            </w:r>
          </w:p>
        </w:tc>
        <w:tc>
          <w:tcPr>
            <w:tcW w:w="1316" w:type="dxa"/>
          </w:tcPr>
          <w:p w14:paraId="67CF382E" w14:textId="77777777" w:rsidR="003538C4" w:rsidRDefault="003538C4" w:rsidP="003538C4">
            <w:pPr>
              <w:jc w:val="center"/>
              <w:rPr>
                <w:sz w:val="20"/>
                <w:szCs w:val="20"/>
              </w:rPr>
            </w:pPr>
            <w:r>
              <w:rPr>
                <w:sz w:val="20"/>
                <w:szCs w:val="20"/>
              </w:rPr>
              <w:t>12</w:t>
            </w:r>
          </w:p>
        </w:tc>
        <w:tc>
          <w:tcPr>
            <w:tcW w:w="2601" w:type="dxa"/>
          </w:tcPr>
          <w:p w14:paraId="13AB2A09" w14:textId="77777777" w:rsidR="003538C4" w:rsidRPr="00AD18B8" w:rsidRDefault="003538C4" w:rsidP="003538C4">
            <w:pPr>
              <w:rPr>
                <w:sz w:val="20"/>
                <w:szCs w:val="20"/>
              </w:rPr>
            </w:pPr>
            <w:proofErr w:type="spellStart"/>
            <w:r w:rsidRPr="008C1403">
              <w:rPr>
                <w:sz w:val="20"/>
                <w:szCs w:val="20"/>
              </w:rPr>
              <w:t>Sh.E.Guseynov</w:t>
            </w:r>
            <w:proofErr w:type="spellEnd"/>
            <w:r w:rsidRPr="008C1403">
              <w:rPr>
                <w:sz w:val="20"/>
                <w:szCs w:val="20"/>
              </w:rPr>
              <w:t xml:space="preserve">, </w:t>
            </w:r>
            <w:proofErr w:type="spellStart"/>
            <w:r w:rsidRPr="008C1403">
              <w:rPr>
                <w:sz w:val="20"/>
                <w:szCs w:val="20"/>
              </w:rPr>
              <w:t>S.I.Matyukhin</w:t>
            </w:r>
            <w:proofErr w:type="spellEnd"/>
            <w:r w:rsidRPr="008C1403">
              <w:rPr>
                <w:sz w:val="20"/>
                <w:szCs w:val="20"/>
              </w:rPr>
              <w:t xml:space="preserve">, </w:t>
            </w:r>
            <w:proofErr w:type="spellStart"/>
            <w:r w:rsidRPr="008C1403">
              <w:rPr>
                <w:sz w:val="20"/>
                <w:szCs w:val="20"/>
              </w:rPr>
              <w:t>M.J.Mardanov</w:t>
            </w:r>
            <w:proofErr w:type="spellEnd"/>
            <w:r w:rsidRPr="008C1403">
              <w:rPr>
                <w:sz w:val="20"/>
                <w:szCs w:val="20"/>
              </w:rPr>
              <w:t xml:space="preserve">, </w:t>
            </w:r>
            <w:proofErr w:type="spellStart"/>
            <w:r w:rsidRPr="008C1403">
              <w:rPr>
                <w:sz w:val="20"/>
                <w:szCs w:val="20"/>
              </w:rPr>
              <w:t>J.V.Aleksejeva</w:t>
            </w:r>
            <w:proofErr w:type="spellEnd"/>
            <w:r w:rsidRPr="008C1403">
              <w:rPr>
                <w:sz w:val="20"/>
                <w:szCs w:val="20"/>
              </w:rPr>
              <w:t xml:space="preserve">, </w:t>
            </w:r>
            <w:proofErr w:type="spellStart"/>
            <w:r w:rsidRPr="008C1403">
              <w:rPr>
                <w:sz w:val="20"/>
                <w:szCs w:val="20"/>
              </w:rPr>
              <w:t>O.V.Sidorenko</w:t>
            </w:r>
            <w:proofErr w:type="spellEnd"/>
          </w:p>
        </w:tc>
      </w:tr>
      <w:tr w:rsidR="003538C4" w:rsidRPr="00BA2E2E" w14:paraId="53559EBD" w14:textId="77777777" w:rsidTr="00564BCD">
        <w:trPr>
          <w:trHeight w:val="227"/>
        </w:trPr>
        <w:tc>
          <w:tcPr>
            <w:tcW w:w="567" w:type="dxa"/>
          </w:tcPr>
          <w:p w14:paraId="2A85E628" w14:textId="77777777" w:rsidR="003538C4" w:rsidRDefault="003538C4" w:rsidP="003538C4">
            <w:pPr>
              <w:rPr>
                <w:sz w:val="20"/>
                <w:szCs w:val="20"/>
              </w:rPr>
            </w:pPr>
            <w:r>
              <w:rPr>
                <w:sz w:val="20"/>
                <w:szCs w:val="20"/>
              </w:rPr>
              <w:t>3</w:t>
            </w:r>
          </w:p>
        </w:tc>
        <w:tc>
          <w:tcPr>
            <w:tcW w:w="3969" w:type="dxa"/>
          </w:tcPr>
          <w:p w14:paraId="6DDB4912" w14:textId="77777777" w:rsidR="003538C4" w:rsidRPr="0042629D" w:rsidRDefault="003538C4" w:rsidP="003538C4">
            <w:pPr>
              <w:rPr>
                <w:sz w:val="20"/>
                <w:szCs w:val="20"/>
                <w:lang w:val="en-US"/>
              </w:rPr>
            </w:pPr>
            <w:r>
              <w:rPr>
                <w:sz w:val="20"/>
                <w:szCs w:val="20"/>
                <w:lang w:val="en-US"/>
              </w:rPr>
              <w:t>T</w:t>
            </w:r>
            <w:r w:rsidRPr="00B00069">
              <w:rPr>
                <w:sz w:val="20"/>
                <w:szCs w:val="20"/>
                <w:lang w:val="en-US"/>
              </w:rPr>
              <w:t>rends in the development and financing of investment and innovation activities in the agricultural sector of the economy</w:t>
            </w:r>
          </w:p>
        </w:tc>
        <w:tc>
          <w:tcPr>
            <w:tcW w:w="1485" w:type="dxa"/>
          </w:tcPr>
          <w:p w14:paraId="108F2EC1" w14:textId="77777777" w:rsidR="003538C4" w:rsidRPr="00E4140D" w:rsidRDefault="003538C4" w:rsidP="003538C4">
            <w:pPr>
              <w:jc w:val="center"/>
              <w:rPr>
                <w:sz w:val="20"/>
                <w:szCs w:val="20"/>
              </w:rPr>
            </w:pPr>
            <w:r w:rsidRPr="008C1403">
              <w:rPr>
                <w:sz w:val="20"/>
                <w:szCs w:val="20"/>
              </w:rPr>
              <w:t>Печатная</w:t>
            </w:r>
          </w:p>
        </w:tc>
        <w:tc>
          <w:tcPr>
            <w:tcW w:w="4237" w:type="dxa"/>
          </w:tcPr>
          <w:p w14:paraId="6001554A" w14:textId="77777777" w:rsidR="003538C4" w:rsidRPr="0042629D" w:rsidRDefault="003538C4" w:rsidP="003538C4">
            <w:pPr>
              <w:rPr>
                <w:sz w:val="20"/>
                <w:szCs w:val="20"/>
                <w:lang w:val="en-US"/>
              </w:rPr>
            </w:pPr>
            <w:proofErr w:type="spellStart"/>
            <w:r w:rsidRPr="00A117D0">
              <w:rPr>
                <w:sz w:val="20"/>
                <w:szCs w:val="20"/>
              </w:rPr>
              <w:t>Всборнике</w:t>
            </w:r>
            <w:proofErr w:type="spellEnd"/>
            <w:r w:rsidRPr="00B4577A">
              <w:rPr>
                <w:sz w:val="20"/>
                <w:szCs w:val="20"/>
                <w:lang w:val="en-US"/>
              </w:rPr>
              <w:t xml:space="preserve">: IOP Conference Series: Earth and Environmental Science. International Conference. Stavropol, 2021. </w:t>
            </w:r>
            <w:r w:rsidRPr="00A117D0">
              <w:rPr>
                <w:sz w:val="20"/>
                <w:szCs w:val="20"/>
              </w:rPr>
              <w:t>С</w:t>
            </w:r>
            <w:r w:rsidRPr="00B4577A">
              <w:rPr>
                <w:sz w:val="20"/>
                <w:szCs w:val="20"/>
                <w:lang w:val="en-US"/>
              </w:rPr>
              <w:t>. 12013.</w:t>
            </w:r>
          </w:p>
        </w:tc>
        <w:tc>
          <w:tcPr>
            <w:tcW w:w="1316" w:type="dxa"/>
          </w:tcPr>
          <w:p w14:paraId="2E31D40C" w14:textId="77777777" w:rsidR="003538C4" w:rsidRDefault="00E5522E" w:rsidP="003538C4">
            <w:pPr>
              <w:jc w:val="center"/>
              <w:rPr>
                <w:sz w:val="20"/>
                <w:szCs w:val="20"/>
              </w:rPr>
            </w:pPr>
            <w:r>
              <w:rPr>
                <w:sz w:val="20"/>
                <w:szCs w:val="20"/>
              </w:rPr>
              <w:t>8</w:t>
            </w:r>
          </w:p>
        </w:tc>
        <w:tc>
          <w:tcPr>
            <w:tcW w:w="2601" w:type="dxa"/>
          </w:tcPr>
          <w:p w14:paraId="48A093DF" w14:textId="77777777" w:rsidR="003538C4" w:rsidRPr="00AD18B8" w:rsidRDefault="003538C4" w:rsidP="003538C4">
            <w:pPr>
              <w:rPr>
                <w:sz w:val="20"/>
                <w:szCs w:val="20"/>
              </w:rPr>
            </w:pPr>
            <w:proofErr w:type="spellStart"/>
            <w:r w:rsidRPr="00B4577A">
              <w:rPr>
                <w:sz w:val="20"/>
                <w:szCs w:val="20"/>
                <w:lang w:val="en-US"/>
              </w:rPr>
              <w:t>GurnovichT</w:t>
            </w:r>
            <w:proofErr w:type="spellEnd"/>
            <w:r w:rsidRPr="00AD18B8">
              <w:rPr>
                <w:sz w:val="20"/>
                <w:szCs w:val="20"/>
              </w:rPr>
              <w:t>.</w:t>
            </w:r>
            <w:r w:rsidRPr="00B4577A">
              <w:rPr>
                <w:sz w:val="20"/>
                <w:szCs w:val="20"/>
                <w:lang w:val="en-US"/>
              </w:rPr>
              <w:t>G</w:t>
            </w:r>
            <w:r w:rsidRPr="00AD18B8">
              <w:rPr>
                <w:sz w:val="20"/>
                <w:szCs w:val="20"/>
              </w:rPr>
              <w:t xml:space="preserve">., </w:t>
            </w:r>
            <w:proofErr w:type="spellStart"/>
            <w:r w:rsidRPr="00B4577A">
              <w:rPr>
                <w:sz w:val="20"/>
                <w:szCs w:val="20"/>
                <w:lang w:val="en-US"/>
              </w:rPr>
              <w:t>PiterskayaL</w:t>
            </w:r>
            <w:proofErr w:type="spellEnd"/>
            <w:r w:rsidRPr="00AD18B8">
              <w:rPr>
                <w:sz w:val="20"/>
                <w:szCs w:val="20"/>
              </w:rPr>
              <w:t>.</w:t>
            </w:r>
            <w:r w:rsidRPr="00B4577A">
              <w:rPr>
                <w:sz w:val="20"/>
                <w:szCs w:val="20"/>
                <w:lang w:val="en-US"/>
              </w:rPr>
              <w:t>Yu</w:t>
            </w:r>
            <w:r w:rsidRPr="00AD18B8">
              <w:rPr>
                <w:sz w:val="20"/>
                <w:szCs w:val="20"/>
              </w:rPr>
              <w:t xml:space="preserve">., </w:t>
            </w:r>
            <w:proofErr w:type="spellStart"/>
            <w:r w:rsidRPr="00B4577A">
              <w:rPr>
                <w:sz w:val="20"/>
                <w:szCs w:val="20"/>
                <w:lang w:val="en-US"/>
              </w:rPr>
              <w:t>AgarkovaL</w:t>
            </w:r>
            <w:proofErr w:type="spellEnd"/>
            <w:r w:rsidRPr="00AD18B8">
              <w:rPr>
                <w:sz w:val="20"/>
                <w:szCs w:val="20"/>
              </w:rPr>
              <w:t>.</w:t>
            </w:r>
            <w:r w:rsidRPr="00B4577A">
              <w:rPr>
                <w:sz w:val="20"/>
                <w:szCs w:val="20"/>
                <w:lang w:val="en-US"/>
              </w:rPr>
              <w:t>V</w:t>
            </w:r>
            <w:r w:rsidRPr="00AD18B8">
              <w:rPr>
                <w:sz w:val="20"/>
                <w:szCs w:val="20"/>
              </w:rPr>
              <w:t xml:space="preserve">., </w:t>
            </w:r>
            <w:proofErr w:type="spellStart"/>
            <w:r w:rsidRPr="00B4577A">
              <w:rPr>
                <w:sz w:val="20"/>
                <w:szCs w:val="20"/>
                <w:lang w:val="en-US"/>
              </w:rPr>
              <w:t>BuraevaE</w:t>
            </w:r>
            <w:proofErr w:type="spellEnd"/>
            <w:r w:rsidRPr="00AD18B8">
              <w:rPr>
                <w:sz w:val="20"/>
                <w:szCs w:val="20"/>
              </w:rPr>
              <w:t>.</w:t>
            </w:r>
            <w:r w:rsidRPr="00B4577A">
              <w:rPr>
                <w:sz w:val="20"/>
                <w:szCs w:val="20"/>
                <w:lang w:val="en-US"/>
              </w:rPr>
              <w:t>V</w:t>
            </w:r>
            <w:r w:rsidRPr="00AD18B8">
              <w:rPr>
                <w:sz w:val="20"/>
                <w:szCs w:val="20"/>
              </w:rPr>
              <w:t xml:space="preserve">., </w:t>
            </w:r>
            <w:proofErr w:type="spellStart"/>
            <w:r w:rsidRPr="00B4577A">
              <w:rPr>
                <w:sz w:val="20"/>
                <w:szCs w:val="20"/>
                <w:lang w:val="en-US"/>
              </w:rPr>
              <w:t>ChistyakovaM</w:t>
            </w:r>
            <w:proofErr w:type="spellEnd"/>
            <w:r w:rsidRPr="00AD18B8">
              <w:rPr>
                <w:sz w:val="20"/>
                <w:szCs w:val="20"/>
              </w:rPr>
              <w:t>.</w:t>
            </w:r>
            <w:r w:rsidRPr="00B4577A">
              <w:rPr>
                <w:sz w:val="20"/>
                <w:szCs w:val="20"/>
                <w:lang w:val="en-US"/>
              </w:rPr>
              <w:t>K</w:t>
            </w:r>
            <w:r w:rsidRPr="00AD18B8">
              <w:rPr>
                <w:sz w:val="20"/>
                <w:szCs w:val="20"/>
              </w:rPr>
              <w:t>.</w:t>
            </w:r>
          </w:p>
        </w:tc>
      </w:tr>
      <w:tr w:rsidR="003538C4" w:rsidRPr="00E5522E" w14:paraId="2905E2B4" w14:textId="77777777" w:rsidTr="00564BCD">
        <w:trPr>
          <w:trHeight w:val="227"/>
        </w:trPr>
        <w:tc>
          <w:tcPr>
            <w:tcW w:w="567" w:type="dxa"/>
          </w:tcPr>
          <w:p w14:paraId="16B79281" w14:textId="77777777" w:rsidR="003538C4" w:rsidRDefault="003538C4" w:rsidP="003538C4">
            <w:pPr>
              <w:rPr>
                <w:sz w:val="20"/>
                <w:szCs w:val="20"/>
              </w:rPr>
            </w:pPr>
            <w:r>
              <w:rPr>
                <w:sz w:val="20"/>
                <w:szCs w:val="20"/>
              </w:rPr>
              <w:t>4</w:t>
            </w:r>
          </w:p>
        </w:tc>
        <w:tc>
          <w:tcPr>
            <w:tcW w:w="3969" w:type="dxa"/>
          </w:tcPr>
          <w:p w14:paraId="1B7C0A2D" w14:textId="77777777" w:rsidR="003538C4" w:rsidRPr="0042629D" w:rsidRDefault="003538C4" w:rsidP="003538C4">
            <w:pPr>
              <w:rPr>
                <w:sz w:val="20"/>
                <w:szCs w:val="20"/>
                <w:lang w:val="en-US"/>
              </w:rPr>
            </w:pPr>
            <w:r>
              <w:rPr>
                <w:sz w:val="20"/>
                <w:szCs w:val="20"/>
                <w:lang w:val="en-US"/>
              </w:rPr>
              <w:t>A</w:t>
            </w:r>
            <w:r w:rsidRPr="00B00069">
              <w:rPr>
                <w:sz w:val="20"/>
                <w:szCs w:val="20"/>
                <w:lang w:val="en-US"/>
              </w:rPr>
              <w:t>ssessment of labor incentive policy in the agro-industrial complex</w:t>
            </w:r>
          </w:p>
        </w:tc>
        <w:tc>
          <w:tcPr>
            <w:tcW w:w="1485" w:type="dxa"/>
          </w:tcPr>
          <w:p w14:paraId="009F1361" w14:textId="77777777" w:rsidR="003538C4" w:rsidRPr="00E4140D" w:rsidRDefault="003538C4" w:rsidP="003538C4">
            <w:pPr>
              <w:jc w:val="center"/>
              <w:rPr>
                <w:sz w:val="20"/>
                <w:szCs w:val="20"/>
              </w:rPr>
            </w:pPr>
            <w:r w:rsidRPr="008C1403">
              <w:rPr>
                <w:sz w:val="20"/>
                <w:szCs w:val="20"/>
              </w:rPr>
              <w:t>Печатная</w:t>
            </w:r>
          </w:p>
        </w:tc>
        <w:tc>
          <w:tcPr>
            <w:tcW w:w="4237" w:type="dxa"/>
          </w:tcPr>
          <w:p w14:paraId="71B71819" w14:textId="77777777" w:rsidR="003538C4" w:rsidRPr="0042629D" w:rsidRDefault="003538C4" w:rsidP="003538C4">
            <w:pPr>
              <w:rPr>
                <w:sz w:val="20"/>
                <w:szCs w:val="20"/>
                <w:lang w:val="en-US"/>
              </w:rPr>
            </w:pPr>
            <w:proofErr w:type="spellStart"/>
            <w:r w:rsidRPr="00A117D0">
              <w:rPr>
                <w:sz w:val="20"/>
                <w:szCs w:val="20"/>
              </w:rPr>
              <w:t>Всборнике</w:t>
            </w:r>
            <w:proofErr w:type="spellEnd"/>
            <w:r w:rsidRPr="00B4577A">
              <w:rPr>
                <w:sz w:val="20"/>
                <w:szCs w:val="20"/>
                <w:lang w:val="en-US"/>
              </w:rPr>
              <w:t>: IOP Conference Series: Earth and Environmental Science. </w:t>
            </w:r>
            <w:r w:rsidRPr="00D64F8C">
              <w:rPr>
                <w:sz w:val="20"/>
                <w:szCs w:val="20"/>
                <w:lang w:val="en-US"/>
              </w:rPr>
              <w:t xml:space="preserve">Krasnoyarsk Science and Technology City Hall. Krasnoyarsk, Russian Federation, 2021. </w:t>
            </w:r>
            <w:r w:rsidRPr="00A117D0">
              <w:rPr>
                <w:sz w:val="20"/>
                <w:szCs w:val="20"/>
              </w:rPr>
              <w:t>С</w:t>
            </w:r>
            <w:r w:rsidRPr="00D64F8C">
              <w:rPr>
                <w:sz w:val="20"/>
                <w:szCs w:val="20"/>
                <w:lang w:val="en-US"/>
              </w:rPr>
              <w:t>. 22020.</w:t>
            </w:r>
          </w:p>
        </w:tc>
        <w:tc>
          <w:tcPr>
            <w:tcW w:w="1316" w:type="dxa"/>
          </w:tcPr>
          <w:p w14:paraId="18246934" w14:textId="77777777" w:rsidR="003538C4" w:rsidRPr="00E5522E" w:rsidRDefault="00E5522E" w:rsidP="003538C4">
            <w:pPr>
              <w:jc w:val="center"/>
              <w:rPr>
                <w:sz w:val="20"/>
                <w:szCs w:val="20"/>
              </w:rPr>
            </w:pPr>
            <w:r>
              <w:rPr>
                <w:sz w:val="20"/>
                <w:szCs w:val="20"/>
              </w:rPr>
              <w:t>7</w:t>
            </w:r>
          </w:p>
        </w:tc>
        <w:tc>
          <w:tcPr>
            <w:tcW w:w="2601" w:type="dxa"/>
          </w:tcPr>
          <w:p w14:paraId="47E4A11E" w14:textId="77777777" w:rsidR="003538C4" w:rsidRPr="00ED59A8" w:rsidRDefault="003538C4" w:rsidP="003538C4">
            <w:pPr>
              <w:rPr>
                <w:sz w:val="20"/>
                <w:szCs w:val="20"/>
              </w:rPr>
            </w:pPr>
            <w:proofErr w:type="spellStart"/>
            <w:r w:rsidRPr="00D64F8C">
              <w:rPr>
                <w:sz w:val="20"/>
                <w:szCs w:val="20"/>
                <w:lang w:val="en-US"/>
              </w:rPr>
              <w:t>ProkaN</w:t>
            </w:r>
            <w:proofErr w:type="spellEnd"/>
            <w:r w:rsidRPr="00ED59A8">
              <w:rPr>
                <w:sz w:val="20"/>
                <w:szCs w:val="20"/>
              </w:rPr>
              <w:t>.</w:t>
            </w:r>
            <w:r w:rsidRPr="00D64F8C">
              <w:rPr>
                <w:sz w:val="20"/>
                <w:szCs w:val="20"/>
                <w:lang w:val="en-US"/>
              </w:rPr>
              <w:t>I</w:t>
            </w:r>
            <w:r w:rsidRPr="00ED59A8">
              <w:rPr>
                <w:sz w:val="20"/>
                <w:szCs w:val="20"/>
              </w:rPr>
              <w:t xml:space="preserve">., </w:t>
            </w:r>
            <w:proofErr w:type="spellStart"/>
            <w:r w:rsidRPr="00D64F8C">
              <w:rPr>
                <w:sz w:val="20"/>
                <w:szCs w:val="20"/>
                <w:lang w:val="en-US"/>
              </w:rPr>
              <w:t>GulyaevaT</w:t>
            </w:r>
            <w:proofErr w:type="spellEnd"/>
            <w:r w:rsidRPr="00ED59A8">
              <w:rPr>
                <w:sz w:val="20"/>
                <w:szCs w:val="20"/>
              </w:rPr>
              <w:t>.</w:t>
            </w:r>
            <w:r w:rsidRPr="00D64F8C">
              <w:rPr>
                <w:sz w:val="20"/>
                <w:szCs w:val="20"/>
                <w:lang w:val="en-US"/>
              </w:rPr>
              <w:t>I</w:t>
            </w:r>
            <w:r w:rsidRPr="00ED59A8">
              <w:rPr>
                <w:sz w:val="20"/>
                <w:szCs w:val="20"/>
              </w:rPr>
              <w:t xml:space="preserve">., </w:t>
            </w:r>
            <w:proofErr w:type="spellStart"/>
            <w:r w:rsidRPr="00D64F8C">
              <w:rPr>
                <w:sz w:val="20"/>
                <w:szCs w:val="20"/>
                <w:lang w:val="en-US"/>
              </w:rPr>
              <w:t>SavkinV</w:t>
            </w:r>
            <w:proofErr w:type="spellEnd"/>
            <w:r w:rsidRPr="00ED59A8">
              <w:rPr>
                <w:sz w:val="20"/>
                <w:szCs w:val="20"/>
              </w:rPr>
              <w:t>.</w:t>
            </w:r>
            <w:r w:rsidRPr="00D64F8C">
              <w:rPr>
                <w:sz w:val="20"/>
                <w:szCs w:val="20"/>
                <w:lang w:val="en-US"/>
              </w:rPr>
              <w:t>I</w:t>
            </w:r>
            <w:r w:rsidRPr="00ED59A8">
              <w:rPr>
                <w:sz w:val="20"/>
                <w:szCs w:val="20"/>
              </w:rPr>
              <w:t xml:space="preserve">., </w:t>
            </w:r>
            <w:proofErr w:type="spellStart"/>
            <w:r w:rsidRPr="00D64F8C">
              <w:rPr>
                <w:sz w:val="20"/>
                <w:szCs w:val="20"/>
                <w:lang w:val="en-US"/>
              </w:rPr>
              <w:t>KalinichevaE</w:t>
            </w:r>
            <w:proofErr w:type="spellEnd"/>
            <w:r w:rsidRPr="00ED59A8">
              <w:rPr>
                <w:sz w:val="20"/>
                <w:szCs w:val="20"/>
              </w:rPr>
              <w:t>.</w:t>
            </w:r>
            <w:r w:rsidRPr="00D64F8C">
              <w:rPr>
                <w:sz w:val="20"/>
                <w:szCs w:val="20"/>
                <w:lang w:val="en-US"/>
              </w:rPr>
              <w:t>Y</w:t>
            </w:r>
            <w:r w:rsidRPr="00ED59A8">
              <w:rPr>
                <w:sz w:val="20"/>
                <w:szCs w:val="20"/>
              </w:rPr>
              <w:t xml:space="preserve">., </w:t>
            </w:r>
            <w:proofErr w:type="spellStart"/>
            <w:r w:rsidRPr="00D64F8C">
              <w:rPr>
                <w:sz w:val="20"/>
                <w:szCs w:val="20"/>
                <w:lang w:val="en-US"/>
              </w:rPr>
              <w:t>BuraevaE</w:t>
            </w:r>
            <w:proofErr w:type="spellEnd"/>
            <w:r w:rsidRPr="00ED59A8">
              <w:rPr>
                <w:sz w:val="20"/>
                <w:szCs w:val="20"/>
              </w:rPr>
              <w:t>.</w:t>
            </w:r>
            <w:r w:rsidRPr="00D64F8C">
              <w:rPr>
                <w:sz w:val="20"/>
                <w:szCs w:val="20"/>
                <w:lang w:val="en-US"/>
              </w:rPr>
              <w:t>V</w:t>
            </w:r>
            <w:r w:rsidRPr="00ED59A8">
              <w:rPr>
                <w:sz w:val="20"/>
                <w:szCs w:val="20"/>
              </w:rPr>
              <w:t>.</w:t>
            </w:r>
          </w:p>
        </w:tc>
      </w:tr>
      <w:tr w:rsidR="003538C4" w:rsidRPr="00A70367" w14:paraId="7A481834" w14:textId="77777777" w:rsidTr="00564BCD">
        <w:trPr>
          <w:trHeight w:val="227"/>
        </w:trPr>
        <w:tc>
          <w:tcPr>
            <w:tcW w:w="567" w:type="dxa"/>
          </w:tcPr>
          <w:p w14:paraId="61D6CEF5" w14:textId="77777777" w:rsidR="003538C4" w:rsidRDefault="003538C4" w:rsidP="003538C4">
            <w:pPr>
              <w:rPr>
                <w:sz w:val="20"/>
                <w:szCs w:val="20"/>
              </w:rPr>
            </w:pPr>
            <w:r>
              <w:rPr>
                <w:sz w:val="20"/>
                <w:szCs w:val="20"/>
              </w:rPr>
              <w:lastRenderedPageBreak/>
              <w:t>5</w:t>
            </w:r>
          </w:p>
        </w:tc>
        <w:tc>
          <w:tcPr>
            <w:tcW w:w="3969" w:type="dxa"/>
          </w:tcPr>
          <w:p w14:paraId="08CE765B" w14:textId="77777777" w:rsidR="003538C4" w:rsidRPr="00AD18B8" w:rsidRDefault="003538C4" w:rsidP="003538C4">
            <w:pPr>
              <w:jc w:val="both"/>
              <w:rPr>
                <w:sz w:val="20"/>
                <w:szCs w:val="20"/>
                <w:lang w:val="en-US"/>
              </w:rPr>
            </w:pPr>
            <w:r w:rsidRPr="00C0111E">
              <w:rPr>
                <w:sz w:val="20"/>
                <w:szCs w:val="20"/>
                <w:lang w:val="en-US"/>
              </w:rPr>
              <w:t xml:space="preserve">Justification of recipe-component solutions in the production of dietary biscuit. </w:t>
            </w:r>
          </w:p>
          <w:p w14:paraId="739F435E" w14:textId="77777777" w:rsidR="003538C4" w:rsidRDefault="003538C4" w:rsidP="003538C4">
            <w:pPr>
              <w:jc w:val="both"/>
              <w:rPr>
                <w:sz w:val="20"/>
                <w:szCs w:val="20"/>
                <w:lang w:val="en-US"/>
              </w:rPr>
            </w:pPr>
          </w:p>
        </w:tc>
        <w:tc>
          <w:tcPr>
            <w:tcW w:w="1485" w:type="dxa"/>
          </w:tcPr>
          <w:p w14:paraId="3FE863D6" w14:textId="77777777" w:rsidR="003538C4" w:rsidRPr="008C1403" w:rsidRDefault="003538C4" w:rsidP="003538C4">
            <w:pPr>
              <w:jc w:val="center"/>
              <w:rPr>
                <w:sz w:val="20"/>
                <w:szCs w:val="20"/>
              </w:rPr>
            </w:pPr>
            <w:r w:rsidRPr="00C0111E">
              <w:rPr>
                <w:sz w:val="20"/>
                <w:szCs w:val="20"/>
              </w:rPr>
              <w:t>Печ</w:t>
            </w:r>
            <w:r>
              <w:rPr>
                <w:sz w:val="20"/>
                <w:szCs w:val="20"/>
              </w:rPr>
              <w:t>атная</w:t>
            </w:r>
          </w:p>
        </w:tc>
        <w:tc>
          <w:tcPr>
            <w:tcW w:w="4237" w:type="dxa"/>
          </w:tcPr>
          <w:p w14:paraId="514AD7CA" w14:textId="77777777" w:rsidR="003538C4" w:rsidRPr="00235F3B" w:rsidRDefault="003538C4" w:rsidP="007B0BD7">
            <w:pPr>
              <w:rPr>
                <w:sz w:val="20"/>
                <w:szCs w:val="20"/>
              </w:rPr>
            </w:pPr>
            <w:r w:rsidRPr="00C0111E">
              <w:rPr>
                <w:sz w:val="20"/>
                <w:szCs w:val="20"/>
                <w:lang w:val="en-US"/>
              </w:rPr>
              <w:t>VI</w:t>
            </w:r>
            <w:r w:rsidRPr="00235F3B">
              <w:rPr>
                <w:sz w:val="20"/>
                <w:szCs w:val="20"/>
              </w:rPr>
              <w:t xml:space="preserve"> Международная научная конференция «Современные агротехнологии, экологический инжиниринг и устойчивое развитие» </w:t>
            </w:r>
          </w:p>
          <w:p w14:paraId="3F45526D" w14:textId="77777777" w:rsidR="003538C4" w:rsidRPr="00AD18B8" w:rsidRDefault="003538C4" w:rsidP="007B0BD7">
            <w:pPr>
              <w:rPr>
                <w:sz w:val="20"/>
                <w:szCs w:val="20"/>
                <w:lang w:val="en-US"/>
              </w:rPr>
            </w:pPr>
            <w:r w:rsidRPr="00C0111E">
              <w:rPr>
                <w:sz w:val="20"/>
                <w:szCs w:val="20"/>
                <w:lang w:val="en-US"/>
              </w:rPr>
              <w:t xml:space="preserve">VI International Conference on Advanced </w:t>
            </w:r>
            <w:proofErr w:type="spellStart"/>
            <w:r w:rsidRPr="00C0111E">
              <w:rPr>
                <w:sz w:val="20"/>
                <w:szCs w:val="20"/>
                <w:lang w:val="en-US"/>
              </w:rPr>
              <w:t>Agritechnologies</w:t>
            </w:r>
            <w:proofErr w:type="spellEnd"/>
            <w:r w:rsidRPr="00C0111E">
              <w:rPr>
                <w:sz w:val="20"/>
                <w:szCs w:val="20"/>
                <w:lang w:val="en-US"/>
              </w:rPr>
              <w:t>, Environmental Engineering and Sustainable Development - AGRITECH VI – 2021.</w:t>
            </w:r>
          </w:p>
        </w:tc>
        <w:tc>
          <w:tcPr>
            <w:tcW w:w="1316" w:type="dxa"/>
          </w:tcPr>
          <w:p w14:paraId="6177E49B" w14:textId="77777777" w:rsidR="003538C4" w:rsidRPr="00AD18B8" w:rsidRDefault="003538C4" w:rsidP="003538C4">
            <w:pPr>
              <w:jc w:val="center"/>
              <w:rPr>
                <w:sz w:val="20"/>
                <w:szCs w:val="20"/>
                <w:lang w:val="en-US"/>
              </w:rPr>
            </w:pPr>
            <w:r w:rsidRPr="00C0111E">
              <w:rPr>
                <w:sz w:val="20"/>
                <w:szCs w:val="20"/>
              </w:rPr>
              <w:t>6</w:t>
            </w:r>
          </w:p>
        </w:tc>
        <w:tc>
          <w:tcPr>
            <w:tcW w:w="2601" w:type="dxa"/>
          </w:tcPr>
          <w:p w14:paraId="4F89F350" w14:textId="77777777" w:rsidR="003538C4" w:rsidRPr="00D64F8C" w:rsidRDefault="003538C4" w:rsidP="003538C4">
            <w:pPr>
              <w:rPr>
                <w:sz w:val="20"/>
                <w:szCs w:val="20"/>
                <w:lang w:val="en-US"/>
              </w:rPr>
            </w:pPr>
            <w:r w:rsidRPr="00C0111E">
              <w:rPr>
                <w:sz w:val="20"/>
                <w:szCs w:val="20"/>
                <w:lang w:val="en-US"/>
              </w:rPr>
              <w:t xml:space="preserve">E A </w:t>
            </w:r>
            <w:proofErr w:type="spellStart"/>
            <w:r w:rsidRPr="00C0111E">
              <w:rPr>
                <w:sz w:val="20"/>
                <w:szCs w:val="20"/>
                <w:lang w:val="en-US"/>
              </w:rPr>
              <w:t>Pyanikova</w:t>
            </w:r>
            <w:proofErr w:type="spellEnd"/>
            <w:r w:rsidRPr="00C0111E">
              <w:rPr>
                <w:sz w:val="20"/>
                <w:szCs w:val="20"/>
                <w:lang w:val="en-US"/>
              </w:rPr>
              <w:t xml:space="preserve">, A E </w:t>
            </w:r>
            <w:proofErr w:type="spellStart"/>
            <w:r w:rsidRPr="00C0111E">
              <w:rPr>
                <w:sz w:val="20"/>
                <w:szCs w:val="20"/>
                <w:lang w:val="en-US"/>
              </w:rPr>
              <w:t>Kovaleva</w:t>
            </w:r>
            <w:proofErr w:type="spellEnd"/>
            <w:r w:rsidRPr="00C0111E">
              <w:rPr>
                <w:sz w:val="20"/>
                <w:szCs w:val="20"/>
                <w:lang w:val="en-US"/>
              </w:rPr>
              <w:t xml:space="preserve">, </w:t>
            </w:r>
            <w:r w:rsidRPr="00C0111E">
              <w:rPr>
                <w:sz w:val="20"/>
                <w:szCs w:val="20"/>
                <w:shd w:val="clear" w:color="auto" w:fill="FFFFFF"/>
                <w:lang w:val="en-US"/>
              </w:rPr>
              <w:t xml:space="preserve">O V </w:t>
            </w:r>
            <w:proofErr w:type="spellStart"/>
            <w:r w:rsidRPr="00C0111E">
              <w:rPr>
                <w:sz w:val="20"/>
                <w:szCs w:val="20"/>
                <w:shd w:val="clear" w:color="auto" w:fill="FFFFFF"/>
                <w:lang w:val="en-US"/>
              </w:rPr>
              <w:t>Evdokimova</w:t>
            </w:r>
            <w:proofErr w:type="spellEnd"/>
            <w:r w:rsidRPr="00C0111E">
              <w:rPr>
                <w:sz w:val="20"/>
                <w:szCs w:val="20"/>
                <w:shd w:val="clear" w:color="auto" w:fill="FFFFFF"/>
                <w:lang w:val="en-US"/>
              </w:rPr>
              <w:t xml:space="preserve">, I V </w:t>
            </w:r>
            <w:proofErr w:type="spellStart"/>
            <w:r w:rsidRPr="00C0111E">
              <w:rPr>
                <w:sz w:val="20"/>
                <w:szCs w:val="20"/>
                <w:shd w:val="clear" w:color="auto" w:fill="FFFFFF"/>
                <w:lang w:val="en-US"/>
              </w:rPr>
              <w:t>Butenko</w:t>
            </w:r>
            <w:proofErr w:type="spellEnd"/>
          </w:p>
        </w:tc>
      </w:tr>
      <w:tr w:rsidR="003538C4" w:rsidRPr="00A70367" w14:paraId="5DBA1A03" w14:textId="77777777" w:rsidTr="00564BCD">
        <w:trPr>
          <w:trHeight w:val="227"/>
        </w:trPr>
        <w:tc>
          <w:tcPr>
            <w:tcW w:w="567" w:type="dxa"/>
          </w:tcPr>
          <w:p w14:paraId="3AD5826B" w14:textId="77777777" w:rsidR="003538C4" w:rsidRPr="00AD18B8" w:rsidRDefault="003538C4" w:rsidP="003538C4">
            <w:pPr>
              <w:rPr>
                <w:sz w:val="20"/>
                <w:szCs w:val="20"/>
              </w:rPr>
            </w:pPr>
            <w:r>
              <w:rPr>
                <w:sz w:val="20"/>
                <w:szCs w:val="20"/>
              </w:rPr>
              <w:t>6</w:t>
            </w:r>
          </w:p>
        </w:tc>
        <w:tc>
          <w:tcPr>
            <w:tcW w:w="3969" w:type="dxa"/>
          </w:tcPr>
          <w:p w14:paraId="2BF922B5" w14:textId="77777777" w:rsidR="003538C4" w:rsidRDefault="003538C4" w:rsidP="00294ABD">
            <w:pPr>
              <w:rPr>
                <w:sz w:val="20"/>
                <w:szCs w:val="20"/>
                <w:lang w:val="en-US"/>
              </w:rPr>
            </w:pPr>
            <w:r w:rsidRPr="00AD18B8">
              <w:rPr>
                <w:sz w:val="20"/>
                <w:szCs w:val="20"/>
                <w:lang w:val="en-US"/>
              </w:rPr>
              <w:t>Innovative methods to increase the antioxidant properties of fat-containing foods</w:t>
            </w:r>
            <w:r w:rsidRPr="00C0111E">
              <w:rPr>
                <w:sz w:val="20"/>
                <w:szCs w:val="20"/>
                <w:lang w:val="en-US"/>
              </w:rPr>
              <w:br/>
            </w:r>
          </w:p>
        </w:tc>
        <w:tc>
          <w:tcPr>
            <w:tcW w:w="1485" w:type="dxa"/>
          </w:tcPr>
          <w:p w14:paraId="0FB53972" w14:textId="77777777" w:rsidR="003538C4" w:rsidRPr="008C1403" w:rsidRDefault="003538C4" w:rsidP="003538C4">
            <w:pPr>
              <w:jc w:val="center"/>
              <w:rPr>
                <w:sz w:val="20"/>
                <w:szCs w:val="20"/>
              </w:rPr>
            </w:pPr>
            <w:r w:rsidRPr="00C0111E">
              <w:rPr>
                <w:sz w:val="20"/>
                <w:szCs w:val="20"/>
              </w:rPr>
              <w:t>Печ</w:t>
            </w:r>
            <w:r>
              <w:rPr>
                <w:sz w:val="20"/>
                <w:szCs w:val="20"/>
              </w:rPr>
              <w:t>атная</w:t>
            </w:r>
          </w:p>
        </w:tc>
        <w:tc>
          <w:tcPr>
            <w:tcW w:w="4237" w:type="dxa"/>
          </w:tcPr>
          <w:p w14:paraId="36698D07" w14:textId="77777777" w:rsidR="003538C4" w:rsidRPr="00AD18B8" w:rsidRDefault="003538C4" w:rsidP="00294ABD">
            <w:pPr>
              <w:rPr>
                <w:sz w:val="20"/>
                <w:szCs w:val="20"/>
                <w:lang w:val="en-US"/>
              </w:rPr>
            </w:pPr>
            <w:proofErr w:type="spellStart"/>
            <w:r w:rsidRPr="007B0BD7">
              <w:rPr>
                <w:sz w:val="20"/>
                <w:szCs w:val="20"/>
                <w:lang w:val="en-US"/>
              </w:rPr>
              <w:t>Сборник</w:t>
            </w:r>
            <w:proofErr w:type="spellEnd"/>
            <w:r w:rsidRPr="007B0BD7">
              <w:rPr>
                <w:sz w:val="20"/>
                <w:szCs w:val="20"/>
                <w:lang w:val="en-US"/>
              </w:rPr>
              <w:t>: IOP Conference Series: Earth and Environmental Science. Krasnoyarsk Science and Technology City Hall. Krasnoyarsk, Russian Federation, 2021. С. 32053.</w:t>
            </w:r>
          </w:p>
        </w:tc>
        <w:tc>
          <w:tcPr>
            <w:tcW w:w="1316" w:type="dxa"/>
          </w:tcPr>
          <w:p w14:paraId="0A540B61" w14:textId="77777777" w:rsidR="003538C4" w:rsidRPr="00AD18B8" w:rsidRDefault="003538C4" w:rsidP="003538C4">
            <w:pPr>
              <w:jc w:val="center"/>
              <w:rPr>
                <w:sz w:val="20"/>
                <w:szCs w:val="20"/>
                <w:lang w:val="en-US"/>
              </w:rPr>
            </w:pPr>
            <w:r w:rsidRPr="00C0111E">
              <w:rPr>
                <w:sz w:val="20"/>
                <w:szCs w:val="20"/>
              </w:rPr>
              <w:t>6</w:t>
            </w:r>
          </w:p>
        </w:tc>
        <w:tc>
          <w:tcPr>
            <w:tcW w:w="2601" w:type="dxa"/>
          </w:tcPr>
          <w:p w14:paraId="554546CD" w14:textId="77777777" w:rsidR="003538C4" w:rsidRPr="00D64F8C" w:rsidRDefault="003538C4" w:rsidP="003538C4">
            <w:pPr>
              <w:rPr>
                <w:sz w:val="20"/>
                <w:szCs w:val="20"/>
                <w:lang w:val="en-US"/>
              </w:rPr>
            </w:pPr>
            <w:proofErr w:type="spellStart"/>
            <w:r w:rsidRPr="00C0111E">
              <w:rPr>
                <w:iCs/>
                <w:sz w:val="20"/>
                <w:szCs w:val="20"/>
                <w:shd w:val="clear" w:color="auto" w:fill="F5F5F5"/>
                <w:lang w:val="en-US"/>
              </w:rPr>
              <w:t>Evdokimova</w:t>
            </w:r>
            <w:proofErr w:type="spellEnd"/>
            <w:r w:rsidRPr="00C0111E">
              <w:rPr>
                <w:iCs/>
                <w:sz w:val="20"/>
                <w:szCs w:val="20"/>
                <w:shd w:val="clear" w:color="auto" w:fill="F5F5F5"/>
                <w:lang w:val="en-US"/>
              </w:rPr>
              <w:t xml:space="preserve"> O.V., </w:t>
            </w:r>
            <w:proofErr w:type="spellStart"/>
            <w:r w:rsidRPr="00C0111E">
              <w:rPr>
                <w:iCs/>
                <w:sz w:val="20"/>
                <w:szCs w:val="20"/>
                <w:shd w:val="clear" w:color="auto" w:fill="F5F5F5"/>
                <w:lang w:val="en-US"/>
              </w:rPr>
              <w:t>Safronova</w:t>
            </w:r>
            <w:proofErr w:type="spellEnd"/>
            <w:r w:rsidRPr="00C0111E">
              <w:rPr>
                <w:iCs/>
                <w:sz w:val="20"/>
                <w:szCs w:val="20"/>
                <w:shd w:val="clear" w:color="auto" w:fill="F5F5F5"/>
                <w:lang w:val="en-US"/>
              </w:rPr>
              <w:t xml:space="preserve"> O.V., </w:t>
            </w:r>
            <w:proofErr w:type="spellStart"/>
            <w:r w:rsidRPr="00C0111E">
              <w:rPr>
                <w:iCs/>
                <w:sz w:val="20"/>
                <w:szCs w:val="20"/>
                <w:shd w:val="clear" w:color="auto" w:fill="F5F5F5"/>
                <w:lang w:val="en-US"/>
              </w:rPr>
              <w:t>Kolobov</w:t>
            </w:r>
            <w:proofErr w:type="spellEnd"/>
            <w:r w:rsidRPr="00C0111E">
              <w:rPr>
                <w:iCs/>
                <w:sz w:val="20"/>
                <w:szCs w:val="20"/>
                <w:shd w:val="clear" w:color="auto" w:fill="F5F5F5"/>
                <w:lang w:val="en-US"/>
              </w:rPr>
              <w:t xml:space="preserve"> S.V., </w:t>
            </w:r>
            <w:proofErr w:type="spellStart"/>
            <w:r w:rsidRPr="00C0111E">
              <w:rPr>
                <w:iCs/>
                <w:sz w:val="20"/>
                <w:szCs w:val="20"/>
                <w:shd w:val="clear" w:color="auto" w:fill="F5F5F5"/>
                <w:lang w:val="en-US"/>
              </w:rPr>
              <w:t>Pyanikova</w:t>
            </w:r>
            <w:proofErr w:type="spellEnd"/>
            <w:r w:rsidRPr="00C0111E">
              <w:rPr>
                <w:iCs/>
                <w:sz w:val="20"/>
                <w:szCs w:val="20"/>
                <w:shd w:val="clear" w:color="auto" w:fill="F5F5F5"/>
                <w:lang w:val="en-US"/>
              </w:rPr>
              <w:t xml:space="preserve"> E.A., </w:t>
            </w:r>
            <w:proofErr w:type="spellStart"/>
            <w:r w:rsidRPr="00C0111E">
              <w:rPr>
                <w:iCs/>
                <w:sz w:val="20"/>
                <w:szCs w:val="20"/>
                <w:shd w:val="clear" w:color="auto" w:fill="F5F5F5"/>
                <w:lang w:val="en-US"/>
              </w:rPr>
              <w:t>Petrova</w:t>
            </w:r>
            <w:proofErr w:type="spellEnd"/>
            <w:r w:rsidRPr="00C0111E">
              <w:rPr>
                <w:iCs/>
                <w:sz w:val="20"/>
                <w:szCs w:val="20"/>
                <w:shd w:val="clear" w:color="auto" w:fill="F5F5F5"/>
                <w:lang w:val="en-US"/>
              </w:rPr>
              <w:t xml:space="preserve"> O.A., </w:t>
            </w:r>
            <w:proofErr w:type="spellStart"/>
            <w:r w:rsidRPr="00C0111E">
              <w:rPr>
                <w:iCs/>
                <w:sz w:val="20"/>
                <w:szCs w:val="20"/>
                <w:shd w:val="clear" w:color="auto" w:fill="F5F5F5"/>
                <w:lang w:val="en-US"/>
              </w:rPr>
              <w:t>Butenko</w:t>
            </w:r>
            <w:proofErr w:type="spellEnd"/>
            <w:r w:rsidRPr="00C0111E">
              <w:rPr>
                <w:iCs/>
                <w:sz w:val="20"/>
                <w:szCs w:val="20"/>
                <w:shd w:val="clear" w:color="auto" w:fill="F5F5F5"/>
                <w:lang w:val="en-US"/>
              </w:rPr>
              <w:t xml:space="preserve"> I.V.</w:t>
            </w:r>
          </w:p>
        </w:tc>
      </w:tr>
      <w:tr w:rsidR="003538C4" w:rsidRPr="00A70367" w14:paraId="7A4B9497" w14:textId="77777777" w:rsidTr="00564BCD">
        <w:trPr>
          <w:trHeight w:val="227"/>
        </w:trPr>
        <w:tc>
          <w:tcPr>
            <w:tcW w:w="567" w:type="dxa"/>
          </w:tcPr>
          <w:p w14:paraId="4784C260" w14:textId="77777777" w:rsidR="003538C4" w:rsidRPr="009B71FF" w:rsidRDefault="003538C4" w:rsidP="003538C4">
            <w:pPr>
              <w:rPr>
                <w:sz w:val="20"/>
                <w:szCs w:val="20"/>
                <w:lang w:val="en-US"/>
              </w:rPr>
            </w:pPr>
            <w:r>
              <w:rPr>
                <w:sz w:val="20"/>
                <w:szCs w:val="20"/>
                <w:lang w:val="en-US"/>
              </w:rPr>
              <w:t>7</w:t>
            </w:r>
          </w:p>
        </w:tc>
        <w:tc>
          <w:tcPr>
            <w:tcW w:w="3969" w:type="dxa"/>
          </w:tcPr>
          <w:p w14:paraId="4B21BC2F" w14:textId="77777777" w:rsidR="003538C4" w:rsidRPr="00AD18B8" w:rsidRDefault="003538C4" w:rsidP="003538C4">
            <w:pPr>
              <w:rPr>
                <w:sz w:val="20"/>
                <w:szCs w:val="20"/>
                <w:lang w:val="en-US"/>
              </w:rPr>
            </w:pPr>
            <w:r>
              <w:rPr>
                <w:sz w:val="20"/>
                <w:szCs w:val="20"/>
                <w:lang w:val="en-US"/>
              </w:rPr>
              <w:t>D</w:t>
            </w:r>
            <w:r w:rsidRPr="009B71FF">
              <w:rPr>
                <w:sz w:val="20"/>
                <w:szCs w:val="20"/>
                <w:lang w:val="en-US"/>
              </w:rPr>
              <w:t xml:space="preserve">igitalization assessment in agricultural organizations: prospects for implementing a new initiative in the </w:t>
            </w:r>
            <w:r>
              <w:rPr>
                <w:sz w:val="20"/>
                <w:szCs w:val="20"/>
                <w:lang w:val="en-US"/>
              </w:rPr>
              <w:t>O</w:t>
            </w:r>
            <w:r w:rsidRPr="009B71FF">
              <w:rPr>
                <w:sz w:val="20"/>
                <w:szCs w:val="20"/>
                <w:lang w:val="en-US"/>
              </w:rPr>
              <w:t>ryol region (</w:t>
            </w:r>
            <w:r>
              <w:rPr>
                <w:sz w:val="20"/>
                <w:szCs w:val="20"/>
                <w:lang w:val="en-US"/>
              </w:rPr>
              <w:t>R</w:t>
            </w:r>
            <w:r w:rsidRPr="009B71FF">
              <w:rPr>
                <w:sz w:val="20"/>
                <w:szCs w:val="20"/>
                <w:lang w:val="en-US"/>
              </w:rPr>
              <w:t>ussia)</w:t>
            </w:r>
          </w:p>
        </w:tc>
        <w:tc>
          <w:tcPr>
            <w:tcW w:w="1485" w:type="dxa"/>
          </w:tcPr>
          <w:p w14:paraId="683D32B6" w14:textId="77777777" w:rsidR="003538C4" w:rsidRPr="009B71FF" w:rsidRDefault="003538C4" w:rsidP="003538C4">
            <w:pPr>
              <w:jc w:val="center"/>
              <w:rPr>
                <w:sz w:val="20"/>
                <w:szCs w:val="20"/>
                <w:lang w:val="en-US"/>
              </w:rPr>
            </w:pPr>
            <w:r w:rsidRPr="00C0111E">
              <w:rPr>
                <w:sz w:val="20"/>
                <w:szCs w:val="20"/>
              </w:rPr>
              <w:t>Печ</w:t>
            </w:r>
            <w:r>
              <w:rPr>
                <w:sz w:val="20"/>
                <w:szCs w:val="20"/>
              </w:rPr>
              <w:t>атная</w:t>
            </w:r>
          </w:p>
        </w:tc>
        <w:tc>
          <w:tcPr>
            <w:tcW w:w="4237" w:type="dxa"/>
          </w:tcPr>
          <w:p w14:paraId="0ECF4F94" w14:textId="77777777" w:rsidR="003538C4" w:rsidRPr="009B71FF" w:rsidRDefault="00A70367" w:rsidP="003538C4">
            <w:pPr>
              <w:rPr>
                <w:sz w:val="20"/>
                <w:szCs w:val="20"/>
                <w:shd w:val="clear" w:color="auto" w:fill="F5F5F5"/>
                <w:lang w:val="en-US"/>
              </w:rPr>
            </w:pPr>
            <w:hyperlink r:id="rId24" w:history="1">
              <w:r w:rsidR="003538C4" w:rsidRPr="009B71FF">
                <w:rPr>
                  <w:sz w:val="20"/>
                  <w:szCs w:val="20"/>
                  <w:lang w:val="en-US"/>
                </w:rPr>
                <w:t>Lecture Notes in Networks and Systems</w:t>
              </w:r>
            </w:hyperlink>
            <w:r w:rsidR="003538C4" w:rsidRPr="009B71FF">
              <w:rPr>
                <w:sz w:val="20"/>
                <w:szCs w:val="20"/>
                <w:lang w:val="en-US"/>
              </w:rPr>
              <w:t>. 2021. Т. 206. С. 91-109.</w:t>
            </w:r>
          </w:p>
        </w:tc>
        <w:tc>
          <w:tcPr>
            <w:tcW w:w="1316" w:type="dxa"/>
          </w:tcPr>
          <w:p w14:paraId="422CA3FA" w14:textId="77777777" w:rsidR="003538C4" w:rsidRPr="009B71FF" w:rsidRDefault="003538C4" w:rsidP="003538C4">
            <w:pPr>
              <w:jc w:val="center"/>
              <w:rPr>
                <w:sz w:val="20"/>
                <w:szCs w:val="20"/>
              </w:rPr>
            </w:pPr>
            <w:r>
              <w:rPr>
                <w:sz w:val="20"/>
                <w:szCs w:val="20"/>
              </w:rPr>
              <w:t>19</w:t>
            </w:r>
          </w:p>
        </w:tc>
        <w:tc>
          <w:tcPr>
            <w:tcW w:w="2601" w:type="dxa"/>
          </w:tcPr>
          <w:p w14:paraId="459B8509" w14:textId="77777777" w:rsidR="003538C4" w:rsidRPr="00C0111E" w:rsidRDefault="003538C4" w:rsidP="003538C4">
            <w:pPr>
              <w:rPr>
                <w:iCs/>
                <w:sz w:val="20"/>
                <w:szCs w:val="20"/>
                <w:shd w:val="clear" w:color="auto" w:fill="F5F5F5"/>
                <w:lang w:val="en-US"/>
              </w:rPr>
            </w:pPr>
            <w:proofErr w:type="spellStart"/>
            <w:r w:rsidRPr="009B71FF">
              <w:rPr>
                <w:sz w:val="20"/>
                <w:szCs w:val="20"/>
                <w:lang w:val="en-US"/>
              </w:rPr>
              <w:t>Rodimtsev</w:t>
            </w:r>
            <w:proofErr w:type="spellEnd"/>
            <w:r w:rsidRPr="009B71FF">
              <w:rPr>
                <w:sz w:val="20"/>
                <w:szCs w:val="20"/>
                <w:lang w:val="en-US"/>
              </w:rPr>
              <w:t xml:space="preserve"> S.A., </w:t>
            </w:r>
            <w:proofErr w:type="spellStart"/>
            <w:r w:rsidRPr="009B71FF">
              <w:rPr>
                <w:sz w:val="20"/>
                <w:szCs w:val="20"/>
                <w:lang w:val="en-US"/>
              </w:rPr>
              <w:t>Gulyaeva</w:t>
            </w:r>
            <w:proofErr w:type="spellEnd"/>
            <w:r w:rsidRPr="009B71FF">
              <w:rPr>
                <w:sz w:val="20"/>
                <w:szCs w:val="20"/>
                <w:lang w:val="en-US"/>
              </w:rPr>
              <w:t xml:space="preserve"> T.I., </w:t>
            </w:r>
            <w:proofErr w:type="spellStart"/>
            <w:r w:rsidRPr="009B71FF">
              <w:rPr>
                <w:sz w:val="20"/>
                <w:szCs w:val="20"/>
                <w:lang w:val="en-US"/>
              </w:rPr>
              <w:t>Kalinicheva</w:t>
            </w:r>
            <w:proofErr w:type="spellEnd"/>
            <w:r w:rsidRPr="009B71FF">
              <w:rPr>
                <w:sz w:val="20"/>
                <w:szCs w:val="20"/>
                <w:lang w:val="en-US"/>
              </w:rPr>
              <w:t xml:space="preserve"> E.Y.</w:t>
            </w:r>
          </w:p>
        </w:tc>
      </w:tr>
      <w:tr w:rsidR="003538C4" w:rsidRPr="00E4140D" w14:paraId="418B5C7F" w14:textId="77777777" w:rsidTr="008F0F9C">
        <w:trPr>
          <w:trHeight w:val="227"/>
        </w:trPr>
        <w:tc>
          <w:tcPr>
            <w:tcW w:w="14175" w:type="dxa"/>
            <w:gridSpan w:val="6"/>
          </w:tcPr>
          <w:p w14:paraId="40905B64" w14:textId="77777777" w:rsidR="003538C4" w:rsidRPr="00E4140D" w:rsidRDefault="003538C4" w:rsidP="003538C4">
            <w:pPr>
              <w:rPr>
                <w:b/>
                <w:bCs/>
                <w:color w:val="000000"/>
                <w:sz w:val="20"/>
                <w:szCs w:val="20"/>
              </w:rPr>
            </w:pPr>
            <w:r w:rsidRPr="00E4140D">
              <w:rPr>
                <w:b/>
                <w:bCs/>
                <w:color w:val="000000"/>
                <w:sz w:val="20"/>
                <w:szCs w:val="20"/>
              </w:rPr>
              <w:t>3. Зарубежные публикации:</w:t>
            </w:r>
          </w:p>
          <w:p w14:paraId="7D0EF2F3" w14:textId="77777777" w:rsidR="003538C4" w:rsidRPr="00E4140D" w:rsidRDefault="003538C4" w:rsidP="003538C4">
            <w:pPr>
              <w:rPr>
                <w:iCs/>
                <w:sz w:val="20"/>
                <w:szCs w:val="20"/>
              </w:rPr>
            </w:pPr>
            <w:r w:rsidRPr="00E4140D">
              <w:rPr>
                <w:b/>
                <w:bCs/>
                <w:color w:val="000000"/>
                <w:sz w:val="20"/>
                <w:szCs w:val="20"/>
              </w:rPr>
              <w:t>- индексируемые в РИНЦ</w:t>
            </w:r>
          </w:p>
        </w:tc>
      </w:tr>
      <w:tr w:rsidR="003538C4" w:rsidRPr="0008180A" w14:paraId="7FA6D793" w14:textId="77777777" w:rsidTr="00564BCD">
        <w:trPr>
          <w:trHeight w:val="227"/>
        </w:trPr>
        <w:tc>
          <w:tcPr>
            <w:tcW w:w="567" w:type="dxa"/>
          </w:tcPr>
          <w:p w14:paraId="1A6856AC" w14:textId="77777777" w:rsidR="003538C4" w:rsidRPr="0008180A" w:rsidRDefault="003538C4" w:rsidP="003538C4">
            <w:pPr>
              <w:rPr>
                <w:sz w:val="20"/>
                <w:szCs w:val="20"/>
              </w:rPr>
            </w:pPr>
          </w:p>
        </w:tc>
        <w:tc>
          <w:tcPr>
            <w:tcW w:w="3969" w:type="dxa"/>
          </w:tcPr>
          <w:p w14:paraId="2FD1B27E" w14:textId="77777777" w:rsidR="003538C4" w:rsidRPr="00523C9B" w:rsidRDefault="003538C4" w:rsidP="003538C4">
            <w:pPr>
              <w:spacing w:line="16" w:lineRule="atLeast"/>
              <w:jc w:val="both"/>
              <w:rPr>
                <w:sz w:val="20"/>
                <w:szCs w:val="20"/>
              </w:rPr>
            </w:pPr>
          </w:p>
        </w:tc>
        <w:tc>
          <w:tcPr>
            <w:tcW w:w="1485" w:type="dxa"/>
          </w:tcPr>
          <w:p w14:paraId="1AB9537B" w14:textId="77777777" w:rsidR="003538C4" w:rsidRPr="00E4140D" w:rsidRDefault="003538C4" w:rsidP="003538C4">
            <w:pPr>
              <w:autoSpaceDE w:val="0"/>
              <w:autoSpaceDN w:val="0"/>
              <w:jc w:val="center"/>
              <w:rPr>
                <w:sz w:val="20"/>
                <w:szCs w:val="20"/>
              </w:rPr>
            </w:pPr>
          </w:p>
        </w:tc>
        <w:tc>
          <w:tcPr>
            <w:tcW w:w="4237" w:type="dxa"/>
          </w:tcPr>
          <w:p w14:paraId="52C46901" w14:textId="77777777" w:rsidR="003538C4" w:rsidRPr="00523C9B" w:rsidRDefault="003538C4" w:rsidP="003538C4">
            <w:pPr>
              <w:jc w:val="both"/>
              <w:rPr>
                <w:sz w:val="20"/>
                <w:szCs w:val="20"/>
                <w:lang w:eastAsia="en-US"/>
              </w:rPr>
            </w:pPr>
          </w:p>
        </w:tc>
        <w:tc>
          <w:tcPr>
            <w:tcW w:w="1316" w:type="dxa"/>
          </w:tcPr>
          <w:p w14:paraId="53FD249A" w14:textId="77777777" w:rsidR="003538C4" w:rsidRPr="0008180A" w:rsidRDefault="003538C4" w:rsidP="003538C4">
            <w:pPr>
              <w:pStyle w:val="a6"/>
              <w:shd w:val="clear" w:color="auto" w:fill="FFFFFF"/>
              <w:spacing w:before="0" w:beforeAutospacing="0" w:after="0" w:afterAutospacing="0"/>
              <w:jc w:val="center"/>
              <w:rPr>
                <w:sz w:val="20"/>
              </w:rPr>
            </w:pPr>
          </w:p>
        </w:tc>
        <w:tc>
          <w:tcPr>
            <w:tcW w:w="2601" w:type="dxa"/>
          </w:tcPr>
          <w:p w14:paraId="31720E99" w14:textId="77777777" w:rsidR="003538C4" w:rsidRPr="009B52C5" w:rsidRDefault="003538C4" w:rsidP="003538C4">
            <w:pPr>
              <w:rPr>
                <w:sz w:val="20"/>
                <w:szCs w:val="20"/>
                <w:shd w:val="clear" w:color="auto" w:fill="FFFFFF"/>
              </w:rPr>
            </w:pPr>
          </w:p>
        </w:tc>
      </w:tr>
      <w:tr w:rsidR="003538C4" w:rsidRPr="0008180A" w14:paraId="7ACC5B7B" w14:textId="77777777" w:rsidTr="00564BCD">
        <w:trPr>
          <w:trHeight w:val="227"/>
        </w:trPr>
        <w:tc>
          <w:tcPr>
            <w:tcW w:w="567" w:type="dxa"/>
          </w:tcPr>
          <w:p w14:paraId="3EA913FE" w14:textId="77777777" w:rsidR="003538C4" w:rsidRPr="0008180A" w:rsidRDefault="003538C4" w:rsidP="003538C4">
            <w:pPr>
              <w:rPr>
                <w:sz w:val="20"/>
                <w:szCs w:val="20"/>
              </w:rPr>
            </w:pPr>
          </w:p>
        </w:tc>
        <w:tc>
          <w:tcPr>
            <w:tcW w:w="3969" w:type="dxa"/>
          </w:tcPr>
          <w:p w14:paraId="7770DF32" w14:textId="77777777" w:rsidR="003538C4" w:rsidRPr="00523C9B" w:rsidRDefault="003538C4" w:rsidP="003538C4">
            <w:pPr>
              <w:pStyle w:val="Pa6"/>
              <w:spacing w:line="240" w:lineRule="auto"/>
              <w:rPr>
                <w:rFonts w:eastAsia="Times New Roman"/>
                <w:sz w:val="20"/>
                <w:szCs w:val="20"/>
                <w:shd w:val="clear" w:color="auto" w:fill="FFFFFF"/>
                <w:lang w:eastAsia="ru-RU"/>
              </w:rPr>
            </w:pPr>
          </w:p>
        </w:tc>
        <w:tc>
          <w:tcPr>
            <w:tcW w:w="1485" w:type="dxa"/>
          </w:tcPr>
          <w:p w14:paraId="402F7EE5" w14:textId="77777777" w:rsidR="003538C4" w:rsidRPr="00E4140D" w:rsidRDefault="003538C4" w:rsidP="003538C4">
            <w:pPr>
              <w:autoSpaceDE w:val="0"/>
              <w:autoSpaceDN w:val="0"/>
              <w:jc w:val="center"/>
              <w:rPr>
                <w:sz w:val="20"/>
                <w:szCs w:val="20"/>
              </w:rPr>
            </w:pPr>
          </w:p>
        </w:tc>
        <w:tc>
          <w:tcPr>
            <w:tcW w:w="4237" w:type="dxa"/>
          </w:tcPr>
          <w:p w14:paraId="7923E93C" w14:textId="77777777" w:rsidR="003538C4" w:rsidRPr="00523C9B" w:rsidRDefault="003538C4" w:rsidP="003538C4">
            <w:pPr>
              <w:adjustRightInd w:val="0"/>
              <w:rPr>
                <w:sz w:val="20"/>
                <w:szCs w:val="20"/>
                <w:shd w:val="clear" w:color="auto" w:fill="FFFFFF"/>
              </w:rPr>
            </w:pPr>
          </w:p>
        </w:tc>
        <w:tc>
          <w:tcPr>
            <w:tcW w:w="1316" w:type="dxa"/>
          </w:tcPr>
          <w:p w14:paraId="71B79F06" w14:textId="77777777" w:rsidR="003538C4" w:rsidRPr="0008180A" w:rsidRDefault="003538C4" w:rsidP="003538C4">
            <w:pPr>
              <w:pStyle w:val="a6"/>
              <w:shd w:val="clear" w:color="auto" w:fill="FFFFFF"/>
              <w:spacing w:before="0" w:beforeAutospacing="0" w:after="0" w:afterAutospacing="0"/>
              <w:jc w:val="center"/>
              <w:rPr>
                <w:sz w:val="20"/>
              </w:rPr>
            </w:pPr>
          </w:p>
        </w:tc>
        <w:tc>
          <w:tcPr>
            <w:tcW w:w="2601" w:type="dxa"/>
          </w:tcPr>
          <w:p w14:paraId="2C5CAFAD" w14:textId="77777777" w:rsidR="003538C4" w:rsidRPr="009B52C5" w:rsidRDefault="003538C4" w:rsidP="003538C4">
            <w:pPr>
              <w:rPr>
                <w:sz w:val="20"/>
                <w:szCs w:val="20"/>
                <w:shd w:val="clear" w:color="auto" w:fill="FFFFFF"/>
              </w:rPr>
            </w:pPr>
          </w:p>
        </w:tc>
      </w:tr>
      <w:tr w:rsidR="003538C4" w:rsidRPr="006F6E91" w14:paraId="1EA594D0" w14:textId="77777777" w:rsidTr="00564BCD">
        <w:trPr>
          <w:trHeight w:val="227"/>
        </w:trPr>
        <w:tc>
          <w:tcPr>
            <w:tcW w:w="567" w:type="dxa"/>
          </w:tcPr>
          <w:p w14:paraId="0CDE8382" w14:textId="77777777" w:rsidR="003538C4" w:rsidRPr="0008180A" w:rsidRDefault="003538C4" w:rsidP="003538C4">
            <w:pPr>
              <w:rPr>
                <w:sz w:val="20"/>
                <w:szCs w:val="20"/>
              </w:rPr>
            </w:pPr>
          </w:p>
        </w:tc>
        <w:tc>
          <w:tcPr>
            <w:tcW w:w="3969" w:type="dxa"/>
          </w:tcPr>
          <w:p w14:paraId="4F67D596" w14:textId="77777777" w:rsidR="003538C4" w:rsidRPr="00523C9B" w:rsidRDefault="003538C4" w:rsidP="003538C4">
            <w:pPr>
              <w:pStyle w:val="Pa6"/>
              <w:spacing w:line="240" w:lineRule="auto"/>
              <w:rPr>
                <w:rFonts w:eastAsia="Times New Roman"/>
                <w:sz w:val="20"/>
                <w:szCs w:val="20"/>
                <w:shd w:val="clear" w:color="auto" w:fill="FFFFFF"/>
                <w:lang w:eastAsia="ru-RU"/>
              </w:rPr>
            </w:pPr>
          </w:p>
        </w:tc>
        <w:tc>
          <w:tcPr>
            <w:tcW w:w="1485" w:type="dxa"/>
          </w:tcPr>
          <w:p w14:paraId="5D79C0A5" w14:textId="77777777" w:rsidR="003538C4" w:rsidRPr="00E4140D" w:rsidRDefault="003538C4" w:rsidP="003538C4">
            <w:pPr>
              <w:autoSpaceDE w:val="0"/>
              <w:autoSpaceDN w:val="0"/>
              <w:jc w:val="center"/>
              <w:rPr>
                <w:sz w:val="20"/>
                <w:szCs w:val="20"/>
              </w:rPr>
            </w:pPr>
          </w:p>
        </w:tc>
        <w:tc>
          <w:tcPr>
            <w:tcW w:w="4237" w:type="dxa"/>
          </w:tcPr>
          <w:p w14:paraId="22E05C06" w14:textId="77777777" w:rsidR="003538C4" w:rsidRPr="00523C9B" w:rsidRDefault="003538C4" w:rsidP="003538C4">
            <w:pPr>
              <w:adjustRightInd w:val="0"/>
              <w:rPr>
                <w:sz w:val="20"/>
                <w:szCs w:val="20"/>
                <w:shd w:val="clear" w:color="auto" w:fill="FFFFFF"/>
              </w:rPr>
            </w:pPr>
          </w:p>
        </w:tc>
        <w:tc>
          <w:tcPr>
            <w:tcW w:w="1316" w:type="dxa"/>
          </w:tcPr>
          <w:p w14:paraId="1437231B" w14:textId="77777777" w:rsidR="003538C4" w:rsidRPr="006F6E91" w:rsidRDefault="003538C4" w:rsidP="003538C4">
            <w:pPr>
              <w:pStyle w:val="a6"/>
              <w:shd w:val="clear" w:color="auto" w:fill="FFFFFF"/>
              <w:spacing w:before="0" w:beforeAutospacing="0" w:after="0" w:afterAutospacing="0"/>
              <w:jc w:val="center"/>
              <w:rPr>
                <w:sz w:val="20"/>
              </w:rPr>
            </w:pPr>
          </w:p>
        </w:tc>
        <w:tc>
          <w:tcPr>
            <w:tcW w:w="2601" w:type="dxa"/>
          </w:tcPr>
          <w:p w14:paraId="224A7CE1" w14:textId="77777777" w:rsidR="003538C4" w:rsidRPr="009B52C5" w:rsidRDefault="003538C4" w:rsidP="003538C4">
            <w:pPr>
              <w:rPr>
                <w:sz w:val="20"/>
                <w:szCs w:val="20"/>
                <w:shd w:val="clear" w:color="auto" w:fill="FFFFFF"/>
              </w:rPr>
            </w:pPr>
          </w:p>
        </w:tc>
      </w:tr>
      <w:tr w:rsidR="003538C4" w:rsidRPr="00E4140D" w14:paraId="3A7124DF" w14:textId="77777777" w:rsidTr="008F0F9C">
        <w:trPr>
          <w:trHeight w:val="227"/>
        </w:trPr>
        <w:tc>
          <w:tcPr>
            <w:tcW w:w="14175" w:type="dxa"/>
            <w:gridSpan w:val="6"/>
          </w:tcPr>
          <w:p w14:paraId="514AB791" w14:textId="77777777" w:rsidR="003538C4" w:rsidRPr="00E4140D" w:rsidRDefault="003538C4" w:rsidP="003538C4">
            <w:pPr>
              <w:rPr>
                <w:iCs/>
                <w:sz w:val="20"/>
                <w:szCs w:val="20"/>
              </w:rPr>
            </w:pPr>
            <w:r w:rsidRPr="00E4140D">
              <w:rPr>
                <w:b/>
                <w:iCs/>
                <w:sz w:val="20"/>
                <w:szCs w:val="20"/>
              </w:rPr>
              <w:t>- прочие</w:t>
            </w:r>
          </w:p>
        </w:tc>
      </w:tr>
      <w:tr w:rsidR="003538C4" w:rsidRPr="00E4140D" w14:paraId="7F73B251" w14:textId="77777777" w:rsidTr="00564BCD">
        <w:trPr>
          <w:trHeight w:val="227"/>
        </w:trPr>
        <w:tc>
          <w:tcPr>
            <w:tcW w:w="567" w:type="dxa"/>
          </w:tcPr>
          <w:p w14:paraId="21A047C5" w14:textId="77777777" w:rsidR="003538C4" w:rsidRPr="00E4140D" w:rsidRDefault="003538C4" w:rsidP="003538C4">
            <w:pPr>
              <w:rPr>
                <w:sz w:val="20"/>
                <w:szCs w:val="20"/>
              </w:rPr>
            </w:pPr>
          </w:p>
        </w:tc>
        <w:tc>
          <w:tcPr>
            <w:tcW w:w="3969" w:type="dxa"/>
          </w:tcPr>
          <w:p w14:paraId="1CEE125B" w14:textId="77777777" w:rsidR="003538C4" w:rsidRPr="00E4140D" w:rsidRDefault="003538C4" w:rsidP="003538C4">
            <w:pPr>
              <w:pStyle w:val="Pa6"/>
              <w:spacing w:line="240" w:lineRule="auto"/>
              <w:rPr>
                <w:sz w:val="20"/>
                <w:szCs w:val="20"/>
              </w:rPr>
            </w:pPr>
          </w:p>
        </w:tc>
        <w:tc>
          <w:tcPr>
            <w:tcW w:w="1485" w:type="dxa"/>
          </w:tcPr>
          <w:p w14:paraId="7442F2F7" w14:textId="77777777" w:rsidR="003538C4" w:rsidRPr="00E4140D" w:rsidRDefault="003538C4" w:rsidP="003538C4">
            <w:pPr>
              <w:autoSpaceDE w:val="0"/>
              <w:autoSpaceDN w:val="0"/>
              <w:rPr>
                <w:sz w:val="20"/>
                <w:szCs w:val="20"/>
              </w:rPr>
            </w:pPr>
          </w:p>
        </w:tc>
        <w:tc>
          <w:tcPr>
            <w:tcW w:w="4237" w:type="dxa"/>
          </w:tcPr>
          <w:p w14:paraId="476FD9A1" w14:textId="77777777" w:rsidR="003538C4" w:rsidRPr="00E4140D" w:rsidRDefault="003538C4" w:rsidP="003538C4">
            <w:pPr>
              <w:adjustRightInd w:val="0"/>
              <w:rPr>
                <w:sz w:val="20"/>
                <w:szCs w:val="20"/>
                <w:lang w:eastAsia="en-US"/>
              </w:rPr>
            </w:pPr>
          </w:p>
        </w:tc>
        <w:tc>
          <w:tcPr>
            <w:tcW w:w="1316" w:type="dxa"/>
          </w:tcPr>
          <w:p w14:paraId="28FCBE8C" w14:textId="77777777" w:rsidR="003538C4" w:rsidRPr="00475B16" w:rsidRDefault="003538C4" w:rsidP="003538C4">
            <w:pPr>
              <w:pStyle w:val="a6"/>
              <w:shd w:val="clear" w:color="auto" w:fill="FFFFFF"/>
              <w:spacing w:before="0" w:beforeAutospacing="0" w:after="0" w:afterAutospacing="0"/>
              <w:rPr>
                <w:sz w:val="20"/>
              </w:rPr>
            </w:pPr>
          </w:p>
        </w:tc>
        <w:tc>
          <w:tcPr>
            <w:tcW w:w="2601" w:type="dxa"/>
          </w:tcPr>
          <w:p w14:paraId="0326B829" w14:textId="77777777" w:rsidR="003538C4" w:rsidRPr="00E4140D" w:rsidRDefault="003538C4" w:rsidP="003538C4">
            <w:pPr>
              <w:rPr>
                <w:iCs/>
                <w:sz w:val="20"/>
                <w:szCs w:val="20"/>
              </w:rPr>
            </w:pPr>
          </w:p>
        </w:tc>
      </w:tr>
      <w:tr w:rsidR="003538C4" w:rsidRPr="00E4140D" w14:paraId="2993A5CA" w14:textId="77777777" w:rsidTr="00564BCD">
        <w:trPr>
          <w:trHeight w:val="227"/>
        </w:trPr>
        <w:tc>
          <w:tcPr>
            <w:tcW w:w="567" w:type="dxa"/>
          </w:tcPr>
          <w:p w14:paraId="148CBAD4" w14:textId="77777777" w:rsidR="003538C4" w:rsidRPr="00E4140D" w:rsidRDefault="003538C4" w:rsidP="003538C4">
            <w:pPr>
              <w:rPr>
                <w:sz w:val="20"/>
                <w:szCs w:val="20"/>
              </w:rPr>
            </w:pPr>
          </w:p>
        </w:tc>
        <w:tc>
          <w:tcPr>
            <w:tcW w:w="3969" w:type="dxa"/>
          </w:tcPr>
          <w:p w14:paraId="75E802B2" w14:textId="77777777" w:rsidR="003538C4" w:rsidRPr="00E4140D" w:rsidRDefault="003538C4" w:rsidP="003538C4">
            <w:pPr>
              <w:rPr>
                <w:sz w:val="20"/>
                <w:szCs w:val="20"/>
                <w:lang w:eastAsia="en-US"/>
              </w:rPr>
            </w:pPr>
          </w:p>
        </w:tc>
        <w:tc>
          <w:tcPr>
            <w:tcW w:w="1485" w:type="dxa"/>
          </w:tcPr>
          <w:p w14:paraId="60BC62E5" w14:textId="77777777" w:rsidR="003538C4" w:rsidRPr="00E4140D" w:rsidRDefault="003538C4" w:rsidP="003538C4">
            <w:pPr>
              <w:autoSpaceDE w:val="0"/>
              <w:autoSpaceDN w:val="0"/>
              <w:rPr>
                <w:sz w:val="20"/>
                <w:szCs w:val="20"/>
              </w:rPr>
            </w:pPr>
          </w:p>
        </w:tc>
        <w:tc>
          <w:tcPr>
            <w:tcW w:w="4237" w:type="dxa"/>
          </w:tcPr>
          <w:p w14:paraId="362ACB53" w14:textId="77777777" w:rsidR="003538C4" w:rsidRPr="00E4140D" w:rsidRDefault="003538C4" w:rsidP="003538C4">
            <w:pPr>
              <w:adjustRightInd w:val="0"/>
              <w:rPr>
                <w:sz w:val="20"/>
                <w:szCs w:val="20"/>
                <w:lang w:eastAsia="en-US"/>
              </w:rPr>
            </w:pPr>
          </w:p>
        </w:tc>
        <w:tc>
          <w:tcPr>
            <w:tcW w:w="1316" w:type="dxa"/>
          </w:tcPr>
          <w:p w14:paraId="22C70AB8" w14:textId="77777777" w:rsidR="003538C4" w:rsidRPr="00475B16" w:rsidRDefault="003538C4" w:rsidP="003538C4">
            <w:pPr>
              <w:pStyle w:val="a6"/>
              <w:shd w:val="clear" w:color="auto" w:fill="FFFFFF"/>
              <w:spacing w:before="0" w:beforeAutospacing="0" w:after="0" w:afterAutospacing="0"/>
              <w:rPr>
                <w:sz w:val="20"/>
              </w:rPr>
            </w:pPr>
          </w:p>
        </w:tc>
        <w:tc>
          <w:tcPr>
            <w:tcW w:w="2601" w:type="dxa"/>
          </w:tcPr>
          <w:p w14:paraId="48F2E6F8" w14:textId="77777777" w:rsidR="003538C4" w:rsidRPr="00E4140D" w:rsidRDefault="003538C4" w:rsidP="003538C4">
            <w:pPr>
              <w:rPr>
                <w:iCs/>
                <w:sz w:val="20"/>
                <w:szCs w:val="20"/>
              </w:rPr>
            </w:pPr>
          </w:p>
        </w:tc>
      </w:tr>
      <w:tr w:rsidR="003538C4" w:rsidRPr="00E4140D" w14:paraId="560DD300" w14:textId="77777777" w:rsidTr="008F0F9C">
        <w:trPr>
          <w:trHeight w:val="227"/>
        </w:trPr>
        <w:tc>
          <w:tcPr>
            <w:tcW w:w="14175" w:type="dxa"/>
            <w:gridSpan w:val="6"/>
          </w:tcPr>
          <w:p w14:paraId="204C0D3A" w14:textId="77777777" w:rsidR="003538C4" w:rsidRPr="00E4140D" w:rsidRDefault="003538C4" w:rsidP="003538C4">
            <w:pPr>
              <w:rPr>
                <w:b/>
                <w:sz w:val="20"/>
                <w:szCs w:val="20"/>
              </w:rPr>
            </w:pPr>
            <w:r w:rsidRPr="00E4140D">
              <w:rPr>
                <w:b/>
                <w:sz w:val="20"/>
                <w:szCs w:val="20"/>
              </w:rPr>
              <w:t>4. Научные статьи, опубликованные с обучающимися:</w:t>
            </w:r>
          </w:p>
          <w:p w14:paraId="20A4318E" w14:textId="77777777" w:rsidR="003538C4" w:rsidRPr="00E4140D" w:rsidRDefault="003538C4" w:rsidP="003538C4">
            <w:pPr>
              <w:rPr>
                <w:iCs/>
                <w:sz w:val="20"/>
                <w:szCs w:val="20"/>
              </w:rPr>
            </w:pPr>
            <w:r w:rsidRPr="00E4140D">
              <w:rPr>
                <w:b/>
                <w:sz w:val="20"/>
                <w:szCs w:val="20"/>
              </w:rPr>
              <w:t>- индексируемые в РИНЦ</w:t>
            </w:r>
          </w:p>
        </w:tc>
      </w:tr>
      <w:tr w:rsidR="003538C4" w:rsidRPr="00E4140D" w14:paraId="04C1E20E" w14:textId="77777777" w:rsidTr="00564BCD">
        <w:trPr>
          <w:trHeight w:val="227"/>
        </w:trPr>
        <w:tc>
          <w:tcPr>
            <w:tcW w:w="567" w:type="dxa"/>
          </w:tcPr>
          <w:p w14:paraId="6B648C9A" w14:textId="77777777" w:rsidR="003538C4" w:rsidRPr="00386223" w:rsidRDefault="003538C4" w:rsidP="003538C4">
            <w:pPr>
              <w:pStyle w:val="ac"/>
              <w:widowControl w:val="0"/>
              <w:ind w:left="0"/>
              <w:rPr>
                <w:sz w:val="20"/>
                <w:szCs w:val="20"/>
              </w:rPr>
            </w:pPr>
            <w:r w:rsidRPr="00386223">
              <w:rPr>
                <w:sz w:val="20"/>
                <w:szCs w:val="20"/>
              </w:rPr>
              <w:t>1</w:t>
            </w:r>
          </w:p>
        </w:tc>
        <w:tc>
          <w:tcPr>
            <w:tcW w:w="3969" w:type="dxa"/>
          </w:tcPr>
          <w:p w14:paraId="0B72D57A" w14:textId="77777777" w:rsidR="003538C4" w:rsidRPr="00386223" w:rsidRDefault="003538C4" w:rsidP="003538C4">
            <w:pPr>
              <w:pStyle w:val="ac"/>
              <w:widowControl w:val="0"/>
              <w:ind w:left="0"/>
              <w:rPr>
                <w:sz w:val="20"/>
                <w:szCs w:val="20"/>
              </w:rPr>
            </w:pPr>
            <w:r w:rsidRPr="00C544CF">
              <w:rPr>
                <w:sz w:val="20"/>
                <w:szCs w:val="20"/>
              </w:rPr>
              <w:t>Методические основы автоматизации учета основных средств</w:t>
            </w:r>
            <w:r w:rsidRPr="00C544CF">
              <w:rPr>
                <w:sz w:val="20"/>
                <w:szCs w:val="20"/>
              </w:rPr>
              <w:br/>
            </w:r>
            <w:r w:rsidRPr="00C544CF">
              <w:rPr>
                <w:sz w:val="20"/>
                <w:szCs w:val="20"/>
              </w:rPr>
              <w:br/>
            </w:r>
          </w:p>
        </w:tc>
        <w:tc>
          <w:tcPr>
            <w:tcW w:w="1485" w:type="dxa"/>
          </w:tcPr>
          <w:p w14:paraId="4F746197" w14:textId="77777777" w:rsidR="003538C4" w:rsidRPr="00E4140D" w:rsidRDefault="003538C4" w:rsidP="003538C4">
            <w:pPr>
              <w:autoSpaceDE w:val="0"/>
              <w:autoSpaceDN w:val="0"/>
              <w:jc w:val="center"/>
              <w:rPr>
                <w:sz w:val="20"/>
                <w:szCs w:val="20"/>
              </w:rPr>
            </w:pPr>
            <w:r w:rsidRPr="00E4140D">
              <w:rPr>
                <w:sz w:val="20"/>
                <w:szCs w:val="20"/>
              </w:rPr>
              <w:t>Печатная</w:t>
            </w:r>
          </w:p>
        </w:tc>
        <w:tc>
          <w:tcPr>
            <w:tcW w:w="4237" w:type="dxa"/>
          </w:tcPr>
          <w:p w14:paraId="3ED0C781" w14:textId="77777777" w:rsidR="003538C4" w:rsidRPr="00E4140D" w:rsidRDefault="003538C4" w:rsidP="003538C4">
            <w:pPr>
              <w:rPr>
                <w:sz w:val="20"/>
                <w:szCs w:val="20"/>
              </w:rPr>
            </w:pPr>
            <w:r w:rsidRPr="00C544C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C544CF">
              <w:rPr>
                <w:sz w:val="20"/>
                <w:szCs w:val="20"/>
              </w:rPr>
              <w:t>Польшакова</w:t>
            </w:r>
            <w:proofErr w:type="spellEnd"/>
            <w:r w:rsidRPr="00C544CF">
              <w:rPr>
                <w:sz w:val="20"/>
                <w:szCs w:val="20"/>
              </w:rPr>
              <w:t>. Орел, 2021. С. 131-138.</w:t>
            </w:r>
          </w:p>
        </w:tc>
        <w:tc>
          <w:tcPr>
            <w:tcW w:w="1316" w:type="dxa"/>
          </w:tcPr>
          <w:p w14:paraId="6A827E0C" w14:textId="77777777" w:rsidR="003538C4" w:rsidRPr="00E4140D" w:rsidRDefault="003538C4" w:rsidP="003538C4">
            <w:pPr>
              <w:jc w:val="center"/>
              <w:rPr>
                <w:sz w:val="20"/>
                <w:szCs w:val="20"/>
              </w:rPr>
            </w:pPr>
            <w:r>
              <w:rPr>
                <w:sz w:val="20"/>
                <w:szCs w:val="20"/>
              </w:rPr>
              <w:t>8</w:t>
            </w:r>
          </w:p>
        </w:tc>
        <w:tc>
          <w:tcPr>
            <w:tcW w:w="2601" w:type="dxa"/>
          </w:tcPr>
          <w:p w14:paraId="2B2A7890" w14:textId="77777777" w:rsidR="003538C4" w:rsidRDefault="003538C4" w:rsidP="003538C4">
            <w:pPr>
              <w:rPr>
                <w:sz w:val="20"/>
                <w:szCs w:val="20"/>
              </w:rPr>
            </w:pPr>
            <w:r>
              <w:rPr>
                <w:sz w:val="20"/>
                <w:szCs w:val="20"/>
              </w:rPr>
              <w:t>Аветисян Т.М.</w:t>
            </w:r>
          </w:p>
          <w:p w14:paraId="175FFCDD" w14:textId="77777777" w:rsidR="003538C4" w:rsidRPr="00E4140D" w:rsidRDefault="003538C4" w:rsidP="003538C4">
            <w:pPr>
              <w:rPr>
                <w:sz w:val="20"/>
                <w:szCs w:val="20"/>
              </w:rPr>
            </w:pPr>
            <w:r w:rsidRPr="00E4140D">
              <w:rPr>
                <w:sz w:val="20"/>
                <w:szCs w:val="20"/>
              </w:rPr>
              <w:t>Руководитель</w:t>
            </w:r>
          </w:p>
          <w:p w14:paraId="587467E0" w14:textId="77777777" w:rsidR="003538C4" w:rsidRPr="00E4140D" w:rsidRDefault="003538C4" w:rsidP="003538C4">
            <w:pPr>
              <w:rPr>
                <w:sz w:val="20"/>
                <w:szCs w:val="20"/>
              </w:rPr>
            </w:pPr>
            <w:r w:rsidRPr="00E4140D">
              <w:rPr>
                <w:sz w:val="20"/>
                <w:szCs w:val="20"/>
              </w:rPr>
              <w:t>Шабанникова Н. Н.</w:t>
            </w:r>
          </w:p>
        </w:tc>
      </w:tr>
      <w:tr w:rsidR="003538C4" w:rsidRPr="00E4140D" w14:paraId="5639C8A5" w14:textId="77777777" w:rsidTr="00564BCD">
        <w:trPr>
          <w:trHeight w:val="227"/>
        </w:trPr>
        <w:tc>
          <w:tcPr>
            <w:tcW w:w="567" w:type="dxa"/>
          </w:tcPr>
          <w:p w14:paraId="1D09F939" w14:textId="77777777" w:rsidR="003538C4" w:rsidRPr="00386223" w:rsidRDefault="003538C4" w:rsidP="003538C4">
            <w:pPr>
              <w:pStyle w:val="ac"/>
              <w:widowControl w:val="0"/>
              <w:ind w:left="0"/>
              <w:rPr>
                <w:sz w:val="20"/>
                <w:szCs w:val="20"/>
              </w:rPr>
            </w:pPr>
            <w:r>
              <w:rPr>
                <w:sz w:val="20"/>
                <w:szCs w:val="20"/>
              </w:rPr>
              <w:t>2</w:t>
            </w:r>
          </w:p>
        </w:tc>
        <w:tc>
          <w:tcPr>
            <w:tcW w:w="3969" w:type="dxa"/>
          </w:tcPr>
          <w:p w14:paraId="22AAB3C9" w14:textId="77777777" w:rsidR="003538C4" w:rsidRPr="00386223" w:rsidRDefault="003538C4" w:rsidP="003538C4">
            <w:pPr>
              <w:pStyle w:val="ac"/>
              <w:widowControl w:val="0"/>
              <w:ind w:left="0"/>
              <w:rPr>
                <w:sz w:val="20"/>
                <w:szCs w:val="20"/>
              </w:rPr>
            </w:pPr>
            <w:r w:rsidRPr="00C544CF">
              <w:rPr>
                <w:sz w:val="20"/>
                <w:szCs w:val="20"/>
              </w:rPr>
              <w:t>Особенности организации бухгалтерского учёта на предприятиях аграрного сектора экономики</w:t>
            </w:r>
            <w:r w:rsidRPr="00C544CF">
              <w:rPr>
                <w:sz w:val="20"/>
                <w:szCs w:val="20"/>
              </w:rPr>
              <w:br/>
            </w:r>
            <w:r w:rsidRPr="00C544CF">
              <w:rPr>
                <w:sz w:val="20"/>
                <w:szCs w:val="20"/>
              </w:rPr>
              <w:br/>
            </w:r>
          </w:p>
        </w:tc>
        <w:tc>
          <w:tcPr>
            <w:tcW w:w="1485" w:type="dxa"/>
          </w:tcPr>
          <w:p w14:paraId="09BFE2B7" w14:textId="77777777" w:rsidR="003538C4" w:rsidRDefault="003538C4" w:rsidP="003538C4">
            <w:pPr>
              <w:jc w:val="center"/>
            </w:pPr>
            <w:r w:rsidRPr="002D0CF2">
              <w:rPr>
                <w:sz w:val="20"/>
                <w:szCs w:val="20"/>
              </w:rPr>
              <w:t>Печатная</w:t>
            </w:r>
          </w:p>
        </w:tc>
        <w:tc>
          <w:tcPr>
            <w:tcW w:w="4237" w:type="dxa"/>
          </w:tcPr>
          <w:p w14:paraId="21693EE7" w14:textId="77777777" w:rsidR="003538C4" w:rsidRPr="00E4140D" w:rsidRDefault="003538C4" w:rsidP="003538C4">
            <w:pPr>
              <w:rPr>
                <w:sz w:val="20"/>
                <w:szCs w:val="20"/>
              </w:rPr>
            </w:pPr>
            <w:r w:rsidRPr="00C544C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C544CF">
              <w:rPr>
                <w:sz w:val="20"/>
                <w:szCs w:val="20"/>
              </w:rPr>
              <w:t>Польшакова</w:t>
            </w:r>
            <w:proofErr w:type="spellEnd"/>
            <w:r w:rsidRPr="00C544CF">
              <w:rPr>
                <w:sz w:val="20"/>
                <w:szCs w:val="20"/>
              </w:rPr>
              <w:t>. Орел, 2021. С. 166-171.</w:t>
            </w:r>
          </w:p>
        </w:tc>
        <w:tc>
          <w:tcPr>
            <w:tcW w:w="1316" w:type="dxa"/>
          </w:tcPr>
          <w:p w14:paraId="5D9EF524" w14:textId="77777777" w:rsidR="003538C4" w:rsidRPr="00E4140D" w:rsidRDefault="003538C4" w:rsidP="003538C4">
            <w:pPr>
              <w:jc w:val="center"/>
              <w:rPr>
                <w:sz w:val="20"/>
                <w:szCs w:val="20"/>
              </w:rPr>
            </w:pPr>
            <w:r>
              <w:rPr>
                <w:sz w:val="20"/>
                <w:szCs w:val="20"/>
              </w:rPr>
              <w:t>6</w:t>
            </w:r>
          </w:p>
        </w:tc>
        <w:tc>
          <w:tcPr>
            <w:tcW w:w="2601" w:type="dxa"/>
          </w:tcPr>
          <w:p w14:paraId="362F3C06" w14:textId="77777777" w:rsidR="003538C4" w:rsidRDefault="003538C4" w:rsidP="003538C4">
            <w:pPr>
              <w:rPr>
                <w:sz w:val="20"/>
                <w:szCs w:val="20"/>
              </w:rPr>
            </w:pPr>
            <w:proofErr w:type="spellStart"/>
            <w:r>
              <w:rPr>
                <w:sz w:val="20"/>
                <w:szCs w:val="20"/>
              </w:rPr>
              <w:t>Волынкина</w:t>
            </w:r>
            <w:proofErr w:type="spellEnd"/>
            <w:r>
              <w:rPr>
                <w:sz w:val="20"/>
                <w:szCs w:val="20"/>
              </w:rPr>
              <w:t xml:space="preserve"> Е.А.</w:t>
            </w:r>
          </w:p>
          <w:p w14:paraId="4D1E72C4" w14:textId="77777777" w:rsidR="003538C4" w:rsidRPr="00E4140D" w:rsidRDefault="003538C4" w:rsidP="003538C4">
            <w:pPr>
              <w:rPr>
                <w:sz w:val="20"/>
                <w:szCs w:val="20"/>
              </w:rPr>
            </w:pPr>
            <w:r w:rsidRPr="00E4140D">
              <w:rPr>
                <w:sz w:val="20"/>
                <w:szCs w:val="20"/>
              </w:rPr>
              <w:t>Руководитель</w:t>
            </w:r>
          </w:p>
          <w:p w14:paraId="2425B913" w14:textId="77777777" w:rsidR="003538C4" w:rsidRPr="00E4140D" w:rsidRDefault="003538C4" w:rsidP="003538C4">
            <w:pPr>
              <w:rPr>
                <w:sz w:val="20"/>
                <w:szCs w:val="20"/>
              </w:rPr>
            </w:pPr>
            <w:r w:rsidRPr="00E4140D">
              <w:rPr>
                <w:sz w:val="20"/>
                <w:szCs w:val="20"/>
              </w:rPr>
              <w:t>Шабанникова Н. Н.</w:t>
            </w:r>
          </w:p>
        </w:tc>
      </w:tr>
      <w:tr w:rsidR="003538C4" w:rsidRPr="00E4140D" w14:paraId="6CF90F6E" w14:textId="77777777" w:rsidTr="00564BCD">
        <w:trPr>
          <w:trHeight w:val="227"/>
        </w:trPr>
        <w:tc>
          <w:tcPr>
            <w:tcW w:w="567" w:type="dxa"/>
          </w:tcPr>
          <w:p w14:paraId="01D34B5F" w14:textId="77777777" w:rsidR="003538C4" w:rsidRPr="00386223" w:rsidRDefault="003538C4" w:rsidP="003538C4">
            <w:pPr>
              <w:pStyle w:val="ac"/>
              <w:widowControl w:val="0"/>
              <w:ind w:left="0"/>
              <w:rPr>
                <w:sz w:val="20"/>
                <w:szCs w:val="20"/>
              </w:rPr>
            </w:pPr>
            <w:r>
              <w:rPr>
                <w:sz w:val="20"/>
                <w:szCs w:val="20"/>
              </w:rPr>
              <w:t>3</w:t>
            </w:r>
          </w:p>
        </w:tc>
        <w:tc>
          <w:tcPr>
            <w:tcW w:w="3969" w:type="dxa"/>
          </w:tcPr>
          <w:p w14:paraId="21FF1E6E" w14:textId="77777777" w:rsidR="003538C4" w:rsidRPr="00386223" w:rsidRDefault="003538C4" w:rsidP="003538C4">
            <w:pPr>
              <w:pStyle w:val="ac"/>
              <w:widowControl w:val="0"/>
              <w:ind w:left="0"/>
              <w:rPr>
                <w:sz w:val="20"/>
                <w:szCs w:val="20"/>
              </w:rPr>
            </w:pPr>
            <w:r w:rsidRPr="00C544CF">
              <w:rPr>
                <w:sz w:val="20"/>
                <w:szCs w:val="20"/>
              </w:rPr>
              <w:t>Совершенствование методики учёта источников финансирования воспроизводства основных средств</w:t>
            </w:r>
            <w:r w:rsidRPr="00C544CF">
              <w:rPr>
                <w:sz w:val="20"/>
                <w:szCs w:val="20"/>
              </w:rPr>
              <w:br/>
            </w:r>
          </w:p>
        </w:tc>
        <w:tc>
          <w:tcPr>
            <w:tcW w:w="1485" w:type="dxa"/>
          </w:tcPr>
          <w:p w14:paraId="533F2E2A" w14:textId="77777777" w:rsidR="003538C4" w:rsidRDefault="003538C4" w:rsidP="003538C4">
            <w:pPr>
              <w:jc w:val="center"/>
            </w:pPr>
            <w:r w:rsidRPr="002D0CF2">
              <w:rPr>
                <w:sz w:val="20"/>
                <w:szCs w:val="20"/>
              </w:rPr>
              <w:lastRenderedPageBreak/>
              <w:t>Печатная</w:t>
            </w:r>
          </w:p>
        </w:tc>
        <w:tc>
          <w:tcPr>
            <w:tcW w:w="4237" w:type="dxa"/>
          </w:tcPr>
          <w:p w14:paraId="39DAE7AF" w14:textId="77777777" w:rsidR="003538C4" w:rsidRPr="00E4140D" w:rsidRDefault="003538C4" w:rsidP="003538C4">
            <w:pPr>
              <w:rPr>
                <w:sz w:val="20"/>
                <w:szCs w:val="20"/>
              </w:rPr>
            </w:pPr>
            <w:r w:rsidRPr="00C544C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w:t>
            </w:r>
            <w:r w:rsidRPr="00C544CF">
              <w:rPr>
                <w:sz w:val="20"/>
                <w:szCs w:val="20"/>
              </w:rPr>
              <w:lastRenderedPageBreak/>
              <w:t xml:space="preserve">Е.В. Бураева, сост. Н.В. </w:t>
            </w:r>
            <w:proofErr w:type="spellStart"/>
            <w:r w:rsidRPr="00C544CF">
              <w:rPr>
                <w:sz w:val="20"/>
                <w:szCs w:val="20"/>
              </w:rPr>
              <w:t>Польшакова</w:t>
            </w:r>
            <w:proofErr w:type="spellEnd"/>
            <w:r w:rsidRPr="00C544CF">
              <w:rPr>
                <w:sz w:val="20"/>
                <w:szCs w:val="20"/>
              </w:rPr>
              <w:t>. Орел, 2021. С. 280-284.</w:t>
            </w:r>
          </w:p>
        </w:tc>
        <w:tc>
          <w:tcPr>
            <w:tcW w:w="1316" w:type="dxa"/>
          </w:tcPr>
          <w:p w14:paraId="1DF70A08" w14:textId="77777777" w:rsidR="003538C4" w:rsidRPr="00E4140D" w:rsidRDefault="003538C4" w:rsidP="003538C4">
            <w:pPr>
              <w:jc w:val="center"/>
              <w:rPr>
                <w:sz w:val="20"/>
                <w:szCs w:val="20"/>
              </w:rPr>
            </w:pPr>
            <w:r>
              <w:rPr>
                <w:sz w:val="20"/>
                <w:szCs w:val="20"/>
              </w:rPr>
              <w:lastRenderedPageBreak/>
              <w:t>5</w:t>
            </w:r>
          </w:p>
        </w:tc>
        <w:tc>
          <w:tcPr>
            <w:tcW w:w="2601" w:type="dxa"/>
          </w:tcPr>
          <w:p w14:paraId="29488623" w14:textId="77777777" w:rsidR="003538C4" w:rsidRDefault="003538C4" w:rsidP="003538C4">
            <w:pPr>
              <w:rPr>
                <w:sz w:val="20"/>
                <w:szCs w:val="20"/>
              </w:rPr>
            </w:pPr>
            <w:r>
              <w:rPr>
                <w:sz w:val="20"/>
                <w:szCs w:val="20"/>
              </w:rPr>
              <w:t>Новикова К. В.</w:t>
            </w:r>
          </w:p>
          <w:p w14:paraId="5E4EAD27" w14:textId="77777777" w:rsidR="003538C4" w:rsidRPr="00E4140D" w:rsidRDefault="003538C4" w:rsidP="003538C4">
            <w:pPr>
              <w:rPr>
                <w:sz w:val="20"/>
                <w:szCs w:val="20"/>
              </w:rPr>
            </w:pPr>
            <w:r w:rsidRPr="00E4140D">
              <w:rPr>
                <w:sz w:val="20"/>
                <w:szCs w:val="20"/>
              </w:rPr>
              <w:t>Руководитель</w:t>
            </w:r>
          </w:p>
          <w:p w14:paraId="0B55931A" w14:textId="77777777" w:rsidR="003538C4" w:rsidRPr="00E4140D" w:rsidRDefault="003538C4" w:rsidP="003538C4">
            <w:pPr>
              <w:rPr>
                <w:sz w:val="20"/>
                <w:szCs w:val="20"/>
              </w:rPr>
            </w:pPr>
            <w:r w:rsidRPr="00E4140D">
              <w:rPr>
                <w:sz w:val="20"/>
                <w:szCs w:val="20"/>
              </w:rPr>
              <w:t>Шабанникова Н. Н.</w:t>
            </w:r>
          </w:p>
        </w:tc>
      </w:tr>
      <w:tr w:rsidR="003538C4" w:rsidRPr="00E4140D" w14:paraId="01956E3F" w14:textId="77777777" w:rsidTr="00564BCD">
        <w:trPr>
          <w:trHeight w:val="227"/>
        </w:trPr>
        <w:tc>
          <w:tcPr>
            <w:tcW w:w="567" w:type="dxa"/>
          </w:tcPr>
          <w:p w14:paraId="29D1D7A3" w14:textId="77777777" w:rsidR="003538C4" w:rsidRPr="00386223" w:rsidRDefault="003538C4" w:rsidP="003538C4">
            <w:pPr>
              <w:pStyle w:val="ac"/>
              <w:widowControl w:val="0"/>
              <w:ind w:left="0"/>
              <w:rPr>
                <w:sz w:val="20"/>
                <w:szCs w:val="20"/>
              </w:rPr>
            </w:pPr>
            <w:r>
              <w:rPr>
                <w:sz w:val="20"/>
                <w:szCs w:val="20"/>
              </w:rPr>
              <w:t>4</w:t>
            </w:r>
          </w:p>
        </w:tc>
        <w:tc>
          <w:tcPr>
            <w:tcW w:w="3969" w:type="dxa"/>
          </w:tcPr>
          <w:p w14:paraId="724A589C" w14:textId="77777777" w:rsidR="003538C4" w:rsidRPr="00386223" w:rsidRDefault="003538C4" w:rsidP="003538C4">
            <w:pPr>
              <w:pStyle w:val="ac"/>
              <w:widowControl w:val="0"/>
              <w:ind w:left="0"/>
              <w:rPr>
                <w:sz w:val="20"/>
                <w:szCs w:val="20"/>
              </w:rPr>
            </w:pPr>
            <w:r w:rsidRPr="00C544CF">
              <w:rPr>
                <w:sz w:val="20"/>
                <w:szCs w:val="20"/>
              </w:rPr>
              <w:t>Совершенствование методики аудита операций с основными средствами на основе применения циклического подхода</w:t>
            </w:r>
            <w:r w:rsidRPr="00C544CF">
              <w:rPr>
                <w:sz w:val="20"/>
                <w:szCs w:val="20"/>
              </w:rPr>
              <w:br/>
            </w:r>
            <w:r w:rsidRPr="00C544CF">
              <w:rPr>
                <w:sz w:val="20"/>
                <w:szCs w:val="20"/>
              </w:rPr>
              <w:br/>
            </w:r>
          </w:p>
        </w:tc>
        <w:tc>
          <w:tcPr>
            <w:tcW w:w="1485" w:type="dxa"/>
          </w:tcPr>
          <w:p w14:paraId="2936550E" w14:textId="77777777" w:rsidR="003538C4" w:rsidRDefault="003538C4" w:rsidP="003538C4">
            <w:pPr>
              <w:jc w:val="center"/>
            </w:pPr>
            <w:r w:rsidRPr="002D0CF2">
              <w:rPr>
                <w:sz w:val="20"/>
                <w:szCs w:val="20"/>
              </w:rPr>
              <w:t>Печатная</w:t>
            </w:r>
          </w:p>
        </w:tc>
        <w:tc>
          <w:tcPr>
            <w:tcW w:w="4237" w:type="dxa"/>
          </w:tcPr>
          <w:p w14:paraId="2469C1A5" w14:textId="77777777" w:rsidR="003538C4" w:rsidRPr="00E4140D" w:rsidRDefault="003538C4" w:rsidP="003538C4">
            <w:pPr>
              <w:rPr>
                <w:sz w:val="20"/>
                <w:szCs w:val="20"/>
              </w:rPr>
            </w:pPr>
            <w:r w:rsidRPr="00C544C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C544CF">
              <w:rPr>
                <w:sz w:val="20"/>
                <w:szCs w:val="20"/>
              </w:rPr>
              <w:t>Польшакова</w:t>
            </w:r>
            <w:proofErr w:type="spellEnd"/>
            <w:r w:rsidRPr="00C544CF">
              <w:rPr>
                <w:sz w:val="20"/>
                <w:szCs w:val="20"/>
              </w:rPr>
              <w:t>. Орел, 2021. С. 332-335.</w:t>
            </w:r>
          </w:p>
        </w:tc>
        <w:tc>
          <w:tcPr>
            <w:tcW w:w="1316" w:type="dxa"/>
          </w:tcPr>
          <w:p w14:paraId="08369C54" w14:textId="77777777" w:rsidR="003538C4" w:rsidRPr="00E4140D" w:rsidRDefault="003538C4" w:rsidP="003538C4">
            <w:pPr>
              <w:jc w:val="center"/>
              <w:rPr>
                <w:sz w:val="20"/>
                <w:szCs w:val="20"/>
              </w:rPr>
            </w:pPr>
            <w:r>
              <w:rPr>
                <w:sz w:val="20"/>
                <w:szCs w:val="20"/>
              </w:rPr>
              <w:t>4</w:t>
            </w:r>
          </w:p>
        </w:tc>
        <w:tc>
          <w:tcPr>
            <w:tcW w:w="2601" w:type="dxa"/>
          </w:tcPr>
          <w:p w14:paraId="3217FDA3" w14:textId="77777777" w:rsidR="003538C4" w:rsidRDefault="003538C4" w:rsidP="003538C4">
            <w:pPr>
              <w:rPr>
                <w:sz w:val="20"/>
                <w:szCs w:val="20"/>
              </w:rPr>
            </w:pPr>
            <w:r>
              <w:rPr>
                <w:sz w:val="20"/>
                <w:szCs w:val="20"/>
              </w:rPr>
              <w:t>Соловьева А. И.</w:t>
            </w:r>
          </w:p>
          <w:p w14:paraId="5D6A15C1" w14:textId="77777777" w:rsidR="003538C4" w:rsidRPr="00E4140D" w:rsidRDefault="003538C4" w:rsidP="003538C4">
            <w:pPr>
              <w:rPr>
                <w:sz w:val="20"/>
                <w:szCs w:val="20"/>
              </w:rPr>
            </w:pPr>
            <w:r w:rsidRPr="00E4140D">
              <w:rPr>
                <w:sz w:val="20"/>
                <w:szCs w:val="20"/>
              </w:rPr>
              <w:t>Руководитель</w:t>
            </w:r>
          </w:p>
          <w:p w14:paraId="49D16827" w14:textId="77777777" w:rsidR="003538C4" w:rsidRPr="00E4140D" w:rsidRDefault="003538C4" w:rsidP="003538C4">
            <w:pPr>
              <w:rPr>
                <w:sz w:val="20"/>
                <w:szCs w:val="20"/>
              </w:rPr>
            </w:pPr>
            <w:r w:rsidRPr="00E4140D">
              <w:rPr>
                <w:sz w:val="20"/>
                <w:szCs w:val="20"/>
              </w:rPr>
              <w:t>Шабанникова Н. Н</w:t>
            </w:r>
          </w:p>
        </w:tc>
      </w:tr>
      <w:tr w:rsidR="003538C4" w:rsidRPr="00E4140D" w14:paraId="7E55290C" w14:textId="77777777" w:rsidTr="00564BCD">
        <w:trPr>
          <w:trHeight w:val="227"/>
        </w:trPr>
        <w:tc>
          <w:tcPr>
            <w:tcW w:w="567" w:type="dxa"/>
          </w:tcPr>
          <w:p w14:paraId="5CB324B3" w14:textId="77777777" w:rsidR="003538C4" w:rsidRPr="00386223" w:rsidRDefault="003538C4" w:rsidP="003538C4">
            <w:pPr>
              <w:pStyle w:val="ac"/>
              <w:widowControl w:val="0"/>
              <w:ind w:left="0"/>
              <w:rPr>
                <w:sz w:val="20"/>
                <w:szCs w:val="20"/>
              </w:rPr>
            </w:pPr>
            <w:r>
              <w:rPr>
                <w:sz w:val="20"/>
                <w:szCs w:val="20"/>
              </w:rPr>
              <w:t>5</w:t>
            </w:r>
          </w:p>
        </w:tc>
        <w:tc>
          <w:tcPr>
            <w:tcW w:w="3969" w:type="dxa"/>
          </w:tcPr>
          <w:p w14:paraId="5F93E19C" w14:textId="77777777" w:rsidR="003538C4" w:rsidRPr="00386223" w:rsidRDefault="003538C4" w:rsidP="003538C4">
            <w:pPr>
              <w:pStyle w:val="ac"/>
              <w:widowControl w:val="0"/>
              <w:ind w:left="0"/>
              <w:rPr>
                <w:sz w:val="20"/>
                <w:szCs w:val="20"/>
              </w:rPr>
            </w:pPr>
            <w:r w:rsidRPr="00C544CF">
              <w:rPr>
                <w:sz w:val="20"/>
                <w:szCs w:val="20"/>
              </w:rPr>
              <w:t>Развитие методики внутреннего аудита основных ср</w:t>
            </w:r>
            <w:r>
              <w:rPr>
                <w:sz w:val="20"/>
                <w:szCs w:val="20"/>
              </w:rPr>
              <w:t>едств в сельскохозяйственных</w:t>
            </w:r>
          </w:p>
        </w:tc>
        <w:tc>
          <w:tcPr>
            <w:tcW w:w="1485" w:type="dxa"/>
          </w:tcPr>
          <w:p w14:paraId="47430945" w14:textId="77777777" w:rsidR="003538C4" w:rsidRDefault="003538C4" w:rsidP="003538C4">
            <w:pPr>
              <w:jc w:val="center"/>
            </w:pPr>
            <w:r w:rsidRPr="002D0CF2">
              <w:rPr>
                <w:sz w:val="20"/>
                <w:szCs w:val="20"/>
              </w:rPr>
              <w:t>Печатная</w:t>
            </w:r>
          </w:p>
        </w:tc>
        <w:tc>
          <w:tcPr>
            <w:tcW w:w="4237" w:type="dxa"/>
          </w:tcPr>
          <w:p w14:paraId="71C76F9C" w14:textId="77777777" w:rsidR="003538C4" w:rsidRPr="00E4140D" w:rsidRDefault="003538C4" w:rsidP="003538C4">
            <w:pPr>
              <w:rPr>
                <w:sz w:val="20"/>
                <w:szCs w:val="20"/>
              </w:rPr>
            </w:pPr>
            <w:r w:rsidRPr="00F23D1C">
              <w:rPr>
                <w:sz w:val="20"/>
                <w:szCs w:val="20"/>
              </w:rPr>
              <w:t>В сборнике: В мире научных открытий. Материалы V Международной студенческой научной конференции. Ульяновск, 2021. С. 21-24.</w:t>
            </w:r>
          </w:p>
        </w:tc>
        <w:tc>
          <w:tcPr>
            <w:tcW w:w="1316" w:type="dxa"/>
          </w:tcPr>
          <w:p w14:paraId="0B11A1D2" w14:textId="77777777" w:rsidR="003538C4" w:rsidRPr="00E4140D" w:rsidRDefault="003538C4" w:rsidP="003538C4">
            <w:pPr>
              <w:jc w:val="center"/>
              <w:rPr>
                <w:sz w:val="20"/>
                <w:szCs w:val="20"/>
              </w:rPr>
            </w:pPr>
            <w:r>
              <w:rPr>
                <w:sz w:val="20"/>
                <w:szCs w:val="20"/>
              </w:rPr>
              <w:t>4</w:t>
            </w:r>
          </w:p>
        </w:tc>
        <w:tc>
          <w:tcPr>
            <w:tcW w:w="2601" w:type="dxa"/>
          </w:tcPr>
          <w:p w14:paraId="3E79A95D" w14:textId="77777777" w:rsidR="003538C4" w:rsidRDefault="003538C4" w:rsidP="003538C4">
            <w:pPr>
              <w:rPr>
                <w:sz w:val="20"/>
                <w:szCs w:val="20"/>
              </w:rPr>
            </w:pPr>
            <w:proofErr w:type="spellStart"/>
            <w:r w:rsidRPr="00386223">
              <w:rPr>
                <w:sz w:val="20"/>
                <w:szCs w:val="20"/>
              </w:rPr>
              <w:t>Мартынеску</w:t>
            </w:r>
            <w:proofErr w:type="spellEnd"/>
            <w:r w:rsidRPr="00386223">
              <w:rPr>
                <w:sz w:val="20"/>
                <w:szCs w:val="20"/>
              </w:rPr>
              <w:t xml:space="preserve"> О. С.</w:t>
            </w:r>
          </w:p>
          <w:p w14:paraId="5C6337D7" w14:textId="77777777" w:rsidR="003538C4" w:rsidRPr="00E4140D" w:rsidRDefault="003538C4" w:rsidP="003538C4">
            <w:pPr>
              <w:rPr>
                <w:sz w:val="20"/>
                <w:szCs w:val="20"/>
              </w:rPr>
            </w:pPr>
            <w:r w:rsidRPr="00E4140D">
              <w:rPr>
                <w:sz w:val="20"/>
                <w:szCs w:val="20"/>
              </w:rPr>
              <w:t>Руководитель</w:t>
            </w:r>
          </w:p>
          <w:p w14:paraId="656211E3" w14:textId="77777777" w:rsidR="003538C4" w:rsidRPr="00E4140D" w:rsidRDefault="003538C4" w:rsidP="003538C4">
            <w:pPr>
              <w:rPr>
                <w:sz w:val="20"/>
                <w:szCs w:val="20"/>
              </w:rPr>
            </w:pPr>
            <w:r w:rsidRPr="00E4140D">
              <w:rPr>
                <w:sz w:val="20"/>
                <w:szCs w:val="20"/>
              </w:rPr>
              <w:t>Шабанникова Н. Н</w:t>
            </w:r>
          </w:p>
        </w:tc>
      </w:tr>
      <w:tr w:rsidR="003538C4" w:rsidRPr="00266462" w14:paraId="1820EF6D" w14:textId="77777777" w:rsidTr="00564BCD">
        <w:trPr>
          <w:trHeight w:val="227"/>
        </w:trPr>
        <w:tc>
          <w:tcPr>
            <w:tcW w:w="567" w:type="dxa"/>
          </w:tcPr>
          <w:p w14:paraId="2414ADAB" w14:textId="77777777" w:rsidR="003538C4" w:rsidRPr="00742768" w:rsidRDefault="003538C4" w:rsidP="003538C4">
            <w:pPr>
              <w:pStyle w:val="ac"/>
              <w:widowControl w:val="0"/>
              <w:ind w:left="0"/>
              <w:rPr>
                <w:sz w:val="20"/>
                <w:szCs w:val="20"/>
              </w:rPr>
            </w:pPr>
            <w:r w:rsidRPr="00742768">
              <w:rPr>
                <w:sz w:val="20"/>
                <w:szCs w:val="20"/>
              </w:rPr>
              <w:t>6</w:t>
            </w:r>
          </w:p>
        </w:tc>
        <w:tc>
          <w:tcPr>
            <w:tcW w:w="3969" w:type="dxa"/>
          </w:tcPr>
          <w:p w14:paraId="485739C9" w14:textId="77777777" w:rsidR="003538C4" w:rsidRPr="00742768" w:rsidRDefault="003538C4" w:rsidP="003538C4">
            <w:pPr>
              <w:pStyle w:val="ac"/>
              <w:widowControl w:val="0"/>
              <w:ind w:left="0"/>
              <w:rPr>
                <w:sz w:val="20"/>
                <w:szCs w:val="20"/>
              </w:rPr>
            </w:pPr>
            <w:r>
              <w:rPr>
                <w:sz w:val="20"/>
                <w:szCs w:val="20"/>
              </w:rPr>
              <w:t>У</w:t>
            </w:r>
            <w:r w:rsidRPr="00A60C6D">
              <w:rPr>
                <w:sz w:val="20"/>
                <w:szCs w:val="20"/>
              </w:rPr>
              <w:t>четно-аналитическое обеспечение экономической безопасности сельскохозяйственных предприятий</w:t>
            </w:r>
            <w:r w:rsidRPr="00A60C6D">
              <w:rPr>
                <w:sz w:val="20"/>
                <w:szCs w:val="20"/>
              </w:rPr>
              <w:br/>
            </w:r>
            <w:r w:rsidRPr="00A60C6D">
              <w:rPr>
                <w:sz w:val="20"/>
                <w:szCs w:val="20"/>
              </w:rPr>
              <w:br/>
            </w:r>
          </w:p>
        </w:tc>
        <w:tc>
          <w:tcPr>
            <w:tcW w:w="1485" w:type="dxa"/>
          </w:tcPr>
          <w:p w14:paraId="5550A47E" w14:textId="77777777" w:rsidR="003538C4" w:rsidRPr="00742768" w:rsidRDefault="003538C4" w:rsidP="003538C4">
            <w:pPr>
              <w:jc w:val="center"/>
            </w:pPr>
            <w:r w:rsidRPr="002D0CF2">
              <w:rPr>
                <w:sz w:val="20"/>
                <w:szCs w:val="20"/>
              </w:rPr>
              <w:t>Печатная</w:t>
            </w:r>
          </w:p>
        </w:tc>
        <w:tc>
          <w:tcPr>
            <w:tcW w:w="4237" w:type="dxa"/>
          </w:tcPr>
          <w:p w14:paraId="11C352C3" w14:textId="77777777" w:rsidR="003538C4" w:rsidRPr="00742768" w:rsidRDefault="003538C4" w:rsidP="003538C4">
            <w:pPr>
              <w:pStyle w:val="ac"/>
              <w:widowControl w:val="0"/>
              <w:ind w:left="0"/>
              <w:rPr>
                <w:sz w:val="20"/>
                <w:szCs w:val="20"/>
              </w:rPr>
            </w:pPr>
            <w:r w:rsidRPr="00A60C6D">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A60C6D">
              <w:rPr>
                <w:sz w:val="20"/>
                <w:szCs w:val="20"/>
              </w:rPr>
              <w:t>Польшакова</w:t>
            </w:r>
            <w:proofErr w:type="spellEnd"/>
            <w:r w:rsidRPr="00A60C6D">
              <w:rPr>
                <w:sz w:val="20"/>
                <w:szCs w:val="20"/>
              </w:rPr>
              <w:t>. Орел, 2021. С. 126-131.</w:t>
            </w:r>
          </w:p>
        </w:tc>
        <w:tc>
          <w:tcPr>
            <w:tcW w:w="1316" w:type="dxa"/>
          </w:tcPr>
          <w:p w14:paraId="0D4AC647" w14:textId="77777777" w:rsidR="003538C4" w:rsidRPr="00742768" w:rsidRDefault="003538C4" w:rsidP="003538C4">
            <w:pPr>
              <w:pStyle w:val="ac"/>
              <w:widowControl w:val="0"/>
              <w:ind w:left="0"/>
              <w:jc w:val="center"/>
              <w:rPr>
                <w:sz w:val="20"/>
                <w:szCs w:val="20"/>
              </w:rPr>
            </w:pPr>
            <w:r>
              <w:rPr>
                <w:sz w:val="20"/>
                <w:szCs w:val="20"/>
              </w:rPr>
              <w:t>6</w:t>
            </w:r>
          </w:p>
        </w:tc>
        <w:tc>
          <w:tcPr>
            <w:tcW w:w="2601" w:type="dxa"/>
          </w:tcPr>
          <w:p w14:paraId="08A5578E" w14:textId="77777777" w:rsidR="003538C4" w:rsidRDefault="003538C4" w:rsidP="003538C4">
            <w:pPr>
              <w:rPr>
                <w:sz w:val="20"/>
                <w:szCs w:val="20"/>
              </w:rPr>
            </w:pPr>
            <w:r w:rsidRPr="00A60C6D">
              <w:rPr>
                <w:sz w:val="20"/>
                <w:szCs w:val="20"/>
              </w:rPr>
              <w:t>Аброськина Е.Р.</w:t>
            </w:r>
          </w:p>
          <w:p w14:paraId="4A1C9A2F" w14:textId="77777777" w:rsidR="003538C4" w:rsidRPr="00E4140D" w:rsidRDefault="003538C4" w:rsidP="003538C4">
            <w:pPr>
              <w:rPr>
                <w:sz w:val="20"/>
                <w:szCs w:val="20"/>
              </w:rPr>
            </w:pPr>
            <w:r w:rsidRPr="00E4140D">
              <w:rPr>
                <w:sz w:val="20"/>
                <w:szCs w:val="20"/>
              </w:rPr>
              <w:t>Руководитель</w:t>
            </w:r>
          </w:p>
          <w:p w14:paraId="4653CE5F" w14:textId="77777777" w:rsidR="003538C4" w:rsidRPr="00742768" w:rsidRDefault="003538C4" w:rsidP="003538C4">
            <w:pPr>
              <w:rPr>
                <w:sz w:val="20"/>
                <w:szCs w:val="20"/>
              </w:rPr>
            </w:pPr>
            <w:r>
              <w:rPr>
                <w:sz w:val="20"/>
                <w:szCs w:val="20"/>
              </w:rPr>
              <w:t>Бураева Е. В.</w:t>
            </w:r>
          </w:p>
        </w:tc>
      </w:tr>
      <w:tr w:rsidR="003538C4" w:rsidRPr="00266462" w14:paraId="12A5CE44" w14:textId="77777777" w:rsidTr="00564BCD">
        <w:trPr>
          <w:trHeight w:val="227"/>
        </w:trPr>
        <w:tc>
          <w:tcPr>
            <w:tcW w:w="567" w:type="dxa"/>
          </w:tcPr>
          <w:p w14:paraId="428DE511" w14:textId="77777777" w:rsidR="003538C4" w:rsidRPr="00742768" w:rsidRDefault="003538C4" w:rsidP="003538C4">
            <w:pPr>
              <w:pStyle w:val="ac"/>
              <w:widowControl w:val="0"/>
              <w:ind w:left="0"/>
              <w:rPr>
                <w:sz w:val="20"/>
                <w:szCs w:val="20"/>
              </w:rPr>
            </w:pPr>
            <w:r w:rsidRPr="00742768">
              <w:rPr>
                <w:sz w:val="20"/>
                <w:szCs w:val="20"/>
              </w:rPr>
              <w:t>7</w:t>
            </w:r>
          </w:p>
        </w:tc>
        <w:tc>
          <w:tcPr>
            <w:tcW w:w="3969" w:type="dxa"/>
          </w:tcPr>
          <w:p w14:paraId="5899870E" w14:textId="77777777" w:rsidR="003538C4" w:rsidRPr="00742768" w:rsidRDefault="003538C4" w:rsidP="003538C4">
            <w:pPr>
              <w:pStyle w:val="ac"/>
              <w:widowControl w:val="0"/>
              <w:ind w:left="0"/>
              <w:rPr>
                <w:sz w:val="20"/>
                <w:szCs w:val="20"/>
              </w:rPr>
            </w:pPr>
            <w:r w:rsidRPr="00A60C6D">
              <w:rPr>
                <w:sz w:val="20"/>
                <w:szCs w:val="20"/>
              </w:rPr>
              <w:t>Финансово-кредитный механизм поддержки и развития сельскохозяйственных товаропроизводителей</w:t>
            </w:r>
            <w:r w:rsidRPr="00A60C6D">
              <w:rPr>
                <w:sz w:val="20"/>
                <w:szCs w:val="20"/>
              </w:rPr>
              <w:br/>
            </w:r>
            <w:r w:rsidRPr="00A60C6D">
              <w:rPr>
                <w:sz w:val="20"/>
                <w:szCs w:val="20"/>
              </w:rPr>
              <w:br/>
            </w:r>
          </w:p>
        </w:tc>
        <w:tc>
          <w:tcPr>
            <w:tcW w:w="1485" w:type="dxa"/>
          </w:tcPr>
          <w:p w14:paraId="14DF01AD" w14:textId="77777777" w:rsidR="003538C4" w:rsidRPr="00742768" w:rsidRDefault="003538C4" w:rsidP="003538C4">
            <w:pPr>
              <w:jc w:val="center"/>
            </w:pPr>
            <w:r w:rsidRPr="002D0CF2">
              <w:rPr>
                <w:sz w:val="20"/>
                <w:szCs w:val="20"/>
              </w:rPr>
              <w:t>Печатная</w:t>
            </w:r>
          </w:p>
        </w:tc>
        <w:tc>
          <w:tcPr>
            <w:tcW w:w="4237" w:type="dxa"/>
          </w:tcPr>
          <w:p w14:paraId="4A4FF84E" w14:textId="77777777" w:rsidR="003538C4" w:rsidRPr="00742768" w:rsidRDefault="003538C4" w:rsidP="003538C4">
            <w:pPr>
              <w:pStyle w:val="ac"/>
              <w:widowControl w:val="0"/>
              <w:ind w:left="0"/>
              <w:rPr>
                <w:sz w:val="20"/>
                <w:szCs w:val="20"/>
              </w:rPr>
            </w:pPr>
            <w:r w:rsidRPr="00A60C6D">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A60C6D">
              <w:rPr>
                <w:sz w:val="20"/>
                <w:szCs w:val="20"/>
              </w:rPr>
              <w:t>Польшакова</w:t>
            </w:r>
            <w:proofErr w:type="spellEnd"/>
            <w:r w:rsidRPr="00A60C6D">
              <w:rPr>
                <w:sz w:val="20"/>
                <w:szCs w:val="20"/>
              </w:rPr>
              <w:t>. Орел, 2021. С. 191-196.</w:t>
            </w:r>
          </w:p>
        </w:tc>
        <w:tc>
          <w:tcPr>
            <w:tcW w:w="1316" w:type="dxa"/>
          </w:tcPr>
          <w:p w14:paraId="78F5937C" w14:textId="77777777" w:rsidR="003538C4" w:rsidRPr="00742768" w:rsidRDefault="003538C4" w:rsidP="003538C4">
            <w:pPr>
              <w:pStyle w:val="ac"/>
              <w:widowControl w:val="0"/>
              <w:ind w:left="0"/>
              <w:jc w:val="center"/>
              <w:rPr>
                <w:sz w:val="20"/>
                <w:szCs w:val="20"/>
              </w:rPr>
            </w:pPr>
            <w:r>
              <w:rPr>
                <w:sz w:val="20"/>
                <w:szCs w:val="20"/>
              </w:rPr>
              <w:t>6</w:t>
            </w:r>
          </w:p>
        </w:tc>
        <w:tc>
          <w:tcPr>
            <w:tcW w:w="2601" w:type="dxa"/>
          </w:tcPr>
          <w:p w14:paraId="0028035F" w14:textId="77777777" w:rsidR="003538C4" w:rsidRDefault="003538C4" w:rsidP="003538C4">
            <w:pPr>
              <w:rPr>
                <w:sz w:val="20"/>
                <w:szCs w:val="20"/>
              </w:rPr>
            </w:pPr>
            <w:r w:rsidRPr="00A60C6D">
              <w:rPr>
                <w:sz w:val="20"/>
                <w:szCs w:val="20"/>
              </w:rPr>
              <w:t>Графина Д.О.</w:t>
            </w:r>
          </w:p>
          <w:p w14:paraId="1A1608CA" w14:textId="77777777" w:rsidR="003538C4" w:rsidRPr="00E4140D" w:rsidRDefault="003538C4" w:rsidP="003538C4">
            <w:pPr>
              <w:rPr>
                <w:sz w:val="20"/>
                <w:szCs w:val="20"/>
              </w:rPr>
            </w:pPr>
            <w:r w:rsidRPr="00E4140D">
              <w:rPr>
                <w:sz w:val="20"/>
                <w:szCs w:val="20"/>
              </w:rPr>
              <w:t>Руководитель</w:t>
            </w:r>
          </w:p>
          <w:p w14:paraId="5A5BE67A" w14:textId="77777777" w:rsidR="003538C4" w:rsidRPr="00742768" w:rsidRDefault="003538C4" w:rsidP="003538C4">
            <w:pPr>
              <w:rPr>
                <w:sz w:val="20"/>
                <w:szCs w:val="20"/>
              </w:rPr>
            </w:pPr>
            <w:r>
              <w:rPr>
                <w:sz w:val="20"/>
                <w:szCs w:val="20"/>
              </w:rPr>
              <w:t>Бураева Е. В.</w:t>
            </w:r>
          </w:p>
        </w:tc>
      </w:tr>
      <w:tr w:rsidR="003538C4" w:rsidRPr="00266462" w14:paraId="34A9BCE1" w14:textId="77777777" w:rsidTr="00564BCD">
        <w:trPr>
          <w:trHeight w:val="227"/>
        </w:trPr>
        <w:tc>
          <w:tcPr>
            <w:tcW w:w="567" w:type="dxa"/>
          </w:tcPr>
          <w:p w14:paraId="7DE6BAA0" w14:textId="77777777" w:rsidR="003538C4" w:rsidRPr="00742768" w:rsidRDefault="003538C4" w:rsidP="003538C4">
            <w:pPr>
              <w:pStyle w:val="ac"/>
              <w:widowControl w:val="0"/>
              <w:ind w:left="0"/>
              <w:rPr>
                <w:sz w:val="20"/>
                <w:szCs w:val="20"/>
              </w:rPr>
            </w:pPr>
            <w:r w:rsidRPr="00742768">
              <w:rPr>
                <w:sz w:val="20"/>
                <w:szCs w:val="20"/>
              </w:rPr>
              <w:t>8</w:t>
            </w:r>
          </w:p>
        </w:tc>
        <w:tc>
          <w:tcPr>
            <w:tcW w:w="3969" w:type="dxa"/>
          </w:tcPr>
          <w:p w14:paraId="1792879C" w14:textId="77777777" w:rsidR="003538C4" w:rsidRPr="00742768" w:rsidRDefault="003538C4" w:rsidP="003538C4">
            <w:pPr>
              <w:pStyle w:val="ac"/>
              <w:widowControl w:val="0"/>
              <w:ind w:left="0"/>
              <w:rPr>
                <w:sz w:val="20"/>
                <w:szCs w:val="20"/>
              </w:rPr>
            </w:pPr>
            <w:r w:rsidRPr="00A60C6D">
              <w:rPr>
                <w:sz w:val="20"/>
                <w:szCs w:val="20"/>
              </w:rPr>
              <w:t>Учетно-аналитическое обеспечение финансовой деятельности сельскохозяйственных организаций</w:t>
            </w:r>
            <w:r w:rsidRPr="00A60C6D">
              <w:rPr>
                <w:sz w:val="20"/>
                <w:szCs w:val="20"/>
              </w:rPr>
              <w:br/>
            </w:r>
          </w:p>
        </w:tc>
        <w:tc>
          <w:tcPr>
            <w:tcW w:w="1485" w:type="dxa"/>
          </w:tcPr>
          <w:p w14:paraId="6B692C55" w14:textId="77777777" w:rsidR="003538C4" w:rsidRPr="00742768" w:rsidRDefault="003538C4" w:rsidP="003538C4">
            <w:pPr>
              <w:jc w:val="center"/>
            </w:pPr>
            <w:r w:rsidRPr="002D0CF2">
              <w:rPr>
                <w:sz w:val="20"/>
                <w:szCs w:val="20"/>
              </w:rPr>
              <w:t>Печатная</w:t>
            </w:r>
          </w:p>
        </w:tc>
        <w:tc>
          <w:tcPr>
            <w:tcW w:w="4237" w:type="dxa"/>
          </w:tcPr>
          <w:p w14:paraId="3CD6AFB7" w14:textId="77777777" w:rsidR="003538C4" w:rsidRPr="00742768" w:rsidRDefault="003538C4" w:rsidP="003538C4">
            <w:pPr>
              <w:pStyle w:val="ac"/>
              <w:widowControl w:val="0"/>
              <w:ind w:left="0"/>
              <w:rPr>
                <w:sz w:val="20"/>
                <w:szCs w:val="20"/>
              </w:rPr>
            </w:pPr>
            <w:r w:rsidRPr="00A60C6D">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A60C6D">
              <w:rPr>
                <w:sz w:val="20"/>
                <w:szCs w:val="20"/>
              </w:rPr>
              <w:t>Польшакова</w:t>
            </w:r>
            <w:proofErr w:type="spellEnd"/>
            <w:r w:rsidRPr="00A60C6D">
              <w:rPr>
                <w:sz w:val="20"/>
                <w:szCs w:val="20"/>
              </w:rPr>
              <w:t>. Орел, 2021. С. 233-239.</w:t>
            </w:r>
          </w:p>
        </w:tc>
        <w:tc>
          <w:tcPr>
            <w:tcW w:w="1316" w:type="dxa"/>
          </w:tcPr>
          <w:p w14:paraId="131FDC9F" w14:textId="77777777" w:rsidR="003538C4" w:rsidRPr="00742768" w:rsidRDefault="003538C4" w:rsidP="003538C4">
            <w:pPr>
              <w:pStyle w:val="ac"/>
              <w:widowControl w:val="0"/>
              <w:ind w:left="0"/>
              <w:jc w:val="center"/>
              <w:rPr>
                <w:sz w:val="20"/>
                <w:szCs w:val="20"/>
              </w:rPr>
            </w:pPr>
            <w:r>
              <w:rPr>
                <w:sz w:val="20"/>
                <w:szCs w:val="20"/>
              </w:rPr>
              <w:t>7</w:t>
            </w:r>
          </w:p>
        </w:tc>
        <w:tc>
          <w:tcPr>
            <w:tcW w:w="2601" w:type="dxa"/>
          </w:tcPr>
          <w:p w14:paraId="485F6AC5" w14:textId="77777777" w:rsidR="003538C4" w:rsidRDefault="003538C4" w:rsidP="003538C4">
            <w:pPr>
              <w:rPr>
                <w:sz w:val="20"/>
                <w:szCs w:val="20"/>
              </w:rPr>
            </w:pPr>
            <w:proofErr w:type="spellStart"/>
            <w:r w:rsidRPr="00A60C6D">
              <w:rPr>
                <w:sz w:val="20"/>
                <w:szCs w:val="20"/>
              </w:rPr>
              <w:t>Колеганова</w:t>
            </w:r>
            <w:proofErr w:type="spellEnd"/>
            <w:r w:rsidRPr="00A60C6D">
              <w:rPr>
                <w:sz w:val="20"/>
                <w:szCs w:val="20"/>
              </w:rPr>
              <w:t xml:space="preserve"> Т.О.</w:t>
            </w:r>
          </w:p>
          <w:p w14:paraId="0F8FEB73" w14:textId="77777777" w:rsidR="003538C4" w:rsidRPr="00E4140D" w:rsidRDefault="003538C4" w:rsidP="003538C4">
            <w:pPr>
              <w:rPr>
                <w:sz w:val="20"/>
                <w:szCs w:val="20"/>
              </w:rPr>
            </w:pPr>
            <w:r w:rsidRPr="00E4140D">
              <w:rPr>
                <w:sz w:val="20"/>
                <w:szCs w:val="20"/>
              </w:rPr>
              <w:t>Руководитель</w:t>
            </w:r>
          </w:p>
          <w:p w14:paraId="1F485320" w14:textId="77777777" w:rsidR="003538C4" w:rsidRPr="00742768" w:rsidRDefault="003538C4" w:rsidP="003538C4">
            <w:pPr>
              <w:rPr>
                <w:sz w:val="20"/>
                <w:szCs w:val="20"/>
              </w:rPr>
            </w:pPr>
            <w:r>
              <w:rPr>
                <w:sz w:val="20"/>
                <w:szCs w:val="20"/>
              </w:rPr>
              <w:t>Бураева Е. В.</w:t>
            </w:r>
          </w:p>
        </w:tc>
      </w:tr>
      <w:tr w:rsidR="003538C4" w:rsidRPr="00266462" w14:paraId="12FD4FAA" w14:textId="77777777" w:rsidTr="00D62991">
        <w:trPr>
          <w:trHeight w:val="1442"/>
        </w:trPr>
        <w:tc>
          <w:tcPr>
            <w:tcW w:w="567" w:type="dxa"/>
          </w:tcPr>
          <w:p w14:paraId="6EBFDDCD" w14:textId="77777777" w:rsidR="003538C4" w:rsidRPr="00742768" w:rsidRDefault="003538C4" w:rsidP="003538C4">
            <w:pPr>
              <w:pStyle w:val="ac"/>
              <w:widowControl w:val="0"/>
              <w:ind w:left="0"/>
              <w:rPr>
                <w:sz w:val="20"/>
                <w:szCs w:val="20"/>
              </w:rPr>
            </w:pPr>
            <w:r w:rsidRPr="00742768">
              <w:rPr>
                <w:sz w:val="20"/>
                <w:szCs w:val="20"/>
              </w:rPr>
              <w:t>9</w:t>
            </w:r>
          </w:p>
        </w:tc>
        <w:tc>
          <w:tcPr>
            <w:tcW w:w="3969" w:type="dxa"/>
          </w:tcPr>
          <w:p w14:paraId="51ACE80C" w14:textId="77777777" w:rsidR="003538C4" w:rsidRPr="00A60C6D" w:rsidRDefault="003538C4" w:rsidP="003538C4">
            <w:pPr>
              <w:pStyle w:val="ac"/>
              <w:widowControl w:val="0"/>
              <w:ind w:left="0"/>
              <w:rPr>
                <w:sz w:val="20"/>
                <w:szCs w:val="20"/>
              </w:rPr>
            </w:pPr>
            <w:r>
              <w:rPr>
                <w:sz w:val="20"/>
                <w:szCs w:val="20"/>
              </w:rPr>
              <w:t>У</w:t>
            </w:r>
            <w:r w:rsidRPr="00A60C6D">
              <w:rPr>
                <w:sz w:val="20"/>
                <w:szCs w:val="20"/>
              </w:rPr>
              <w:t>четно-аналитическое обеспечение управления расходами в сельскохозяйственных организациях</w:t>
            </w:r>
          </w:p>
          <w:p w14:paraId="714F07D2" w14:textId="77777777" w:rsidR="003538C4" w:rsidRPr="00742768" w:rsidRDefault="003538C4" w:rsidP="003538C4">
            <w:pPr>
              <w:pStyle w:val="ac"/>
              <w:widowControl w:val="0"/>
              <w:ind w:left="0"/>
              <w:rPr>
                <w:sz w:val="20"/>
                <w:szCs w:val="20"/>
              </w:rPr>
            </w:pPr>
          </w:p>
        </w:tc>
        <w:tc>
          <w:tcPr>
            <w:tcW w:w="1485" w:type="dxa"/>
          </w:tcPr>
          <w:p w14:paraId="7FEBFFF7" w14:textId="77777777" w:rsidR="003538C4" w:rsidRPr="00742768" w:rsidRDefault="003538C4" w:rsidP="003538C4">
            <w:pPr>
              <w:jc w:val="center"/>
            </w:pPr>
            <w:r w:rsidRPr="002D0CF2">
              <w:rPr>
                <w:sz w:val="20"/>
                <w:szCs w:val="20"/>
              </w:rPr>
              <w:t>Печатная</w:t>
            </w:r>
          </w:p>
        </w:tc>
        <w:tc>
          <w:tcPr>
            <w:tcW w:w="4237" w:type="dxa"/>
          </w:tcPr>
          <w:p w14:paraId="1BC7B087" w14:textId="77777777" w:rsidR="003538C4" w:rsidRPr="00742768" w:rsidRDefault="003538C4" w:rsidP="003538C4">
            <w:pPr>
              <w:pStyle w:val="ac"/>
              <w:widowControl w:val="0"/>
              <w:ind w:left="0"/>
              <w:rPr>
                <w:sz w:val="20"/>
                <w:szCs w:val="20"/>
              </w:rPr>
            </w:pPr>
            <w:r w:rsidRPr="00A60C6D">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A60C6D">
              <w:rPr>
                <w:sz w:val="20"/>
                <w:szCs w:val="20"/>
              </w:rPr>
              <w:t>Польшакова</w:t>
            </w:r>
            <w:proofErr w:type="spellEnd"/>
            <w:r w:rsidRPr="00A60C6D">
              <w:rPr>
                <w:sz w:val="20"/>
                <w:szCs w:val="20"/>
              </w:rPr>
              <w:t>. Орел, 2021. С. 254-258.</w:t>
            </w:r>
          </w:p>
        </w:tc>
        <w:tc>
          <w:tcPr>
            <w:tcW w:w="1316" w:type="dxa"/>
          </w:tcPr>
          <w:p w14:paraId="56CBE004" w14:textId="77777777" w:rsidR="003538C4" w:rsidRPr="00742768" w:rsidRDefault="003538C4" w:rsidP="003538C4">
            <w:pPr>
              <w:pStyle w:val="ac"/>
              <w:widowControl w:val="0"/>
              <w:ind w:left="0"/>
              <w:jc w:val="center"/>
              <w:rPr>
                <w:sz w:val="20"/>
                <w:szCs w:val="20"/>
              </w:rPr>
            </w:pPr>
            <w:r>
              <w:rPr>
                <w:sz w:val="20"/>
                <w:szCs w:val="20"/>
              </w:rPr>
              <w:t>5</w:t>
            </w:r>
          </w:p>
        </w:tc>
        <w:tc>
          <w:tcPr>
            <w:tcW w:w="2601" w:type="dxa"/>
          </w:tcPr>
          <w:p w14:paraId="665DE366" w14:textId="77777777" w:rsidR="003538C4" w:rsidRDefault="003538C4" w:rsidP="003538C4">
            <w:pPr>
              <w:rPr>
                <w:sz w:val="20"/>
                <w:szCs w:val="20"/>
              </w:rPr>
            </w:pPr>
            <w:r w:rsidRPr="00A60C6D">
              <w:rPr>
                <w:sz w:val="20"/>
                <w:szCs w:val="20"/>
              </w:rPr>
              <w:t>Кусая А.А.</w:t>
            </w:r>
          </w:p>
          <w:p w14:paraId="3AE9BA1D" w14:textId="77777777" w:rsidR="003538C4" w:rsidRPr="00E4140D" w:rsidRDefault="003538C4" w:rsidP="003538C4">
            <w:pPr>
              <w:rPr>
                <w:sz w:val="20"/>
                <w:szCs w:val="20"/>
              </w:rPr>
            </w:pPr>
            <w:r w:rsidRPr="00E4140D">
              <w:rPr>
                <w:sz w:val="20"/>
                <w:szCs w:val="20"/>
              </w:rPr>
              <w:t>Руководитель</w:t>
            </w:r>
          </w:p>
          <w:p w14:paraId="3395C041" w14:textId="77777777" w:rsidR="003538C4" w:rsidRPr="00742768" w:rsidRDefault="003538C4" w:rsidP="003538C4">
            <w:pPr>
              <w:rPr>
                <w:sz w:val="20"/>
                <w:szCs w:val="20"/>
              </w:rPr>
            </w:pPr>
            <w:r>
              <w:rPr>
                <w:sz w:val="20"/>
                <w:szCs w:val="20"/>
              </w:rPr>
              <w:t>Бураева Е. В.</w:t>
            </w:r>
          </w:p>
        </w:tc>
      </w:tr>
      <w:tr w:rsidR="003538C4" w:rsidRPr="00266462" w14:paraId="0FDF6CFB" w14:textId="77777777" w:rsidTr="00564BCD">
        <w:trPr>
          <w:trHeight w:val="227"/>
        </w:trPr>
        <w:tc>
          <w:tcPr>
            <w:tcW w:w="567" w:type="dxa"/>
          </w:tcPr>
          <w:p w14:paraId="1AE5DC44" w14:textId="77777777" w:rsidR="003538C4" w:rsidRPr="00742768" w:rsidRDefault="003538C4" w:rsidP="003538C4">
            <w:pPr>
              <w:pStyle w:val="ac"/>
              <w:widowControl w:val="0"/>
              <w:ind w:left="0"/>
              <w:rPr>
                <w:sz w:val="20"/>
                <w:szCs w:val="20"/>
              </w:rPr>
            </w:pPr>
            <w:r w:rsidRPr="00742768">
              <w:rPr>
                <w:sz w:val="20"/>
                <w:szCs w:val="20"/>
              </w:rPr>
              <w:t>10</w:t>
            </w:r>
          </w:p>
        </w:tc>
        <w:tc>
          <w:tcPr>
            <w:tcW w:w="3969" w:type="dxa"/>
          </w:tcPr>
          <w:p w14:paraId="7F3FD652" w14:textId="77777777" w:rsidR="003538C4" w:rsidRPr="00742768" w:rsidRDefault="003538C4" w:rsidP="003538C4">
            <w:pPr>
              <w:pStyle w:val="ac"/>
              <w:widowControl w:val="0"/>
              <w:ind w:left="0"/>
              <w:rPr>
                <w:sz w:val="20"/>
                <w:szCs w:val="20"/>
              </w:rPr>
            </w:pPr>
            <w:r w:rsidRPr="00A60C6D">
              <w:rPr>
                <w:sz w:val="20"/>
                <w:szCs w:val="20"/>
              </w:rPr>
              <w:t>Учетно-аналитическое обеспечение управления экономической безопасностью сельскохозяйственной деятельности</w:t>
            </w:r>
            <w:r w:rsidRPr="00A60C6D">
              <w:rPr>
                <w:sz w:val="20"/>
                <w:szCs w:val="20"/>
              </w:rPr>
              <w:br/>
            </w:r>
          </w:p>
        </w:tc>
        <w:tc>
          <w:tcPr>
            <w:tcW w:w="1485" w:type="dxa"/>
          </w:tcPr>
          <w:p w14:paraId="4F0DFBC7" w14:textId="77777777" w:rsidR="003538C4" w:rsidRPr="00742768" w:rsidRDefault="003538C4" w:rsidP="003538C4">
            <w:pPr>
              <w:jc w:val="center"/>
            </w:pPr>
            <w:r w:rsidRPr="002D0CF2">
              <w:rPr>
                <w:sz w:val="20"/>
                <w:szCs w:val="20"/>
              </w:rPr>
              <w:lastRenderedPageBreak/>
              <w:t>Печатная</w:t>
            </w:r>
          </w:p>
        </w:tc>
        <w:tc>
          <w:tcPr>
            <w:tcW w:w="4237" w:type="dxa"/>
          </w:tcPr>
          <w:p w14:paraId="6680E206" w14:textId="77777777" w:rsidR="003538C4" w:rsidRPr="00742768" w:rsidRDefault="003538C4" w:rsidP="003538C4">
            <w:pPr>
              <w:pStyle w:val="ac"/>
              <w:widowControl w:val="0"/>
              <w:ind w:left="0"/>
              <w:rPr>
                <w:sz w:val="20"/>
                <w:szCs w:val="20"/>
              </w:rPr>
            </w:pPr>
            <w:r w:rsidRPr="00A60C6D">
              <w:rPr>
                <w:sz w:val="20"/>
                <w:szCs w:val="20"/>
              </w:rPr>
              <w:t xml:space="preserve">В сборнике: Аграрный сектор экономики России: опыт, проблемы и перспективы развития. Материалы всероссийской </w:t>
            </w:r>
            <w:r w:rsidRPr="00A60C6D">
              <w:rPr>
                <w:sz w:val="20"/>
                <w:szCs w:val="20"/>
              </w:rPr>
              <w:lastRenderedPageBreak/>
              <w:t xml:space="preserve">(национальной) научной конференции. Науч. редактор Е.В. Бураева, сост. Н.В. </w:t>
            </w:r>
            <w:proofErr w:type="spellStart"/>
            <w:r w:rsidRPr="00A60C6D">
              <w:rPr>
                <w:sz w:val="20"/>
                <w:szCs w:val="20"/>
              </w:rPr>
              <w:t>Польшакова</w:t>
            </w:r>
            <w:proofErr w:type="spellEnd"/>
            <w:r w:rsidRPr="00A60C6D">
              <w:rPr>
                <w:sz w:val="20"/>
                <w:szCs w:val="20"/>
              </w:rPr>
              <w:t>. Орел, 2021. С. 312-319.</w:t>
            </w:r>
          </w:p>
        </w:tc>
        <w:tc>
          <w:tcPr>
            <w:tcW w:w="1316" w:type="dxa"/>
          </w:tcPr>
          <w:p w14:paraId="796BED1F" w14:textId="77777777" w:rsidR="003538C4" w:rsidRPr="00742768" w:rsidRDefault="003538C4" w:rsidP="003538C4">
            <w:pPr>
              <w:pStyle w:val="ac"/>
              <w:widowControl w:val="0"/>
              <w:ind w:left="0"/>
              <w:jc w:val="center"/>
              <w:rPr>
                <w:sz w:val="20"/>
                <w:szCs w:val="20"/>
              </w:rPr>
            </w:pPr>
            <w:r>
              <w:rPr>
                <w:sz w:val="20"/>
                <w:szCs w:val="20"/>
              </w:rPr>
              <w:lastRenderedPageBreak/>
              <w:t>8</w:t>
            </w:r>
          </w:p>
        </w:tc>
        <w:tc>
          <w:tcPr>
            <w:tcW w:w="2601" w:type="dxa"/>
          </w:tcPr>
          <w:p w14:paraId="3C74C283" w14:textId="77777777" w:rsidR="003538C4" w:rsidRDefault="003538C4" w:rsidP="003538C4">
            <w:pPr>
              <w:rPr>
                <w:sz w:val="20"/>
                <w:szCs w:val="20"/>
              </w:rPr>
            </w:pPr>
            <w:r w:rsidRPr="00A60C6D">
              <w:rPr>
                <w:sz w:val="20"/>
                <w:szCs w:val="20"/>
              </w:rPr>
              <w:t>Сулейманова З.Ш.</w:t>
            </w:r>
          </w:p>
          <w:p w14:paraId="6656E5FE" w14:textId="77777777" w:rsidR="003538C4" w:rsidRPr="00E4140D" w:rsidRDefault="003538C4" w:rsidP="003538C4">
            <w:pPr>
              <w:rPr>
                <w:sz w:val="20"/>
                <w:szCs w:val="20"/>
              </w:rPr>
            </w:pPr>
            <w:r w:rsidRPr="00E4140D">
              <w:rPr>
                <w:sz w:val="20"/>
                <w:szCs w:val="20"/>
              </w:rPr>
              <w:t>Руководитель</w:t>
            </w:r>
          </w:p>
          <w:p w14:paraId="2EC22946" w14:textId="77777777" w:rsidR="003538C4" w:rsidRDefault="003538C4" w:rsidP="003538C4">
            <w:pPr>
              <w:rPr>
                <w:sz w:val="20"/>
                <w:szCs w:val="20"/>
              </w:rPr>
            </w:pPr>
            <w:r>
              <w:rPr>
                <w:sz w:val="20"/>
                <w:szCs w:val="20"/>
              </w:rPr>
              <w:t>Бураева Е. В.</w:t>
            </w:r>
          </w:p>
          <w:p w14:paraId="69B640C3" w14:textId="77777777" w:rsidR="003538C4" w:rsidRPr="00742768" w:rsidRDefault="003538C4" w:rsidP="003538C4">
            <w:pPr>
              <w:rPr>
                <w:sz w:val="20"/>
                <w:szCs w:val="20"/>
              </w:rPr>
            </w:pPr>
          </w:p>
        </w:tc>
      </w:tr>
      <w:tr w:rsidR="003538C4" w:rsidRPr="00266462" w14:paraId="4B6D98AB" w14:textId="77777777" w:rsidTr="00564BCD">
        <w:trPr>
          <w:trHeight w:val="966"/>
        </w:trPr>
        <w:tc>
          <w:tcPr>
            <w:tcW w:w="567" w:type="dxa"/>
          </w:tcPr>
          <w:p w14:paraId="0964A17E" w14:textId="77777777" w:rsidR="003538C4" w:rsidRPr="00742768" w:rsidRDefault="003538C4" w:rsidP="003538C4">
            <w:pPr>
              <w:pStyle w:val="ac"/>
              <w:widowControl w:val="0"/>
              <w:ind w:left="0"/>
              <w:rPr>
                <w:sz w:val="20"/>
                <w:szCs w:val="20"/>
              </w:rPr>
            </w:pPr>
            <w:r w:rsidRPr="00742768">
              <w:rPr>
                <w:sz w:val="20"/>
                <w:szCs w:val="20"/>
              </w:rPr>
              <w:lastRenderedPageBreak/>
              <w:t>11</w:t>
            </w:r>
          </w:p>
        </w:tc>
        <w:tc>
          <w:tcPr>
            <w:tcW w:w="3969" w:type="dxa"/>
          </w:tcPr>
          <w:p w14:paraId="74941D1C" w14:textId="77777777" w:rsidR="003538C4" w:rsidRPr="00742768" w:rsidRDefault="003538C4" w:rsidP="003538C4">
            <w:pPr>
              <w:pStyle w:val="ac"/>
              <w:widowControl w:val="0"/>
              <w:ind w:left="0"/>
              <w:rPr>
                <w:sz w:val="20"/>
                <w:szCs w:val="20"/>
              </w:rPr>
            </w:pPr>
            <w:r w:rsidRPr="000807EE">
              <w:rPr>
                <w:sz w:val="20"/>
                <w:szCs w:val="20"/>
              </w:rPr>
              <w:t>Анализ использования фонда рабочего времени в организации АПК</w:t>
            </w:r>
            <w:r w:rsidRPr="000807EE">
              <w:rPr>
                <w:sz w:val="20"/>
                <w:szCs w:val="20"/>
              </w:rPr>
              <w:br/>
            </w:r>
            <w:r w:rsidRPr="000807EE">
              <w:rPr>
                <w:sz w:val="20"/>
                <w:szCs w:val="20"/>
              </w:rPr>
              <w:br/>
            </w:r>
          </w:p>
        </w:tc>
        <w:tc>
          <w:tcPr>
            <w:tcW w:w="1485" w:type="dxa"/>
          </w:tcPr>
          <w:p w14:paraId="712DC02B" w14:textId="77777777" w:rsidR="003538C4" w:rsidRPr="00742768" w:rsidRDefault="003538C4" w:rsidP="003538C4">
            <w:pPr>
              <w:jc w:val="center"/>
            </w:pPr>
            <w:r w:rsidRPr="00207483">
              <w:rPr>
                <w:sz w:val="20"/>
                <w:szCs w:val="20"/>
              </w:rPr>
              <w:t>Печатная</w:t>
            </w:r>
          </w:p>
        </w:tc>
        <w:tc>
          <w:tcPr>
            <w:tcW w:w="4237" w:type="dxa"/>
          </w:tcPr>
          <w:p w14:paraId="03321B59" w14:textId="77777777" w:rsidR="003538C4" w:rsidRPr="00742768" w:rsidRDefault="003538C4" w:rsidP="003538C4">
            <w:pPr>
              <w:pStyle w:val="ac"/>
              <w:widowControl w:val="0"/>
              <w:ind w:left="0"/>
              <w:rPr>
                <w:sz w:val="20"/>
                <w:szCs w:val="20"/>
              </w:rPr>
            </w:pPr>
            <w:r w:rsidRPr="000807E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0807EE">
              <w:rPr>
                <w:sz w:val="20"/>
                <w:szCs w:val="20"/>
              </w:rPr>
              <w:t>Польшакова</w:t>
            </w:r>
            <w:proofErr w:type="spellEnd"/>
            <w:r w:rsidRPr="000807EE">
              <w:rPr>
                <w:sz w:val="20"/>
                <w:szCs w:val="20"/>
              </w:rPr>
              <w:t>. Орел, 2021. С. 138-141.</w:t>
            </w:r>
          </w:p>
        </w:tc>
        <w:tc>
          <w:tcPr>
            <w:tcW w:w="1316" w:type="dxa"/>
          </w:tcPr>
          <w:p w14:paraId="344FE433" w14:textId="77777777" w:rsidR="003538C4" w:rsidRPr="00742768" w:rsidRDefault="003538C4" w:rsidP="003538C4">
            <w:pPr>
              <w:pStyle w:val="ac"/>
              <w:widowControl w:val="0"/>
              <w:ind w:left="0"/>
              <w:jc w:val="center"/>
              <w:rPr>
                <w:sz w:val="20"/>
                <w:szCs w:val="20"/>
              </w:rPr>
            </w:pPr>
            <w:r>
              <w:rPr>
                <w:sz w:val="20"/>
                <w:szCs w:val="20"/>
              </w:rPr>
              <w:t>4</w:t>
            </w:r>
          </w:p>
        </w:tc>
        <w:tc>
          <w:tcPr>
            <w:tcW w:w="2601" w:type="dxa"/>
          </w:tcPr>
          <w:p w14:paraId="77F23B36" w14:textId="77777777" w:rsidR="003538C4" w:rsidRDefault="003538C4" w:rsidP="003538C4">
            <w:pPr>
              <w:rPr>
                <w:sz w:val="20"/>
                <w:szCs w:val="20"/>
              </w:rPr>
            </w:pPr>
            <w:r w:rsidRPr="000807EE">
              <w:rPr>
                <w:sz w:val="20"/>
                <w:szCs w:val="20"/>
              </w:rPr>
              <w:t>Азаров М.Н.</w:t>
            </w:r>
          </w:p>
          <w:p w14:paraId="22D690C9" w14:textId="77777777" w:rsidR="003538C4" w:rsidRPr="00E4140D" w:rsidRDefault="003538C4" w:rsidP="003538C4">
            <w:pPr>
              <w:rPr>
                <w:sz w:val="20"/>
                <w:szCs w:val="20"/>
              </w:rPr>
            </w:pPr>
            <w:r w:rsidRPr="00E4140D">
              <w:rPr>
                <w:sz w:val="20"/>
                <w:szCs w:val="20"/>
              </w:rPr>
              <w:t>Руководитель</w:t>
            </w:r>
          </w:p>
          <w:p w14:paraId="1C7D46C3" w14:textId="77777777" w:rsidR="003538C4" w:rsidRDefault="003538C4" w:rsidP="003538C4">
            <w:pPr>
              <w:rPr>
                <w:sz w:val="20"/>
                <w:szCs w:val="20"/>
              </w:rPr>
            </w:pPr>
            <w:r>
              <w:rPr>
                <w:sz w:val="20"/>
                <w:szCs w:val="20"/>
              </w:rPr>
              <w:t>Сидоренко О. В.</w:t>
            </w:r>
          </w:p>
          <w:p w14:paraId="0D107538" w14:textId="77777777" w:rsidR="003538C4" w:rsidRPr="00742768" w:rsidRDefault="003538C4" w:rsidP="003538C4">
            <w:pPr>
              <w:pStyle w:val="ac"/>
              <w:widowControl w:val="0"/>
              <w:ind w:left="0"/>
              <w:rPr>
                <w:sz w:val="20"/>
                <w:szCs w:val="20"/>
              </w:rPr>
            </w:pPr>
          </w:p>
        </w:tc>
      </w:tr>
      <w:tr w:rsidR="003538C4" w:rsidRPr="00266462" w14:paraId="60EF9CF5" w14:textId="77777777" w:rsidTr="00564BCD">
        <w:trPr>
          <w:trHeight w:val="227"/>
        </w:trPr>
        <w:tc>
          <w:tcPr>
            <w:tcW w:w="567" w:type="dxa"/>
          </w:tcPr>
          <w:p w14:paraId="4686C238" w14:textId="77777777" w:rsidR="003538C4" w:rsidRPr="00742768" w:rsidRDefault="003538C4" w:rsidP="003538C4">
            <w:pPr>
              <w:pStyle w:val="ac"/>
              <w:widowControl w:val="0"/>
              <w:ind w:left="0"/>
              <w:rPr>
                <w:sz w:val="20"/>
                <w:szCs w:val="20"/>
              </w:rPr>
            </w:pPr>
            <w:r w:rsidRPr="00742768">
              <w:rPr>
                <w:sz w:val="20"/>
                <w:szCs w:val="20"/>
              </w:rPr>
              <w:t>12</w:t>
            </w:r>
          </w:p>
        </w:tc>
        <w:tc>
          <w:tcPr>
            <w:tcW w:w="3969" w:type="dxa"/>
          </w:tcPr>
          <w:p w14:paraId="3AD5BFFA" w14:textId="77777777" w:rsidR="003538C4" w:rsidRPr="00742768" w:rsidRDefault="003538C4" w:rsidP="003538C4">
            <w:pPr>
              <w:pStyle w:val="ac"/>
              <w:widowControl w:val="0"/>
              <w:ind w:left="0"/>
              <w:rPr>
                <w:sz w:val="20"/>
                <w:szCs w:val="20"/>
              </w:rPr>
            </w:pPr>
            <w:proofErr w:type="spellStart"/>
            <w:r w:rsidRPr="000807EE">
              <w:rPr>
                <w:sz w:val="20"/>
                <w:szCs w:val="20"/>
              </w:rPr>
              <w:t>Анализфинансовой</w:t>
            </w:r>
            <w:proofErr w:type="spellEnd"/>
            <w:r w:rsidRPr="000807EE">
              <w:rPr>
                <w:sz w:val="20"/>
                <w:szCs w:val="20"/>
              </w:rPr>
              <w:t xml:space="preserve"> устойчивости</w:t>
            </w:r>
            <w:r w:rsidRPr="000807EE">
              <w:rPr>
                <w:sz w:val="20"/>
                <w:szCs w:val="20"/>
              </w:rPr>
              <w:br/>
            </w:r>
            <w:r w:rsidRPr="000807EE">
              <w:rPr>
                <w:sz w:val="20"/>
                <w:szCs w:val="20"/>
              </w:rPr>
              <w:br/>
            </w:r>
          </w:p>
        </w:tc>
        <w:tc>
          <w:tcPr>
            <w:tcW w:w="1485" w:type="dxa"/>
          </w:tcPr>
          <w:p w14:paraId="3532A74C" w14:textId="77777777" w:rsidR="003538C4" w:rsidRPr="00742768" w:rsidRDefault="003538C4" w:rsidP="003538C4">
            <w:pPr>
              <w:jc w:val="center"/>
            </w:pPr>
            <w:r w:rsidRPr="00207483">
              <w:rPr>
                <w:sz w:val="20"/>
                <w:szCs w:val="20"/>
              </w:rPr>
              <w:t>Печатная</w:t>
            </w:r>
          </w:p>
        </w:tc>
        <w:tc>
          <w:tcPr>
            <w:tcW w:w="4237" w:type="dxa"/>
          </w:tcPr>
          <w:p w14:paraId="7348E167" w14:textId="77777777" w:rsidR="003538C4" w:rsidRPr="00742768" w:rsidRDefault="003538C4" w:rsidP="003538C4">
            <w:pPr>
              <w:pStyle w:val="ac"/>
              <w:widowControl w:val="0"/>
              <w:ind w:left="0"/>
              <w:rPr>
                <w:sz w:val="20"/>
                <w:szCs w:val="20"/>
              </w:rPr>
            </w:pPr>
            <w:r w:rsidRPr="000807E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0807EE">
              <w:rPr>
                <w:sz w:val="20"/>
                <w:szCs w:val="20"/>
              </w:rPr>
              <w:t>Польшакова</w:t>
            </w:r>
            <w:proofErr w:type="spellEnd"/>
            <w:r w:rsidRPr="000807EE">
              <w:rPr>
                <w:sz w:val="20"/>
                <w:szCs w:val="20"/>
              </w:rPr>
              <w:t>. Орел, 2021. С. 250-253.</w:t>
            </w:r>
          </w:p>
        </w:tc>
        <w:tc>
          <w:tcPr>
            <w:tcW w:w="1316" w:type="dxa"/>
          </w:tcPr>
          <w:p w14:paraId="4DFC219B" w14:textId="77777777" w:rsidR="003538C4" w:rsidRPr="00742768" w:rsidRDefault="003538C4" w:rsidP="003538C4">
            <w:pPr>
              <w:pStyle w:val="ac"/>
              <w:widowControl w:val="0"/>
              <w:ind w:left="0"/>
              <w:jc w:val="center"/>
              <w:rPr>
                <w:sz w:val="20"/>
                <w:szCs w:val="20"/>
              </w:rPr>
            </w:pPr>
            <w:r>
              <w:rPr>
                <w:sz w:val="20"/>
                <w:szCs w:val="20"/>
              </w:rPr>
              <w:t>4</w:t>
            </w:r>
          </w:p>
        </w:tc>
        <w:tc>
          <w:tcPr>
            <w:tcW w:w="2601" w:type="dxa"/>
          </w:tcPr>
          <w:p w14:paraId="5CA21471" w14:textId="77777777" w:rsidR="003538C4" w:rsidRDefault="003538C4" w:rsidP="003538C4">
            <w:pPr>
              <w:rPr>
                <w:sz w:val="20"/>
                <w:szCs w:val="20"/>
              </w:rPr>
            </w:pPr>
            <w:r w:rsidRPr="000807EE">
              <w:rPr>
                <w:sz w:val="20"/>
                <w:szCs w:val="20"/>
              </w:rPr>
              <w:t>Кузин Н.А.</w:t>
            </w:r>
          </w:p>
          <w:p w14:paraId="50F72AC9" w14:textId="77777777" w:rsidR="003538C4" w:rsidRPr="00E4140D" w:rsidRDefault="003538C4" w:rsidP="003538C4">
            <w:pPr>
              <w:rPr>
                <w:sz w:val="20"/>
                <w:szCs w:val="20"/>
              </w:rPr>
            </w:pPr>
            <w:r w:rsidRPr="00E4140D">
              <w:rPr>
                <w:sz w:val="20"/>
                <w:szCs w:val="20"/>
              </w:rPr>
              <w:t>Руководитель</w:t>
            </w:r>
          </w:p>
          <w:p w14:paraId="353144E6" w14:textId="77777777" w:rsidR="003538C4" w:rsidRDefault="003538C4" w:rsidP="003538C4">
            <w:pPr>
              <w:rPr>
                <w:sz w:val="20"/>
                <w:szCs w:val="20"/>
              </w:rPr>
            </w:pPr>
            <w:r>
              <w:rPr>
                <w:sz w:val="20"/>
                <w:szCs w:val="20"/>
              </w:rPr>
              <w:t>Сидоренко О. В.</w:t>
            </w:r>
          </w:p>
          <w:p w14:paraId="3E2D0A44" w14:textId="77777777" w:rsidR="003538C4" w:rsidRPr="00742768" w:rsidRDefault="003538C4" w:rsidP="003538C4">
            <w:pPr>
              <w:rPr>
                <w:sz w:val="20"/>
                <w:szCs w:val="20"/>
              </w:rPr>
            </w:pPr>
          </w:p>
        </w:tc>
      </w:tr>
      <w:tr w:rsidR="003538C4" w:rsidRPr="00266462" w14:paraId="1588AF93" w14:textId="77777777" w:rsidTr="00564BCD">
        <w:trPr>
          <w:trHeight w:val="227"/>
        </w:trPr>
        <w:tc>
          <w:tcPr>
            <w:tcW w:w="567" w:type="dxa"/>
          </w:tcPr>
          <w:p w14:paraId="63653D11" w14:textId="77777777" w:rsidR="003538C4" w:rsidRPr="00742768" w:rsidRDefault="003538C4" w:rsidP="003538C4">
            <w:pPr>
              <w:pStyle w:val="ac"/>
              <w:widowControl w:val="0"/>
              <w:ind w:left="0"/>
              <w:rPr>
                <w:sz w:val="20"/>
                <w:szCs w:val="20"/>
              </w:rPr>
            </w:pPr>
            <w:r w:rsidRPr="00742768">
              <w:rPr>
                <w:sz w:val="20"/>
                <w:szCs w:val="20"/>
              </w:rPr>
              <w:t>13</w:t>
            </w:r>
          </w:p>
        </w:tc>
        <w:tc>
          <w:tcPr>
            <w:tcW w:w="3969" w:type="dxa"/>
          </w:tcPr>
          <w:p w14:paraId="3DE49BC1" w14:textId="77777777" w:rsidR="003538C4" w:rsidRPr="00742768" w:rsidRDefault="003538C4" w:rsidP="003538C4">
            <w:pPr>
              <w:pStyle w:val="ac"/>
              <w:widowControl w:val="0"/>
              <w:ind w:left="0"/>
              <w:rPr>
                <w:sz w:val="20"/>
                <w:szCs w:val="20"/>
              </w:rPr>
            </w:pPr>
            <w:r w:rsidRPr="000807EE">
              <w:rPr>
                <w:sz w:val="20"/>
                <w:szCs w:val="20"/>
              </w:rPr>
              <w:t>Анализ себестоимости и производственных затрат</w:t>
            </w:r>
            <w:r w:rsidRPr="000807EE">
              <w:rPr>
                <w:sz w:val="20"/>
                <w:szCs w:val="20"/>
              </w:rPr>
              <w:br/>
            </w:r>
            <w:r w:rsidRPr="000807EE">
              <w:rPr>
                <w:sz w:val="20"/>
                <w:szCs w:val="20"/>
              </w:rPr>
              <w:br/>
            </w:r>
          </w:p>
        </w:tc>
        <w:tc>
          <w:tcPr>
            <w:tcW w:w="1485" w:type="dxa"/>
          </w:tcPr>
          <w:p w14:paraId="06380825" w14:textId="77777777" w:rsidR="003538C4" w:rsidRPr="00742768" w:rsidRDefault="003538C4" w:rsidP="003538C4">
            <w:pPr>
              <w:jc w:val="center"/>
            </w:pPr>
            <w:r w:rsidRPr="00207483">
              <w:rPr>
                <w:sz w:val="20"/>
                <w:szCs w:val="20"/>
              </w:rPr>
              <w:t>Печатная</w:t>
            </w:r>
          </w:p>
        </w:tc>
        <w:tc>
          <w:tcPr>
            <w:tcW w:w="4237" w:type="dxa"/>
          </w:tcPr>
          <w:p w14:paraId="2E9D1C6E" w14:textId="77777777" w:rsidR="003538C4" w:rsidRPr="00742768" w:rsidRDefault="003538C4" w:rsidP="003538C4">
            <w:pPr>
              <w:pStyle w:val="ac"/>
              <w:widowControl w:val="0"/>
              <w:ind w:left="0"/>
              <w:rPr>
                <w:sz w:val="20"/>
                <w:szCs w:val="20"/>
              </w:rPr>
            </w:pPr>
            <w:r w:rsidRPr="000807E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0807EE">
              <w:rPr>
                <w:sz w:val="20"/>
                <w:szCs w:val="20"/>
              </w:rPr>
              <w:t>Польшакова</w:t>
            </w:r>
            <w:proofErr w:type="spellEnd"/>
            <w:r w:rsidRPr="000807EE">
              <w:rPr>
                <w:sz w:val="20"/>
                <w:szCs w:val="20"/>
              </w:rPr>
              <w:t>. Орел, 2021. С. 300-303.</w:t>
            </w:r>
          </w:p>
        </w:tc>
        <w:tc>
          <w:tcPr>
            <w:tcW w:w="1316" w:type="dxa"/>
          </w:tcPr>
          <w:p w14:paraId="5C586926" w14:textId="77777777" w:rsidR="003538C4" w:rsidRPr="00742768" w:rsidRDefault="003538C4" w:rsidP="003538C4">
            <w:pPr>
              <w:pStyle w:val="ac"/>
              <w:widowControl w:val="0"/>
              <w:ind w:left="0"/>
              <w:jc w:val="center"/>
              <w:rPr>
                <w:sz w:val="20"/>
                <w:szCs w:val="20"/>
              </w:rPr>
            </w:pPr>
            <w:r>
              <w:rPr>
                <w:sz w:val="20"/>
                <w:szCs w:val="20"/>
              </w:rPr>
              <w:t>4</w:t>
            </w:r>
          </w:p>
        </w:tc>
        <w:tc>
          <w:tcPr>
            <w:tcW w:w="2601" w:type="dxa"/>
          </w:tcPr>
          <w:p w14:paraId="46C6B1B1" w14:textId="77777777" w:rsidR="003538C4" w:rsidRDefault="003538C4" w:rsidP="003538C4">
            <w:pPr>
              <w:rPr>
                <w:sz w:val="20"/>
                <w:szCs w:val="20"/>
              </w:rPr>
            </w:pPr>
            <w:r w:rsidRPr="000807EE">
              <w:rPr>
                <w:sz w:val="20"/>
                <w:szCs w:val="20"/>
              </w:rPr>
              <w:t>Сигарева В.Н.</w:t>
            </w:r>
          </w:p>
          <w:p w14:paraId="4F9BB9CD" w14:textId="77777777" w:rsidR="003538C4" w:rsidRPr="00E4140D" w:rsidRDefault="003538C4" w:rsidP="003538C4">
            <w:pPr>
              <w:rPr>
                <w:sz w:val="20"/>
                <w:szCs w:val="20"/>
              </w:rPr>
            </w:pPr>
            <w:r w:rsidRPr="00E4140D">
              <w:rPr>
                <w:sz w:val="20"/>
                <w:szCs w:val="20"/>
              </w:rPr>
              <w:t>Руководитель</w:t>
            </w:r>
          </w:p>
          <w:p w14:paraId="2433D9E5" w14:textId="77777777" w:rsidR="003538C4" w:rsidRDefault="003538C4" w:rsidP="003538C4">
            <w:pPr>
              <w:rPr>
                <w:sz w:val="20"/>
                <w:szCs w:val="20"/>
              </w:rPr>
            </w:pPr>
            <w:r>
              <w:rPr>
                <w:sz w:val="20"/>
                <w:szCs w:val="20"/>
              </w:rPr>
              <w:t>Сидоренко О. В.</w:t>
            </w:r>
          </w:p>
          <w:p w14:paraId="743AF9A9" w14:textId="77777777" w:rsidR="003538C4" w:rsidRPr="00742768" w:rsidRDefault="003538C4" w:rsidP="003538C4">
            <w:pPr>
              <w:rPr>
                <w:sz w:val="20"/>
                <w:szCs w:val="20"/>
              </w:rPr>
            </w:pPr>
          </w:p>
        </w:tc>
      </w:tr>
      <w:tr w:rsidR="003538C4" w:rsidRPr="00266462" w14:paraId="046B7223" w14:textId="77777777" w:rsidTr="00564BCD">
        <w:trPr>
          <w:trHeight w:val="966"/>
        </w:trPr>
        <w:tc>
          <w:tcPr>
            <w:tcW w:w="567" w:type="dxa"/>
          </w:tcPr>
          <w:p w14:paraId="37C45286" w14:textId="77777777" w:rsidR="003538C4" w:rsidRPr="00742768" w:rsidRDefault="003538C4" w:rsidP="003538C4">
            <w:pPr>
              <w:pStyle w:val="ac"/>
              <w:widowControl w:val="0"/>
              <w:ind w:left="0"/>
              <w:rPr>
                <w:sz w:val="20"/>
                <w:szCs w:val="20"/>
              </w:rPr>
            </w:pPr>
            <w:r w:rsidRPr="00742768">
              <w:rPr>
                <w:sz w:val="20"/>
                <w:szCs w:val="20"/>
              </w:rPr>
              <w:t>14</w:t>
            </w:r>
          </w:p>
        </w:tc>
        <w:tc>
          <w:tcPr>
            <w:tcW w:w="3969" w:type="dxa"/>
          </w:tcPr>
          <w:p w14:paraId="019EBA65" w14:textId="77777777" w:rsidR="003538C4" w:rsidRPr="00742768" w:rsidRDefault="003538C4" w:rsidP="003538C4">
            <w:pPr>
              <w:pStyle w:val="ac"/>
              <w:widowControl w:val="0"/>
              <w:ind w:left="0"/>
              <w:rPr>
                <w:sz w:val="20"/>
                <w:szCs w:val="20"/>
              </w:rPr>
            </w:pPr>
            <w:r w:rsidRPr="000807EE">
              <w:rPr>
                <w:sz w:val="20"/>
                <w:szCs w:val="20"/>
              </w:rPr>
              <w:t>Анализ производства сельскохозяйственной продукции</w:t>
            </w:r>
            <w:r w:rsidRPr="000807EE">
              <w:rPr>
                <w:sz w:val="20"/>
                <w:szCs w:val="20"/>
              </w:rPr>
              <w:br/>
            </w:r>
            <w:r w:rsidRPr="000807EE">
              <w:rPr>
                <w:sz w:val="20"/>
                <w:szCs w:val="20"/>
              </w:rPr>
              <w:br/>
            </w:r>
          </w:p>
        </w:tc>
        <w:tc>
          <w:tcPr>
            <w:tcW w:w="1485" w:type="dxa"/>
          </w:tcPr>
          <w:p w14:paraId="416174C1" w14:textId="77777777" w:rsidR="003538C4" w:rsidRPr="00742768" w:rsidRDefault="003538C4" w:rsidP="003538C4">
            <w:pPr>
              <w:jc w:val="center"/>
            </w:pPr>
            <w:r w:rsidRPr="00207483">
              <w:rPr>
                <w:sz w:val="20"/>
                <w:szCs w:val="20"/>
              </w:rPr>
              <w:t>Печатная</w:t>
            </w:r>
          </w:p>
        </w:tc>
        <w:tc>
          <w:tcPr>
            <w:tcW w:w="4237" w:type="dxa"/>
          </w:tcPr>
          <w:p w14:paraId="52C8F591" w14:textId="77777777" w:rsidR="003538C4" w:rsidRPr="00742768" w:rsidRDefault="003538C4" w:rsidP="003538C4">
            <w:pPr>
              <w:pStyle w:val="ac"/>
              <w:widowControl w:val="0"/>
              <w:ind w:left="0"/>
              <w:rPr>
                <w:sz w:val="20"/>
                <w:szCs w:val="20"/>
              </w:rPr>
            </w:pPr>
            <w:r w:rsidRPr="000807E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0807EE">
              <w:rPr>
                <w:sz w:val="20"/>
                <w:szCs w:val="20"/>
              </w:rPr>
              <w:t>Польшакова</w:t>
            </w:r>
            <w:proofErr w:type="spellEnd"/>
            <w:r w:rsidRPr="000807EE">
              <w:rPr>
                <w:sz w:val="20"/>
                <w:szCs w:val="20"/>
              </w:rPr>
              <w:t>. Орел, 2021. С. 341-343.</w:t>
            </w:r>
          </w:p>
        </w:tc>
        <w:tc>
          <w:tcPr>
            <w:tcW w:w="1316" w:type="dxa"/>
          </w:tcPr>
          <w:p w14:paraId="02819EBC" w14:textId="77777777" w:rsidR="003538C4" w:rsidRPr="00742768" w:rsidRDefault="003538C4" w:rsidP="003538C4">
            <w:pPr>
              <w:pStyle w:val="ac"/>
              <w:widowControl w:val="0"/>
              <w:ind w:left="0"/>
              <w:jc w:val="center"/>
              <w:rPr>
                <w:sz w:val="20"/>
                <w:szCs w:val="20"/>
              </w:rPr>
            </w:pPr>
            <w:r>
              <w:rPr>
                <w:sz w:val="20"/>
                <w:szCs w:val="20"/>
              </w:rPr>
              <w:t>3</w:t>
            </w:r>
          </w:p>
        </w:tc>
        <w:tc>
          <w:tcPr>
            <w:tcW w:w="2601" w:type="dxa"/>
          </w:tcPr>
          <w:p w14:paraId="41B34AB8" w14:textId="77777777" w:rsidR="003538C4" w:rsidRDefault="003538C4" w:rsidP="003538C4">
            <w:pPr>
              <w:rPr>
                <w:sz w:val="20"/>
                <w:szCs w:val="20"/>
              </w:rPr>
            </w:pPr>
            <w:proofErr w:type="spellStart"/>
            <w:r w:rsidRPr="000807EE">
              <w:rPr>
                <w:sz w:val="20"/>
                <w:szCs w:val="20"/>
              </w:rPr>
              <w:t>Шатеева</w:t>
            </w:r>
            <w:proofErr w:type="spellEnd"/>
            <w:r w:rsidRPr="000807EE">
              <w:rPr>
                <w:sz w:val="20"/>
                <w:szCs w:val="20"/>
              </w:rPr>
              <w:t xml:space="preserve"> Н.В.</w:t>
            </w:r>
          </w:p>
          <w:p w14:paraId="16464612" w14:textId="77777777" w:rsidR="003538C4" w:rsidRPr="00E4140D" w:rsidRDefault="003538C4" w:rsidP="003538C4">
            <w:pPr>
              <w:rPr>
                <w:sz w:val="20"/>
                <w:szCs w:val="20"/>
              </w:rPr>
            </w:pPr>
            <w:r w:rsidRPr="00E4140D">
              <w:rPr>
                <w:sz w:val="20"/>
                <w:szCs w:val="20"/>
              </w:rPr>
              <w:t>Руководитель</w:t>
            </w:r>
          </w:p>
          <w:p w14:paraId="20FAE720" w14:textId="77777777" w:rsidR="003538C4" w:rsidRDefault="003538C4" w:rsidP="003538C4">
            <w:pPr>
              <w:rPr>
                <w:sz w:val="20"/>
                <w:szCs w:val="20"/>
              </w:rPr>
            </w:pPr>
            <w:r>
              <w:rPr>
                <w:sz w:val="20"/>
                <w:szCs w:val="20"/>
              </w:rPr>
              <w:t>Сидоренко О. В.</w:t>
            </w:r>
          </w:p>
          <w:p w14:paraId="54816E25" w14:textId="77777777" w:rsidR="003538C4" w:rsidRPr="00742768" w:rsidRDefault="003538C4" w:rsidP="003538C4">
            <w:pPr>
              <w:rPr>
                <w:sz w:val="20"/>
                <w:szCs w:val="20"/>
              </w:rPr>
            </w:pPr>
          </w:p>
        </w:tc>
      </w:tr>
      <w:tr w:rsidR="003538C4" w:rsidRPr="00266462" w14:paraId="6E55BE43" w14:textId="77777777" w:rsidTr="00564BCD">
        <w:trPr>
          <w:trHeight w:val="49"/>
        </w:trPr>
        <w:tc>
          <w:tcPr>
            <w:tcW w:w="567" w:type="dxa"/>
          </w:tcPr>
          <w:p w14:paraId="29066363" w14:textId="77777777" w:rsidR="003538C4" w:rsidRPr="00742768" w:rsidRDefault="003538C4" w:rsidP="003538C4">
            <w:pPr>
              <w:pStyle w:val="ac"/>
              <w:widowControl w:val="0"/>
              <w:ind w:left="0"/>
              <w:rPr>
                <w:sz w:val="20"/>
                <w:szCs w:val="20"/>
              </w:rPr>
            </w:pPr>
            <w:r w:rsidRPr="00742768">
              <w:rPr>
                <w:sz w:val="20"/>
                <w:szCs w:val="20"/>
              </w:rPr>
              <w:t>15</w:t>
            </w:r>
          </w:p>
        </w:tc>
        <w:tc>
          <w:tcPr>
            <w:tcW w:w="3969" w:type="dxa"/>
          </w:tcPr>
          <w:p w14:paraId="751F890E" w14:textId="77777777" w:rsidR="003538C4" w:rsidRPr="00742768" w:rsidRDefault="003538C4" w:rsidP="003538C4">
            <w:pPr>
              <w:pStyle w:val="ac"/>
              <w:widowControl w:val="0"/>
              <w:ind w:left="0"/>
              <w:rPr>
                <w:sz w:val="20"/>
                <w:szCs w:val="20"/>
              </w:rPr>
            </w:pPr>
            <w:r w:rsidRPr="000807EE">
              <w:rPr>
                <w:sz w:val="20"/>
                <w:szCs w:val="20"/>
              </w:rPr>
              <w:t>Анализ производства продукции животноводства</w:t>
            </w:r>
            <w:r w:rsidRPr="000807EE">
              <w:rPr>
                <w:sz w:val="20"/>
                <w:szCs w:val="20"/>
              </w:rPr>
              <w:br/>
            </w:r>
            <w:r w:rsidRPr="000807EE">
              <w:rPr>
                <w:sz w:val="20"/>
                <w:szCs w:val="20"/>
              </w:rPr>
              <w:br/>
            </w:r>
          </w:p>
        </w:tc>
        <w:tc>
          <w:tcPr>
            <w:tcW w:w="1485" w:type="dxa"/>
          </w:tcPr>
          <w:p w14:paraId="55D9D1D9" w14:textId="77777777" w:rsidR="003538C4" w:rsidRPr="00742768" w:rsidRDefault="003538C4" w:rsidP="003538C4">
            <w:pPr>
              <w:jc w:val="center"/>
            </w:pPr>
            <w:r w:rsidRPr="00207483">
              <w:rPr>
                <w:sz w:val="20"/>
                <w:szCs w:val="20"/>
              </w:rPr>
              <w:t>Печатная</w:t>
            </w:r>
          </w:p>
        </w:tc>
        <w:tc>
          <w:tcPr>
            <w:tcW w:w="4237" w:type="dxa"/>
          </w:tcPr>
          <w:p w14:paraId="2054641A" w14:textId="77777777" w:rsidR="003538C4" w:rsidRPr="00742768" w:rsidRDefault="003538C4" w:rsidP="003538C4">
            <w:pPr>
              <w:pStyle w:val="ac"/>
              <w:widowControl w:val="0"/>
              <w:ind w:left="0"/>
              <w:rPr>
                <w:sz w:val="20"/>
                <w:szCs w:val="20"/>
              </w:rPr>
            </w:pPr>
            <w:r w:rsidRPr="000807E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0807EE">
              <w:rPr>
                <w:sz w:val="20"/>
                <w:szCs w:val="20"/>
              </w:rPr>
              <w:t>Польшакова</w:t>
            </w:r>
            <w:proofErr w:type="spellEnd"/>
            <w:r w:rsidRPr="000807EE">
              <w:rPr>
                <w:sz w:val="20"/>
                <w:szCs w:val="20"/>
              </w:rPr>
              <w:t>. Орел, 2021. С. 344-346.</w:t>
            </w:r>
          </w:p>
        </w:tc>
        <w:tc>
          <w:tcPr>
            <w:tcW w:w="1316" w:type="dxa"/>
          </w:tcPr>
          <w:p w14:paraId="6090ECFF" w14:textId="77777777" w:rsidR="003538C4" w:rsidRPr="00742768" w:rsidRDefault="003538C4" w:rsidP="003538C4">
            <w:pPr>
              <w:pStyle w:val="ac"/>
              <w:widowControl w:val="0"/>
              <w:ind w:left="0"/>
              <w:jc w:val="center"/>
              <w:rPr>
                <w:sz w:val="20"/>
                <w:szCs w:val="20"/>
              </w:rPr>
            </w:pPr>
            <w:r>
              <w:rPr>
                <w:sz w:val="20"/>
                <w:szCs w:val="20"/>
              </w:rPr>
              <w:t>3</w:t>
            </w:r>
          </w:p>
        </w:tc>
        <w:tc>
          <w:tcPr>
            <w:tcW w:w="2601" w:type="dxa"/>
          </w:tcPr>
          <w:p w14:paraId="32E0CB47" w14:textId="77777777" w:rsidR="003538C4" w:rsidRDefault="003538C4" w:rsidP="003538C4">
            <w:pPr>
              <w:rPr>
                <w:sz w:val="20"/>
                <w:szCs w:val="20"/>
              </w:rPr>
            </w:pPr>
            <w:r w:rsidRPr="000807EE">
              <w:rPr>
                <w:sz w:val="20"/>
                <w:szCs w:val="20"/>
              </w:rPr>
              <w:t>Штанов Д.Р.</w:t>
            </w:r>
          </w:p>
          <w:p w14:paraId="74E3380F" w14:textId="77777777" w:rsidR="003538C4" w:rsidRPr="00E4140D" w:rsidRDefault="003538C4" w:rsidP="003538C4">
            <w:pPr>
              <w:rPr>
                <w:sz w:val="20"/>
                <w:szCs w:val="20"/>
              </w:rPr>
            </w:pPr>
            <w:r w:rsidRPr="00E4140D">
              <w:rPr>
                <w:sz w:val="20"/>
                <w:szCs w:val="20"/>
              </w:rPr>
              <w:t>Руководитель</w:t>
            </w:r>
          </w:p>
          <w:p w14:paraId="4BEA8C69" w14:textId="77777777" w:rsidR="003538C4" w:rsidRDefault="003538C4" w:rsidP="003538C4">
            <w:pPr>
              <w:rPr>
                <w:sz w:val="20"/>
                <w:szCs w:val="20"/>
              </w:rPr>
            </w:pPr>
            <w:r>
              <w:rPr>
                <w:sz w:val="20"/>
                <w:szCs w:val="20"/>
              </w:rPr>
              <w:t>Сидоренко О. В.</w:t>
            </w:r>
          </w:p>
          <w:p w14:paraId="001986D1" w14:textId="77777777" w:rsidR="003538C4" w:rsidRPr="00742768" w:rsidRDefault="003538C4" w:rsidP="003538C4">
            <w:pPr>
              <w:rPr>
                <w:sz w:val="20"/>
                <w:szCs w:val="20"/>
              </w:rPr>
            </w:pPr>
          </w:p>
        </w:tc>
      </w:tr>
      <w:tr w:rsidR="003538C4" w:rsidRPr="00266462" w14:paraId="3BBA53FA" w14:textId="77777777" w:rsidTr="00564BCD">
        <w:trPr>
          <w:trHeight w:val="49"/>
        </w:trPr>
        <w:tc>
          <w:tcPr>
            <w:tcW w:w="567" w:type="dxa"/>
          </w:tcPr>
          <w:p w14:paraId="6A711556" w14:textId="77777777" w:rsidR="003538C4" w:rsidRPr="00742768" w:rsidRDefault="003538C4" w:rsidP="003538C4">
            <w:pPr>
              <w:pStyle w:val="ac"/>
              <w:widowControl w:val="0"/>
              <w:ind w:left="0"/>
              <w:rPr>
                <w:sz w:val="20"/>
                <w:szCs w:val="20"/>
              </w:rPr>
            </w:pPr>
            <w:r w:rsidRPr="00742768">
              <w:rPr>
                <w:sz w:val="20"/>
                <w:szCs w:val="20"/>
              </w:rPr>
              <w:t>16</w:t>
            </w:r>
          </w:p>
        </w:tc>
        <w:tc>
          <w:tcPr>
            <w:tcW w:w="3969" w:type="dxa"/>
          </w:tcPr>
          <w:p w14:paraId="0F4C7B9B" w14:textId="77777777" w:rsidR="003538C4" w:rsidRPr="00742768" w:rsidRDefault="003538C4" w:rsidP="003538C4">
            <w:pPr>
              <w:pStyle w:val="ac"/>
              <w:widowControl w:val="0"/>
              <w:ind w:left="0"/>
              <w:rPr>
                <w:sz w:val="20"/>
                <w:szCs w:val="20"/>
              </w:rPr>
            </w:pPr>
            <w:r w:rsidRPr="000807EE">
              <w:rPr>
                <w:sz w:val="20"/>
                <w:szCs w:val="20"/>
              </w:rPr>
              <w:t>Совершенствование организации учета затрат на производство продукции растениеводства</w:t>
            </w:r>
            <w:r w:rsidRPr="000807EE">
              <w:rPr>
                <w:sz w:val="20"/>
                <w:szCs w:val="20"/>
              </w:rPr>
              <w:br/>
            </w:r>
            <w:r w:rsidRPr="000807EE">
              <w:rPr>
                <w:sz w:val="20"/>
                <w:szCs w:val="20"/>
              </w:rPr>
              <w:br/>
            </w:r>
          </w:p>
        </w:tc>
        <w:tc>
          <w:tcPr>
            <w:tcW w:w="1485" w:type="dxa"/>
          </w:tcPr>
          <w:p w14:paraId="042EAA5A" w14:textId="77777777" w:rsidR="003538C4" w:rsidRPr="00742768" w:rsidRDefault="003538C4" w:rsidP="003538C4">
            <w:pPr>
              <w:jc w:val="center"/>
            </w:pPr>
            <w:r w:rsidRPr="00207483">
              <w:rPr>
                <w:sz w:val="20"/>
                <w:szCs w:val="20"/>
              </w:rPr>
              <w:lastRenderedPageBreak/>
              <w:t>Печатная</w:t>
            </w:r>
          </w:p>
        </w:tc>
        <w:tc>
          <w:tcPr>
            <w:tcW w:w="4237" w:type="dxa"/>
          </w:tcPr>
          <w:p w14:paraId="0D49E549" w14:textId="77777777" w:rsidR="003538C4" w:rsidRPr="00742768" w:rsidRDefault="003538C4" w:rsidP="003538C4">
            <w:pPr>
              <w:pStyle w:val="ac"/>
              <w:widowControl w:val="0"/>
              <w:ind w:left="0"/>
              <w:rPr>
                <w:sz w:val="20"/>
                <w:szCs w:val="20"/>
              </w:rPr>
            </w:pPr>
            <w:r w:rsidRPr="000807E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w:t>
            </w:r>
            <w:r w:rsidRPr="000807EE">
              <w:rPr>
                <w:sz w:val="20"/>
                <w:szCs w:val="20"/>
              </w:rPr>
              <w:lastRenderedPageBreak/>
              <w:t xml:space="preserve">Е.В. Бураева, сост. Н.В. </w:t>
            </w:r>
            <w:proofErr w:type="spellStart"/>
            <w:r w:rsidRPr="000807EE">
              <w:rPr>
                <w:sz w:val="20"/>
                <w:szCs w:val="20"/>
              </w:rPr>
              <w:t>Польшакова</w:t>
            </w:r>
            <w:proofErr w:type="spellEnd"/>
            <w:r w:rsidRPr="000807EE">
              <w:rPr>
                <w:sz w:val="20"/>
                <w:szCs w:val="20"/>
              </w:rPr>
              <w:t>. Орел, 2021. С. 346-349.</w:t>
            </w:r>
          </w:p>
        </w:tc>
        <w:tc>
          <w:tcPr>
            <w:tcW w:w="1316" w:type="dxa"/>
          </w:tcPr>
          <w:p w14:paraId="66EDE9E6" w14:textId="77777777" w:rsidR="003538C4" w:rsidRPr="00742768" w:rsidRDefault="003538C4" w:rsidP="003538C4">
            <w:pPr>
              <w:pStyle w:val="ac"/>
              <w:widowControl w:val="0"/>
              <w:ind w:left="0"/>
              <w:jc w:val="center"/>
              <w:rPr>
                <w:sz w:val="20"/>
                <w:szCs w:val="20"/>
              </w:rPr>
            </w:pPr>
            <w:r>
              <w:rPr>
                <w:sz w:val="20"/>
                <w:szCs w:val="20"/>
              </w:rPr>
              <w:lastRenderedPageBreak/>
              <w:t>4</w:t>
            </w:r>
          </w:p>
        </w:tc>
        <w:tc>
          <w:tcPr>
            <w:tcW w:w="2601" w:type="dxa"/>
          </w:tcPr>
          <w:p w14:paraId="5033083A" w14:textId="77777777" w:rsidR="003538C4" w:rsidRDefault="003538C4" w:rsidP="003538C4">
            <w:pPr>
              <w:rPr>
                <w:sz w:val="20"/>
                <w:szCs w:val="20"/>
              </w:rPr>
            </w:pPr>
            <w:r w:rsidRPr="000807EE">
              <w:rPr>
                <w:sz w:val="20"/>
                <w:szCs w:val="20"/>
              </w:rPr>
              <w:t>Якимова А.</w:t>
            </w:r>
          </w:p>
          <w:p w14:paraId="50CF7395" w14:textId="77777777" w:rsidR="003538C4" w:rsidRPr="00E4140D" w:rsidRDefault="003538C4" w:rsidP="003538C4">
            <w:pPr>
              <w:rPr>
                <w:sz w:val="20"/>
                <w:szCs w:val="20"/>
              </w:rPr>
            </w:pPr>
            <w:r w:rsidRPr="00E4140D">
              <w:rPr>
                <w:sz w:val="20"/>
                <w:szCs w:val="20"/>
              </w:rPr>
              <w:t>Руководитель</w:t>
            </w:r>
          </w:p>
          <w:p w14:paraId="41920527" w14:textId="77777777" w:rsidR="003538C4" w:rsidRDefault="003538C4" w:rsidP="003538C4">
            <w:pPr>
              <w:rPr>
                <w:sz w:val="20"/>
                <w:szCs w:val="20"/>
              </w:rPr>
            </w:pPr>
            <w:r>
              <w:rPr>
                <w:sz w:val="20"/>
                <w:szCs w:val="20"/>
              </w:rPr>
              <w:t>Сидоренко О. В.</w:t>
            </w:r>
          </w:p>
          <w:p w14:paraId="19DC83D5" w14:textId="77777777" w:rsidR="003538C4" w:rsidRPr="00742768" w:rsidRDefault="003538C4" w:rsidP="003538C4">
            <w:pPr>
              <w:rPr>
                <w:sz w:val="20"/>
                <w:szCs w:val="20"/>
              </w:rPr>
            </w:pPr>
          </w:p>
        </w:tc>
      </w:tr>
      <w:tr w:rsidR="003538C4" w:rsidRPr="00266462" w14:paraId="29E97FE1" w14:textId="77777777" w:rsidTr="00564BCD">
        <w:trPr>
          <w:trHeight w:val="49"/>
        </w:trPr>
        <w:tc>
          <w:tcPr>
            <w:tcW w:w="567" w:type="dxa"/>
          </w:tcPr>
          <w:p w14:paraId="7634703D" w14:textId="77777777" w:rsidR="003538C4" w:rsidRPr="00742768" w:rsidRDefault="003538C4" w:rsidP="003538C4">
            <w:pPr>
              <w:pStyle w:val="ac"/>
              <w:widowControl w:val="0"/>
              <w:ind w:left="0"/>
              <w:rPr>
                <w:sz w:val="20"/>
                <w:szCs w:val="20"/>
              </w:rPr>
            </w:pPr>
            <w:r w:rsidRPr="00742768">
              <w:rPr>
                <w:sz w:val="20"/>
                <w:szCs w:val="20"/>
              </w:rPr>
              <w:t>17</w:t>
            </w:r>
          </w:p>
        </w:tc>
        <w:tc>
          <w:tcPr>
            <w:tcW w:w="3969" w:type="dxa"/>
          </w:tcPr>
          <w:p w14:paraId="54C2CCDE" w14:textId="77777777" w:rsidR="003538C4" w:rsidRPr="00742768" w:rsidRDefault="003538C4" w:rsidP="003538C4">
            <w:pPr>
              <w:pStyle w:val="ac"/>
              <w:widowControl w:val="0"/>
              <w:ind w:left="0"/>
              <w:rPr>
                <w:sz w:val="20"/>
                <w:szCs w:val="20"/>
              </w:rPr>
            </w:pPr>
            <w:r w:rsidRPr="000807EE">
              <w:rPr>
                <w:sz w:val="20"/>
                <w:szCs w:val="20"/>
              </w:rPr>
              <w:t>Индексный анализ урожая и урожайности зерновых культур</w:t>
            </w:r>
          </w:p>
        </w:tc>
        <w:tc>
          <w:tcPr>
            <w:tcW w:w="1485" w:type="dxa"/>
          </w:tcPr>
          <w:p w14:paraId="503A5277" w14:textId="77777777" w:rsidR="003538C4" w:rsidRPr="00742768" w:rsidRDefault="003538C4" w:rsidP="003538C4">
            <w:pPr>
              <w:jc w:val="center"/>
            </w:pPr>
            <w:r w:rsidRPr="00207483">
              <w:rPr>
                <w:sz w:val="20"/>
                <w:szCs w:val="20"/>
              </w:rPr>
              <w:t>Печатная</w:t>
            </w:r>
          </w:p>
        </w:tc>
        <w:tc>
          <w:tcPr>
            <w:tcW w:w="4237" w:type="dxa"/>
          </w:tcPr>
          <w:p w14:paraId="687A75B2" w14:textId="77777777" w:rsidR="003538C4" w:rsidRPr="00742768" w:rsidRDefault="00A70367" w:rsidP="003538C4">
            <w:pPr>
              <w:pStyle w:val="ac"/>
              <w:widowControl w:val="0"/>
              <w:ind w:left="0"/>
              <w:rPr>
                <w:sz w:val="20"/>
                <w:szCs w:val="20"/>
              </w:rPr>
            </w:pPr>
            <w:hyperlink r:id="rId25" w:history="1">
              <w:r w:rsidR="003538C4" w:rsidRPr="000807EE">
                <w:rPr>
                  <w:sz w:val="20"/>
                  <w:szCs w:val="20"/>
                </w:rPr>
                <w:t>Научный журнал молодых ученых</w:t>
              </w:r>
            </w:hyperlink>
            <w:r w:rsidR="003538C4" w:rsidRPr="000807EE">
              <w:rPr>
                <w:sz w:val="20"/>
                <w:szCs w:val="20"/>
              </w:rPr>
              <w:t>. 2021. </w:t>
            </w:r>
            <w:hyperlink r:id="rId26" w:history="1">
              <w:r w:rsidR="003538C4" w:rsidRPr="000807EE">
                <w:rPr>
                  <w:sz w:val="20"/>
                  <w:szCs w:val="20"/>
                </w:rPr>
                <w:t>№ 2 (23)</w:t>
              </w:r>
            </w:hyperlink>
            <w:r w:rsidR="003538C4" w:rsidRPr="000807EE">
              <w:rPr>
                <w:sz w:val="20"/>
                <w:szCs w:val="20"/>
              </w:rPr>
              <w:t>. С. 99-102.</w:t>
            </w:r>
          </w:p>
        </w:tc>
        <w:tc>
          <w:tcPr>
            <w:tcW w:w="1316" w:type="dxa"/>
          </w:tcPr>
          <w:p w14:paraId="3D021F08" w14:textId="77777777" w:rsidR="003538C4" w:rsidRPr="00742768" w:rsidRDefault="003538C4" w:rsidP="003538C4">
            <w:pPr>
              <w:pStyle w:val="ac"/>
              <w:widowControl w:val="0"/>
              <w:ind w:left="0"/>
              <w:jc w:val="center"/>
              <w:rPr>
                <w:sz w:val="20"/>
                <w:szCs w:val="20"/>
              </w:rPr>
            </w:pPr>
            <w:r>
              <w:rPr>
                <w:sz w:val="20"/>
                <w:szCs w:val="20"/>
              </w:rPr>
              <w:t>4</w:t>
            </w:r>
          </w:p>
        </w:tc>
        <w:tc>
          <w:tcPr>
            <w:tcW w:w="2601" w:type="dxa"/>
          </w:tcPr>
          <w:p w14:paraId="156D48EE" w14:textId="77777777" w:rsidR="003538C4" w:rsidRDefault="003538C4" w:rsidP="003538C4">
            <w:pPr>
              <w:rPr>
                <w:sz w:val="20"/>
                <w:szCs w:val="20"/>
              </w:rPr>
            </w:pPr>
            <w:r w:rsidRPr="000807EE">
              <w:rPr>
                <w:sz w:val="20"/>
                <w:szCs w:val="20"/>
              </w:rPr>
              <w:t>Титова Е.Ю.</w:t>
            </w:r>
          </w:p>
          <w:p w14:paraId="1C938FD4" w14:textId="77777777" w:rsidR="003538C4" w:rsidRPr="00E4140D" w:rsidRDefault="003538C4" w:rsidP="003538C4">
            <w:pPr>
              <w:rPr>
                <w:sz w:val="20"/>
                <w:szCs w:val="20"/>
              </w:rPr>
            </w:pPr>
            <w:r w:rsidRPr="00E4140D">
              <w:rPr>
                <w:sz w:val="20"/>
                <w:szCs w:val="20"/>
              </w:rPr>
              <w:t>Руководитель</w:t>
            </w:r>
          </w:p>
          <w:p w14:paraId="640188C9" w14:textId="77777777" w:rsidR="003538C4" w:rsidRPr="00742768" w:rsidRDefault="003538C4" w:rsidP="007B0BD7">
            <w:pPr>
              <w:rPr>
                <w:sz w:val="20"/>
                <w:szCs w:val="20"/>
              </w:rPr>
            </w:pPr>
            <w:r>
              <w:rPr>
                <w:sz w:val="20"/>
                <w:szCs w:val="20"/>
              </w:rPr>
              <w:t>Сидоренко О. В.</w:t>
            </w:r>
          </w:p>
        </w:tc>
      </w:tr>
      <w:tr w:rsidR="00242FDE" w:rsidRPr="00242FDE" w14:paraId="5D03E24F" w14:textId="77777777" w:rsidTr="00564BCD">
        <w:trPr>
          <w:trHeight w:val="49"/>
        </w:trPr>
        <w:tc>
          <w:tcPr>
            <w:tcW w:w="567" w:type="dxa"/>
          </w:tcPr>
          <w:p w14:paraId="34064725" w14:textId="010F3699" w:rsidR="00242FDE" w:rsidRPr="00742768" w:rsidRDefault="00242FDE" w:rsidP="00242FDE">
            <w:pPr>
              <w:pStyle w:val="ac"/>
              <w:widowControl w:val="0"/>
              <w:ind w:left="0"/>
              <w:rPr>
                <w:sz w:val="20"/>
                <w:szCs w:val="20"/>
              </w:rPr>
            </w:pPr>
            <w:r>
              <w:rPr>
                <w:sz w:val="20"/>
                <w:szCs w:val="20"/>
              </w:rPr>
              <w:t>18</w:t>
            </w:r>
          </w:p>
        </w:tc>
        <w:tc>
          <w:tcPr>
            <w:tcW w:w="3969" w:type="dxa"/>
          </w:tcPr>
          <w:p w14:paraId="6FE42E7B" w14:textId="7E73CC5D" w:rsidR="00242FDE" w:rsidRPr="000807EE" w:rsidRDefault="00242FDE" w:rsidP="00242FDE">
            <w:pPr>
              <w:pStyle w:val="ac"/>
              <w:widowControl w:val="0"/>
              <w:ind w:left="0"/>
              <w:rPr>
                <w:sz w:val="20"/>
                <w:szCs w:val="20"/>
              </w:rPr>
            </w:pPr>
            <w:r w:rsidRPr="00242FDE">
              <w:rPr>
                <w:sz w:val="20"/>
                <w:szCs w:val="20"/>
              </w:rPr>
              <w:t xml:space="preserve">Анализ </w:t>
            </w:r>
            <w:proofErr w:type="spellStart"/>
            <w:r w:rsidRPr="00242FDE">
              <w:rPr>
                <w:sz w:val="20"/>
                <w:szCs w:val="20"/>
              </w:rPr>
              <w:t>среднеговодых</w:t>
            </w:r>
            <w:proofErr w:type="spellEnd"/>
            <w:r w:rsidRPr="00242FDE">
              <w:rPr>
                <w:sz w:val="20"/>
                <w:szCs w:val="20"/>
              </w:rPr>
              <w:t xml:space="preserve"> денежных доходов населения </w:t>
            </w:r>
            <w:r>
              <w:rPr>
                <w:sz w:val="20"/>
                <w:szCs w:val="20"/>
              </w:rPr>
              <w:t>Р</w:t>
            </w:r>
            <w:r w:rsidRPr="00242FDE">
              <w:rPr>
                <w:sz w:val="20"/>
                <w:szCs w:val="20"/>
              </w:rPr>
              <w:t>оссии и орловской области после covid-кризиса</w:t>
            </w:r>
            <w:r w:rsidRPr="00242FDE">
              <w:rPr>
                <w:sz w:val="20"/>
                <w:szCs w:val="20"/>
              </w:rPr>
              <w:br/>
            </w:r>
            <w:r w:rsidRPr="00242FDE">
              <w:rPr>
                <w:sz w:val="20"/>
                <w:szCs w:val="20"/>
              </w:rPr>
              <w:br/>
            </w:r>
          </w:p>
        </w:tc>
        <w:tc>
          <w:tcPr>
            <w:tcW w:w="1485" w:type="dxa"/>
          </w:tcPr>
          <w:p w14:paraId="1FD80EEF" w14:textId="71CCDD1B"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3EC1B02E" w14:textId="71D45473"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148-150.</w:t>
            </w:r>
          </w:p>
        </w:tc>
        <w:tc>
          <w:tcPr>
            <w:tcW w:w="1316" w:type="dxa"/>
          </w:tcPr>
          <w:p w14:paraId="2790A7E2" w14:textId="15138B77" w:rsidR="00242FDE" w:rsidRDefault="00F4123C" w:rsidP="00F4123C">
            <w:pPr>
              <w:pStyle w:val="ac"/>
              <w:widowControl w:val="0"/>
              <w:ind w:left="0"/>
              <w:jc w:val="center"/>
              <w:rPr>
                <w:sz w:val="20"/>
                <w:szCs w:val="20"/>
              </w:rPr>
            </w:pPr>
            <w:r>
              <w:rPr>
                <w:sz w:val="20"/>
                <w:szCs w:val="20"/>
              </w:rPr>
              <w:t>3</w:t>
            </w:r>
          </w:p>
        </w:tc>
        <w:tc>
          <w:tcPr>
            <w:tcW w:w="2601" w:type="dxa"/>
          </w:tcPr>
          <w:p w14:paraId="2C1711D6" w14:textId="77777777" w:rsidR="00242FDE" w:rsidRDefault="00242FDE" w:rsidP="00242FDE">
            <w:pPr>
              <w:rPr>
                <w:sz w:val="20"/>
                <w:szCs w:val="20"/>
              </w:rPr>
            </w:pPr>
            <w:r w:rsidRPr="00242FDE">
              <w:rPr>
                <w:sz w:val="20"/>
                <w:szCs w:val="20"/>
              </w:rPr>
              <w:t>Александров А.М.</w:t>
            </w:r>
          </w:p>
          <w:p w14:paraId="0C13FDE9" w14:textId="77777777" w:rsidR="00242FDE" w:rsidRPr="00E4140D" w:rsidRDefault="00242FDE" w:rsidP="00242FDE">
            <w:pPr>
              <w:rPr>
                <w:sz w:val="20"/>
                <w:szCs w:val="20"/>
              </w:rPr>
            </w:pPr>
            <w:r w:rsidRPr="00E4140D">
              <w:rPr>
                <w:sz w:val="20"/>
                <w:szCs w:val="20"/>
              </w:rPr>
              <w:t>Руководитель</w:t>
            </w:r>
          </w:p>
          <w:p w14:paraId="73855467" w14:textId="1E41BB74" w:rsidR="00242FDE" w:rsidRPr="000807EE" w:rsidRDefault="00242FDE" w:rsidP="00242FDE">
            <w:pPr>
              <w:rPr>
                <w:sz w:val="20"/>
                <w:szCs w:val="20"/>
              </w:rPr>
            </w:pPr>
            <w:r>
              <w:rPr>
                <w:sz w:val="20"/>
                <w:szCs w:val="20"/>
              </w:rPr>
              <w:t>Яковлева Н. А.</w:t>
            </w:r>
          </w:p>
        </w:tc>
      </w:tr>
      <w:tr w:rsidR="00242FDE" w:rsidRPr="00242FDE" w14:paraId="5597B44B" w14:textId="77777777" w:rsidTr="00564BCD">
        <w:trPr>
          <w:trHeight w:val="49"/>
        </w:trPr>
        <w:tc>
          <w:tcPr>
            <w:tcW w:w="567" w:type="dxa"/>
          </w:tcPr>
          <w:p w14:paraId="6473BCDE" w14:textId="17A2578F" w:rsidR="00242FDE" w:rsidRPr="00742768" w:rsidRDefault="00242FDE" w:rsidP="00242FDE">
            <w:pPr>
              <w:pStyle w:val="ac"/>
              <w:widowControl w:val="0"/>
              <w:ind w:left="0"/>
              <w:rPr>
                <w:sz w:val="20"/>
                <w:szCs w:val="20"/>
              </w:rPr>
            </w:pPr>
            <w:r>
              <w:rPr>
                <w:sz w:val="20"/>
                <w:szCs w:val="20"/>
              </w:rPr>
              <w:t>19</w:t>
            </w:r>
          </w:p>
        </w:tc>
        <w:tc>
          <w:tcPr>
            <w:tcW w:w="3969" w:type="dxa"/>
          </w:tcPr>
          <w:p w14:paraId="47217DF8" w14:textId="25CF790A" w:rsidR="00242FDE" w:rsidRPr="00242FDE" w:rsidRDefault="00F4123C" w:rsidP="00242FDE">
            <w:pPr>
              <w:pStyle w:val="ac"/>
              <w:widowControl w:val="0"/>
              <w:ind w:left="0"/>
              <w:rPr>
                <w:sz w:val="20"/>
                <w:szCs w:val="20"/>
              </w:rPr>
            </w:pPr>
            <w:r>
              <w:rPr>
                <w:sz w:val="20"/>
                <w:szCs w:val="20"/>
              </w:rPr>
              <w:t>И</w:t>
            </w:r>
            <w:r w:rsidR="00242FDE" w:rsidRPr="00242FDE">
              <w:rPr>
                <w:sz w:val="20"/>
                <w:szCs w:val="20"/>
              </w:rPr>
              <w:t xml:space="preserve">стория развития статистики в </w:t>
            </w:r>
            <w:r>
              <w:rPr>
                <w:sz w:val="20"/>
                <w:szCs w:val="20"/>
              </w:rPr>
              <w:t>Р</w:t>
            </w:r>
            <w:r w:rsidR="00242FDE" w:rsidRPr="00242FDE">
              <w:rPr>
                <w:sz w:val="20"/>
                <w:szCs w:val="20"/>
              </w:rPr>
              <w:t>оссии</w:t>
            </w:r>
            <w:r w:rsidR="00242FDE" w:rsidRPr="00242FDE">
              <w:rPr>
                <w:sz w:val="20"/>
                <w:szCs w:val="20"/>
              </w:rPr>
              <w:br/>
            </w:r>
            <w:r w:rsidR="00242FDE" w:rsidRPr="00242FDE">
              <w:rPr>
                <w:sz w:val="20"/>
                <w:szCs w:val="20"/>
              </w:rPr>
              <w:br/>
            </w:r>
          </w:p>
        </w:tc>
        <w:tc>
          <w:tcPr>
            <w:tcW w:w="1485" w:type="dxa"/>
          </w:tcPr>
          <w:p w14:paraId="6AEA6D74" w14:textId="5B4B4FC4"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3E75FD97" w14:textId="5B7B72E0"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157-160.</w:t>
            </w:r>
          </w:p>
        </w:tc>
        <w:tc>
          <w:tcPr>
            <w:tcW w:w="1316" w:type="dxa"/>
          </w:tcPr>
          <w:p w14:paraId="4F8E6CD6" w14:textId="29DA21B5" w:rsidR="00242FDE" w:rsidRDefault="00F4123C" w:rsidP="00F4123C">
            <w:pPr>
              <w:pStyle w:val="ac"/>
              <w:widowControl w:val="0"/>
              <w:ind w:left="0"/>
              <w:jc w:val="center"/>
              <w:rPr>
                <w:sz w:val="20"/>
                <w:szCs w:val="20"/>
              </w:rPr>
            </w:pPr>
            <w:r>
              <w:rPr>
                <w:sz w:val="20"/>
                <w:szCs w:val="20"/>
              </w:rPr>
              <w:t>4</w:t>
            </w:r>
          </w:p>
        </w:tc>
        <w:tc>
          <w:tcPr>
            <w:tcW w:w="2601" w:type="dxa"/>
          </w:tcPr>
          <w:p w14:paraId="0C5D8632" w14:textId="77777777" w:rsidR="00242FDE" w:rsidRDefault="00242FDE" w:rsidP="00242FDE">
            <w:pPr>
              <w:rPr>
                <w:sz w:val="20"/>
                <w:szCs w:val="20"/>
              </w:rPr>
            </w:pPr>
            <w:proofErr w:type="spellStart"/>
            <w:r w:rsidRPr="00242FDE">
              <w:rPr>
                <w:sz w:val="20"/>
                <w:szCs w:val="20"/>
              </w:rPr>
              <w:t>Беловинцева</w:t>
            </w:r>
            <w:proofErr w:type="spellEnd"/>
            <w:r w:rsidRPr="00242FDE">
              <w:rPr>
                <w:sz w:val="20"/>
                <w:szCs w:val="20"/>
              </w:rPr>
              <w:t xml:space="preserve"> Д.Ю.</w:t>
            </w:r>
            <w:r w:rsidRPr="00E4140D">
              <w:rPr>
                <w:sz w:val="20"/>
                <w:szCs w:val="20"/>
              </w:rPr>
              <w:t xml:space="preserve"> </w:t>
            </w:r>
          </w:p>
          <w:p w14:paraId="75784819" w14:textId="46C84721" w:rsidR="00242FDE" w:rsidRPr="00E4140D" w:rsidRDefault="00242FDE" w:rsidP="00242FDE">
            <w:pPr>
              <w:rPr>
                <w:sz w:val="20"/>
                <w:szCs w:val="20"/>
              </w:rPr>
            </w:pPr>
            <w:r w:rsidRPr="00E4140D">
              <w:rPr>
                <w:sz w:val="20"/>
                <w:szCs w:val="20"/>
              </w:rPr>
              <w:t>Руководитель</w:t>
            </w:r>
          </w:p>
          <w:p w14:paraId="25F2258F" w14:textId="2272EEC8" w:rsidR="00242FDE" w:rsidRPr="000807EE" w:rsidRDefault="00242FDE" w:rsidP="00242FDE">
            <w:pPr>
              <w:pStyle w:val="ac"/>
              <w:widowControl w:val="0"/>
              <w:ind w:left="0"/>
              <w:rPr>
                <w:sz w:val="20"/>
                <w:szCs w:val="20"/>
              </w:rPr>
            </w:pPr>
            <w:r>
              <w:rPr>
                <w:sz w:val="20"/>
                <w:szCs w:val="20"/>
              </w:rPr>
              <w:t>Яковлева Н. А.</w:t>
            </w:r>
          </w:p>
        </w:tc>
      </w:tr>
      <w:tr w:rsidR="00242FDE" w:rsidRPr="00242FDE" w14:paraId="7D126051" w14:textId="77777777" w:rsidTr="00564BCD">
        <w:trPr>
          <w:trHeight w:val="49"/>
        </w:trPr>
        <w:tc>
          <w:tcPr>
            <w:tcW w:w="567" w:type="dxa"/>
          </w:tcPr>
          <w:p w14:paraId="2F4C2ABC" w14:textId="5D3F238C" w:rsidR="00242FDE" w:rsidRPr="00742768" w:rsidRDefault="00242FDE" w:rsidP="00242FDE">
            <w:pPr>
              <w:pStyle w:val="ac"/>
              <w:widowControl w:val="0"/>
              <w:ind w:left="0"/>
              <w:rPr>
                <w:sz w:val="20"/>
                <w:szCs w:val="20"/>
              </w:rPr>
            </w:pPr>
            <w:r>
              <w:rPr>
                <w:sz w:val="20"/>
                <w:szCs w:val="20"/>
              </w:rPr>
              <w:t>20</w:t>
            </w:r>
          </w:p>
        </w:tc>
        <w:tc>
          <w:tcPr>
            <w:tcW w:w="3969" w:type="dxa"/>
          </w:tcPr>
          <w:p w14:paraId="18103DCC" w14:textId="2F4E3D1A" w:rsidR="00242FDE" w:rsidRPr="00242FDE" w:rsidRDefault="00F4123C" w:rsidP="00242FDE">
            <w:pPr>
              <w:pStyle w:val="ac"/>
              <w:widowControl w:val="0"/>
              <w:ind w:left="0"/>
              <w:rPr>
                <w:sz w:val="20"/>
                <w:szCs w:val="20"/>
              </w:rPr>
            </w:pPr>
            <w:r>
              <w:rPr>
                <w:sz w:val="20"/>
                <w:szCs w:val="20"/>
              </w:rPr>
              <w:t>С</w:t>
            </w:r>
            <w:r w:rsidR="00242FDE" w:rsidRPr="00242FDE">
              <w:rPr>
                <w:sz w:val="20"/>
                <w:szCs w:val="20"/>
              </w:rPr>
              <w:t xml:space="preserve">татистический анализ и методы прогнозирования показателей внешней торговли в </w:t>
            </w:r>
            <w:r>
              <w:rPr>
                <w:sz w:val="20"/>
                <w:szCs w:val="20"/>
              </w:rPr>
              <w:t>Р</w:t>
            </w:r>
            <w:r w:rsidR="00242FDE" w:rsidRPr="00242FDE">
              <w:rPr>
                <w:sz w:val="20"/>
                <w:szCs w:val="20"/>
              </w:rPr>
              <w:t>оссии</w:t>
            </w:r>
            <w:r w:rsidR="00242FDE" w:rsidRPr="00242FDE">
              <w:rPr>
                <w:sz w:val="20"/>
                <w:szCs w:val="20"/>
              </w:rPr>
              <w:br/>
            </w:r>
          </w:p>
        </w:tc>
        <w:tc>
          <w:tcPr>
            <w:tcW w:w="1485" w:type="dxa"/>
          </w:tcPr>
          <w:p w14:paraId="421F8A3C" w14:textId="733FEEE3"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4F06F271" w14:textId="43EFCE0B"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172-178.</w:t>
            </w:r>
          </w:p>
        </w:tc>
        <w:tc>
          <w:tcPr>
            <w:tcW w:w="1316" w:type="dxa"/>
          </w:tcPr>
          <w:p w14:paraId="588FC04D" w14:textId="304BEF8D" w:rsidR="00242FDE" w:rsidRDefault="00F4123C" w:rsidP="00F4123C">
            <w:pPr>
              <w:pStyle w:val="ac"/>
              <w:widowControl w:val="0"/>
              <w:ind w:left="0"/>
              <w:jc w:val="center"/>
              <w:rPr>
                <w:sz w:val="20"/>
                <w:szCs w:val="20"/>
              </w:rPr>
            </w:pPr>
            <w:r>
              <w:rPr>
                <w:sz w:val="20"/>
                <w:szCs w:val="20"/>
              </w:rPr>
              <w:t>7</w:t>
            </w:r>
          </w:p>
        </w:tc>
        <w:tc>
          <w:tcPr>
            <w:tcW w:w="2601" w:type="dxa"/>
          </w:tcPr>
          <w:p w14:paraId="2EC6A99A" w14:textId="77777777" w:rsidR="00242FDE" w:rsidRDefault="00242FDE" w:rsidP="00242FDE">
            <w:pPr>
              <w:rPr>
                <w:sz w:val="20"/>
                <w:szCs w:val="20"/>
              </w:rPr>
            </w:pPr>
            <w:r w:rsidRPr="00242FDE">
              <w:rPr>
                <w:sz w:val="20"/>
                <w:szCs w:val="20"/>
              </w:rPr>
              <w:t>Власенко В.А.</w:t>
            </w:r>
          </w:p>
          <w:p w14:paraId="166540CE" w14:textId="77777777" w:rsidR="00242FDE" w:rsidRPr="00E4140D" w:rsidRDefault="00242FDE" w:rsidP="00242FDE">
            <w:pPr>
              <w:rPr>
                <w:sz w:val="20"/>
                <w:szCs w:val="20"/>
              </w:rPr>
            </w:pPr>
            <w:r w:rsidRPr="00E4140D">
              <w:rPr>
                <w:sz w:val="20"/>
                <w:szCs w:val="20"/>
              </w:rPr>
              <w:t>Руководитель</w:t>
            </w:r>
          </w:p>
          <w:p w14:paraId="1DD12F5A" w14:textId="4573D9BB"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5AF3BC59" w14:textId="77777777" w:rsidTr="00564BCD">
        <w:trPr>
          <w:trHeight w:val="49"/>
        </w:trPr>
        <w:tc>
          <w:tcPr>
            <w:tcW w:w="567" w:type="dxa"/>
          </w:tcPr>
          <w:p w14:paraId="79C6E8C7" w14:textId="6E55AC8C" w:rsidR="00242FDE" w:rsidRDefault="00242FDE" w:rsidP="00242FDE">
            <w:pPr>
              <w:pStyle w:val="ac"/>
              <w:widowControl w:val="0"/>
              <w:ind w:left="0"/>
              <w:rPr>
                <w:sz w:val="20"/>
                <w:szCs w:val="20"/>
              </w:rPr>
            </w:pPr>
            <w:r>
              <w:rPr>
                <w:sz w:val="20"/>
                <w:szCs w:val="20"/>
              </w:rPr>
              <w:t>21</w:t>
            </w:r>
          </w:p>
          <w:p w14:paraId="3A5605B5" w14:textId="538D962C" w:rsidR="00242FDE" w:rsidRPr="00742768" w:rsidRDefault="00242FDE" w:rsidP="00242FDE">
            <w:pPr>
              <w:pStyle w:val="ac"/>
              <w:widowControl w:val="0"/>
              <w:ind w:left="0"/>
              <w:rPr>
                <w:sz w:val="20"/>
                <w:szCs w:val="20"/>
              </w:rPr>
            </w:pPr>
          </w:p>
        </w:tc>
        <w:tc>
          <w:tcPr>
            <w:tcW w:w="3969" w:type="dxa"/>
          </w:tcPr>
          <w:p w14:paraId="1125C534" w14:textId="55829B43" w:rsidR="00242FDE" w:rsidRPr="00242FDE" w:rsidRDefault="00F4123C" w:rsidP="00242FDE">
            <w:pPr>
              <w:pStyle w:val="ac"/>
              <w:widowControl w:val="0"/>
              <w:ind w:left="0"/>
              <w:rPr>
                <w:sz w:val="20"/>
                <w:szCs w:val="20"/>
              </w:rPr>
            </w:pPr>
            <w:r>
              <w:rPr>
                <w:sz w:val="20"/>
                <w:szCs w:val="20"/>
              </w:rPr>
              <w:t>И</w:t>
            </w:r>
            <w:r w:rsidR="00242FDE" w:rsidRPr="00242FDE">
              <w:rPr>
                <w:sz w:val="20"/>
                <w:szCs w:val="20"/>
              </w:rPr>
              <w:t>сточники информации для анализа себестоимости продукции в сельскохозяйственных организациях</w:t>
            </w:r>
            <w:r w:rsidR="00242FDE" w:rsidRPr="00242FDE">
              <w:rPr>
                <w:sz w:val="20"/>
                <w:szCs w:val="20"/>
              </w:rPr>
              <w:br/>
            </w:r>
            <w:r w:rsidR="00242FDE" w:rsidRPr="00242FDE">
              <w:rPr>
                <w:sz w:val="20"/>
                <w:szCs w:val="20"/>
              </w:rPr>
              <w:br/>
            </w:r>
          </w:p>
        </w:tc>
        <w:tc>
          <w:tcPr>
            <w:tcW w:w="1485" w:type="dxa"/>
          </w:tcPr>
          <w:p w14:paraId="710B0433" w14:textId="76BC6EC0"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4EAD0E17" w14:textId="6971BBB9"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197-202.</w:t>
            </w:r>
          </w:p>
        </w:tc>
        <w:tc>
          <w:tcPr>
            <w:tcW w:w="1316" w:type="dxa"/>
          </w:tcPr>
          <w:p w14:paraId="6002620B" w14:textId="6C31C30B" w:rsidR="00242FDE" w:rsidRDefault="00F4123C" w:rsidP="00F4123C">
            <w:pPr>
              <w:pStyle w:val="ac"/>
              <w:widowControl w:val="0"/>
              <w:ind w:left="0"/>
              <w:jc w:val="center"/>
              <w:rPr>
                <w:sz w:val="20"/>
                <w:szCs w:val="20"/>
              </w:rPr>
            </w:pPr>
            <w:r>
              <w:rPr>
                <w:sz w:val="20"/>
                <w:szCs w:val="20"/>
              </w:rPr>
              <w:t>6</w:t>
            </w:r>
          </w:p>
        </w:tc>
        <w:tc>
          <w:tcPr>
            <w:tcW w:w="2601" w:type="dxa"/>
          </w:tcPr>
          <w:p w14:paraId="4CB90D60" w14:textId="77777777" w:rsidR="00242FDE" w:rsidRDefault="00242FDE" w:rsidP="00242FDE">
            <w:pPr>
              <w:rPr>
                <w:sz w:val="20"/>
                <w:szCs w:val="20"/>
              </w:rPr>
            </w:pPr>
            <w:r w:rsidRPr="00242FDE">
              <w:rPr>
                <w:sz w:val="20"/>
                <w:szCs w:val="20"/>
              </w:rPr>
              <w:t>Ефремова А.А.</w:t>
            </w:r>
          </w:p>
          <w:p w14:paraId="7242F1BD" w14:textId="77777777" w:rsidR="00242FDE" w:rsidRPr="00E4140D" w:rsidRDefault="00242FDE" w:rsidP="00242FDE">
            <w:pPr>
              <w:rPr>
                <w:sz w:val="20"/>
                <w:szCs w:val="20"/>
              </w:rPr>
            </w:pPr>
            <w:r w:rsidRPr="00E4140D">
              <w:rPr>
                <w:sz w:val="20"/>
                <w:szCs w:val="20"/>
              </w:rPr>
              <w:t>Руководитель</w:t>
            </w:r>
          </w:p>
          <w:p w14:paraId="56782A18" w14:textId="0D40E603"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656D5E16" w14:textId="77777777" w:rsidTr="00564BCD">
        <w:trPr>
          <w:trHeight w:val="49"/>
        </w:trPr>
        <w:tc>
          <w:tcPr>
            <w:tcW w:w="567" w:type="dxa"/>
          </w:tcPr>
          <w:p w14:paraId="53528153" w14:textId="3587E264" w:rsidR="00242FDE" w:rsidRPr="00742768" w:rsidRDefault="00242FDE" w:rsidP="00242FDE">
            <w:pPr>
              <w:pStyle w:val="ac"/>
              <w:widowControl w:val="0"/>
              <w:ind w:left="0"/>
              <w:rPr>
                <w:sz w:val="20"/>
                <w:szCs w:val="20"/>
              </w:rPr>
            </w:pPr>
            <w:r>
              <w:rPr>
                <w:sz w:val="20"/>
                <w:szCs w:val="20"/>
              </w:rPr>
              <w:t>22</w:t>
            </w:r>
          </w:p>
        </w:tc>
        <w:tc>
          <w:tcPr>
            <w:tcW w:w="3969" w:type="dxa"/>
          </w:tcPr>
          <w:p w14:paraId="1F384198" w14:textId="0E2E7244" w:rsidR="00242FDE" w:rsidRPr="00242FDE" w:rsidRDefault="00F4123C" w:rsidP="00242FDE">
            <w:pPr>
              <w:pStyle w:val="ac"/>
              <w:widowControl w:val="0"/>
              <w:ind w:left="0"/>
              <w:rPr>
                <w:sz w:val="20"/>
                <w:szCs w:val="20"/>
              </w:rPr>
            </w:pPr>
            <w:r>
              <w:rPr>
                <w:sz w:val="20"/>
                <w:szCs w:val="20"/>
              </w:rPr>
              <w:t>И</w:t>
            </w:r>
            <w:r w:rsidR="00242FDE" w:rsidRPr="00242FDE">
              <w:rPr>
                <w:sz w:val="20"/>
                <w:szCs w:val="20"/>
              </w:rPr>
              <w:t>стория возникновения и развития статистики</w:t>
            </w:r>
            <w:r w:rsidR="00242FDE" w:rsidRPr="00242FDE">
              <w:rPr>
                <w:sz w:val="20"/>
                <w:szCs w:val="20"/>
              </w:rPr>
              <w:br/>
            </w:r>
            <w:r w:rsidR="00242FDE" w:rsidRPr="00242FDE">
              <w:rPr>
                <w:sz w:val="20"/>
                <w:szCs w:val="20"/>
              </w:rPr>
              <w:br/>
            </w:r>
          </w:p>
        </w:tc>
        <w:tc>
          <w:tcPr>
            <w:tcW w:w="1485" w:type="dxa"/>
          </w:tcPr>
          <w:p w14:paraId="4C392209" w14:textId="35F1B85B"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46DB877D" w14:textId="7D8011F0"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239-242.</w:t>
            </w:r>
          </w:p>
        </w:tc>
        <w:tc>
          <w:tcPr>
            <w:tcW w:w="1316" w:type="dxa"/>
          </w:tcPr>
          <w:p w14:paraId="6EE9A68A" w14:textId="4C14807F" w:rsidR="00242FDE" w:rsidRDefault="00F4123C" w:rsidP="00F4123C">
            <w:pPr>
              <w:pStyle w:val="ac"/>
              <w:widowControl w:val="0"/>
              <w:ind w:left="0"/>
              <w:jc w:val="center"/>
              <w:rPr>
                <w:sz w:val="20"/>
                <w:szCs w:val="20"/>
              </w:rPr>
            </w:pPr>
            <w:r>
              <w:rPr>
                <w:sz w:val="20"/>
                <w:szCs w:val="20"/>
              </w:rPr>
              <w:t>4</w:t>
            </w:r>
          </w:p>
        </w:tc>
        <w:tc>
          <w:tcPr>
            <w:tcW w:w="2601" w:type="dxa"/>
          </w:tcPr>
          <w:p w14:paraId="4C7E454C" w14:textId="77777777" w:rsidR="00242FDE" w:rsidRDefault="00242FDE" w:rsidP="00242FDE">
            <w:pPr>
              <w:rPr>
                <w:sz w:val="20"/>
                <w:szCs w:val="20"/>
              </w:rPr>
            </w:pPr>
            <w:r w:rsidRPr="00242FDE">
              <w:rPr>
                <w:sz w:val="20"/>
                <w:szCs w:val="20"/>
              </w:rPr>
              <w:t>Конина Е.Ю.</w:t>
            </w:r>
          </w:p>
          <w:p w14:paraId="23355D70" w14:textId="77777777" w:rsidR="00242FDE" w:rsidRPr="00E4140D" w:rsidRDefault="00242FDE" w:rsidP="00242FDE">
            <w:pPr>
              <w:rPr>
                <w:sz w:val="20"/>
                <w:szCs w:val="20"/>
              </w:rPr>
            </w:pPr>
            <w:r w:rsidRPr="00E4140D">
              <w:rPr>
                <w:sz w:val="20"/>
                <w:szCs w:val="20"/>
              </w:rPr>
              <w:t>Руководитель</w:t>
            </w:r>
          </w:p>
          <w:p w14:paraId="14A6FE10" w14:textId="514E4995"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578EBF5B" w14:textId="77777777" w:rsidTr="00564BCD">
        <w:trPr>
          <w:trHeight w:val="49"/>
        </w:trPr>
        <w:tc>
          <w:tcPr>
            <w:tcW w:w="567" w:type="dxa"/>
          </w:tcPr>
          <w:p w14:paraId="1908E297" w14:textId="0EA685FA" w:rsidR="00242FDE" w:rsidRPr="00742768" w:rsidRDefault="00242FDE" w:rsidP="00242FDE">
            <w:pPr>
              <w:pStyle w:val="ac"/>
              <w:widowControl w:val="0"/>
              <w:ind w:left="0"/>
              <w:rPr>
                <w:sz w:val="20"/>
                <w:szCs w:val="20"/>
              </w:rPr>
            </w:pPr>
            <w:r>
              <w:rPr>
                <w:sz w:val="20"/>
                <w:szCs w:val="20"/>
              </w:rPr>
              <w:t>23</w:t>
            </w:r>
          </w:p>
        </w:tc>
        <w:tc>
          <w:tcPr>
            <w:tcW w:w="3969" w:type="dxa"/>
          </w:tcPr>
          <w:p w14:paraId="04E97D05" w14:textId="516E1CF0" w:rsidR="00242FDE" w:rsidRPr="00242FDE" w:rsidRDefault="00F4123C" w:rsidP="00242FDE">
            <w:pPr>
              <w:pStyle w:val="ac"/>
              <w:widowControl w:val="0"/>
              <w:ind w:left="0"/>
              <w:rPr>
                <w:sz w:val="20"/>
                <w:szCs w:val="20"/>
              </w:rPr>
            </w:pPr>
            <w:r>
              <w:rPr>
                <w:sz w:val="20"/>
                <w:szCs w:val="20"/>
              </w:rPr>
              <w:t>Б</w:t>
            </w:r>
            <w:r w:rsidR="00242FDE" w:rsidRPr="00242FDE">
              <w:rPr>
                <w:sz w:val="20"/>
                <w:szCs w:val="20"/>
              </w:rPr>
              <w:t>изнес-статистика: цели и содержание</w:t>
            </w:r>
            <w:r w:rsidR="00242FDE" w:rsidRPr="00242FDE">
              <w:rPr>
                <w:sz w:val="20"/>
                <w:szCs w:val="20"/>
              </w:rPr>
              <w:br/>
            </w:r>
            <w:r w:rsidR="00242FDE" w:rsidRPr="00242FDE">
              <w:rPr>
                <w:sz w:val="20"/>
                <w:szCs w:val="20"/>
              </w:rPr>
              <w:br/>
            </w:r>
          </w:p>
        </w:tc>
        <w:tc>
          <w:tcPr>
            <w:tcW w:w="1485" w:type="dxa"/>
          </w:tcPr>
          <w:p w14:paraId="0C6DEB35" w14:textId="153A5799" w:rsidR="00242FDE" w:rsidRPr="00207483" w:rsidRDefault="00242FDE" w:rsidP="00242FDE">
            <w:pPr>
              <w:pStyle w:val="ac"/>
              <w:widowControl w:val="0"/>
              <w:ind w:left="0"/>
              <w:jc w:val="center"/>
              <w:rPr>
                <w:sz w:val="20"/>
                <w:szCs w:val="20"/>
              </w:rPr>
            </w:pPr>
            <w:r w:rsidRPr="0001159D">
              <w:rPr>
                <w:sz w:val="20"/>
                <w:szCs w:val="20"/>
              </w:rPr>
              <w:lastRenderedPageBreak/>
              <w:t>Печатная</w:t>
            </w:r>
          </w:p>
        </w:tc>
        <w:tc>
          <w:tcPr>
            <w:tcW w:w="4237" w:type="dxa"/>
          </w:tcPr>
          <w:p w14:paraId="6FE5012E" w14:textId="5D2284E2"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w:t>
            </w:r>
            <w:r w:rsidRPr="00242FDE">
              <w:rPr>
                <w:sz w:val="20"/>
                <w:szCs w:val="20"/>
              </w:rPr>
              <w:lastRenderedPageBreak/>
              <w:t xml:space="preserve">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258-263.</w:t>
            </w:r>
          </w:p>
        </w:tc>
        <w:tc>
          <w:tcPr>
            <w:tcW w:w="1316" w:type="dxa"/>
          </w:tcPr>
          <w:p w14:paraId="3F6B3301" w14:textId="68D0B868" w:rsidR="00242FDE" w:rsidRDefault="00F4123C" w:rsidP="00F4123C">
            <w:pPr>
              <w:pStyle w:val="ac"/>
              <w:widowControl w:val="0"/>
              <w:ind w:left="0"/>
              <w:jc w:val="center"/>
              <w:rPr>
                <w:sz w:val="20"/>
                <w:szCs w:val="20"/>
              </w:rPr>
            </w:pPr>
            <w:r>
              <w:rPr>
                <w:sz w:val="20"/>
                <w:szCs w:val="20"/>
              </w:rPr>
              <w:lastRenderedPageBreak/>
              <w:t>6</w:t>
            </w:r>
          </w:p>
        </w:tc>
        <w:tc>
          <w:tcPr>
            <w:tcW w:w="2601" w:type="dxa"/>
          </w:tcPr>
          <w:p w14:paraId="4BE94466" w14:textId="77777777" w:rsidR="00242FDE" w:rsidRDefault="00242FDE" w:rsidP="00242FDE">
            <w:pPr>
              <w:rPr>
                <w:sz w:val="20"/>
                <w:szCs w:val="20"/>
              </w:rPr>
            </w:pPr>
            <w:r w:rsidRPr="00242FDE">
              <w:rPr>
                <w:sz w:val="20"/>
                <w:szCs w:val="20"/>
              </w:rPr>
              <w:t>Маркина Д.О.</w:t>
            </w:r>
          </w:p>
          <w:p w14:paraId="4EF1E162" w14:textId="77777777" w:rsidR="00242FDE" w:rsidRPr="00E4140D" w:rsidRDefault="00242FDE" w:rsidP="00242FDE">
            <w:pPr>
              <w:rPr>
                <w:sz w:val="20"/>
                <w:szCs w:val="20"/>
              </w:rPr>
            </w:pPr>
            <w:r w:rsidRPr="00E4140D">
              <w:rPr>
                <w:sz w:val="20"/>
                <w:szCs w:val="20"/>
              </w:rPr>
              <w:t>Руководитель</w:t>
            </w:r>
          </w:p>
          <w:p w14:paraId="0E90796B" w14:textId="30604EC2" w:rsidR="00242FDE" w:rsidRPr="000807EE" w:rsidRDefault="00242FDE" w:rsidP="00242FDE">
            <w:pPr>
              <w:rPr>
                <w:sz w:val="20"/>
                <w:szCs w:val="20"/>
              </w:rPr>
            </w:pPr>
            <w:r>
              <w:rPr>
                <w:sz w:val="20"/>
                <w:szCs w:val="20"/>
              </w:rPr>
              <w:lastRenderedPageBreak/>
              <w:t>Яковлева Н. А.</w:t>
            </w:r>
            <w:r w:rsidRPr="00242FDE">
              <w:rPr>
                <w:sz w:val="20"/>
                <w:szCs w:val="20"/>
              </w:rPr>
              <w:br/>
            </w:r>
          </w:p>
        </w:tc>
      </w:tr>
      <w:tr w:rsidR="00242FDE" w:rsidRPr="00242FDE" w14:paraId="687A5B03" w14:textId="77777777" w:rsidTr="00564BCD">
        <w:trPr>
          <w:trHeight w:val="49"/>
        </w:trPr>
        <w:tc>
          <w:tcPr>
            <w:tcW w:w="567" w:type="dxa"/>
          </w:tcPr>
          <w:p w14:paraId="57BDC18C" w14:textId="1A0CC954" w:rsidR="00242FDE" w:rsidRPr="00742768" w:rsidRDefault="00242FDE" w:rsidP="00242FDE">
            <w:pPr>
              <w:pStyle w:val="ac"/>
              <w:widowControl w:val="0"/>
              <w:ind w:left="0"/>
              <w:rPr>
                <w:sz w:val="20"/>
                <w:szCs w:val="20"/>
              </w:rPr>
            </w:pPr>
            <w:r>
              <w:rPr>
                <w:sz w:val="20"/>
                <w:szCs w:val="20"/>
              </w:rPr>
              <w:lastRenderedPageBreak/>
              <w:t>24</w:t>
            </w:r>
          </w:p>
        </w:tc>
        <w:tc>
          <w:tcPr>
            <w:tcW w:w="3969" w:type="dxa"/>
          </w:tcPr>
          <w:p w14:paraId="25B6FD64" w14:textId="576E988B" w:rsidR="00242FDE" w:rsidRPr="00242FDE" w:rsidRDefault="00F4123C" w:rsidP="00242FDE">
            <w:pPr>
              <w:pStyle w:val="ac"/>
              <w:widowControl w:val="0"/>
              <w:ind w:left="0"/>
              <w:rPr>
                <w:sz w:val="20"/>
                <w:szCs w:val="20"/>
              </w:rPr>
            </w:pPr>
            <w:r>
              <w:rPr>
                <w:sz w:val="20"/>
                <w:szCs w:val="20"/>
              </w:rPr>
              <w:t>С</w:t>
            </w:r>
            <w:r w:rsidR="00242FDE" w:rsidRPr="00242FDE">
              <w:rPr>
                <w:sz w:val="20"/>
                <w:szCs w:val="20"/>
              </w:rPr>
              <w:t>татистика и её роль в развитии современного общества</w:t>
            </w:r>
            <w:r w:rsidR="00242FDE" w:rsidRPr="00242FDE">
              <w:rPr>
                <w:sz w:val="20"/>
                <w:szCs w:val="20"/>
              </w:rPr>
              <w:br/>
            </w:r>
            <w:r w:rsidR="00242FDE" w:rsidRPr="00242FDE">
              <w:rPr>
                <w:sz w:val="20"/>
                <w:szCs w:val="20"/>
              </w:rPr>
              <w:br/>
            </w:r>
          </w:p>
        </w:tc>
        <w:tc>
          <w:tcPr>
            <w:tcW w:w="1485" w:type="dxa"/>
          </w:tcPr>
          <w:p w14:paraId="78239D85" w14:textId="7A3F4891"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095F005D" w14:textId="7BD28E35"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285-288.</w:t>
            </w:r>
          </w:p>
        </w:tc>
        <w:tc>
          <w:tcPr>
            <w:tcW w:w="1316" w:type="dxa"/>
          </w:tcPr>
          <w:p w14:paraId="1C9DABCE" w14:textId="2A3F5EC6" w:rsidR="00242FDE" w:rsidRDefault="00F4123C" w:rsidP="00F4123C">
            <w:pPr>
              <w:pStyle w:val="ac"/>
              <w:widowControl w:val="0"/>
              <w:ind w:left="0"/>
              <w:jc w:val="center"/>
              <w:rPr>
                <w:sz w:val="20"/>
                <w:szCs w:val="20"/>
              </w:rPr>
            </w:pPr>
            <w:r>
              <w:rPr>
                <w:sz w:val="20"/>
                <w:szCs w:val="20"/>
              </w:rPr>
              <w:t>4</w:t>
            </w:r>
          </w:p>
        </w:tc>
        <w:tc>
          <w:tcPr>
            <w:tcW w:w="2601" w:type="dxa"/>
          </w:tcPr>
          <w:p w14:paraId="79443275" w14:textId="77777777" w:rsidR="00242FDE" w:rsidRDefault="00242FDE" w:rsidP="00242FDE">
            <w:pPr>
              <w:rPr>
                <w:sz w:val="20"/>
                <w:szCs w:val="20"/>
              </w:rPr>
            </w:pPr>
            <w:r w:rsidRPr="00242FDE">
              <w:rPr>
                <w:sz w:val="20"/>
                <w:szCs w:val="20"/>
              </w:rPr>
              <w:t>Павлова Н.С.</w:t>
            </w:r>
          </w:p>
          <w:p w14:paraId="4850AA50" w14:textId="77777777" w:rsidR="00242FDE" w:rsidRPr="00E4140D" w:rsidRDefault="00242FDE" w:rsidP="00242FDE">
            <w:pPr>
              <w:rPr>
                <w:sz w:val="20"/>
                <w:szCs w:val="20"/>
              </w:rPr>
            </w:pPr>
            <w:r w:rsidRPr="00E4140D">
              <w:rPr>
                <w:sz w:val="20"/>
                <w:szCs w:val="20"/>
              </w:rPr>
              <w:t>Руководитель</w:t>
            </w:r>
          </w:p>
          <w:p w14:paraId="67D4C444" w14:textId="59A2A9FC"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04F82BF3" w14:textId="77777777" w:rsidTr="00564BCD">
        <w:trPr>
          <w:trHeight w:val="49"/>
        </w:trPr>
        <w:tc>
          <w:tcPr>
            <w:tcW w:w="567" w:type="dxa"/>
          </w:tcPr>
          <w:p w14:paraId="23DCFD43" w14:textId="10ACCC2E" w:rsidR="00242FDE" w:rsidRPr="00742768" w:rsidRDefault="00242FDE" w:rsidP="00242FDE">
            <w:pPr>
              <w:pStyle w:val="ac"/>
              <w:widowControl w:val="0"/>
              <w:ind w:left="0"/>
              <w:rPr>
                <w:sz w:val="20"/>
                <w:szCs w:val="20"/>
              </w:rPr>
            </w:pPr>
            <w:r>
              <w:rPr>
                <w:sz w:val="20"/>
                <w:szCs w:val="20"/>
              </w:rPr>
              <w:t>25</w:t>
            </w:r>
          </w:p>
        </w:tc>
        <w:tc>
          <w:tcPr>
            <w:tcW w:w="3969" w:type="dxa"/>
          </w:tcPr>
          <w:p w14:paraId="6FECAC0F" w14:textId="2C6AA991" w:rsidR="00242FDE" w:rsidRPr="00242FDE" w:rsidRDefault="00F4123C" w:rsidP="00242FDE">
            <w:pPr>
              <w:pStyle w:val="ac"/>
              <w:widowControl w:val="0"/>
              <w:ind w:left="0"/>
              <w:rPr>
                <w:sz w:val="20"/>
                <w:szCs w:val="20"/>
              </w:rPr>
            </w:pPr>
            <w:r>
              <w:rPr>
                <w:sz w:val="20"/>
                <w:szCs w:val="20"/>
              </w:rPr>
              <w:t>З</w:t>
            </w:r>
            <w:r w:rsidR="00242FDE" w:rsidRPr="00242FDE">
              <w:rPr>
                <w:sz w:val="20"/>
                <w:szCs w:val="20"/>
              </w:rPr>
              <w:t>адачи статистики на современном этапе</w:t>
            </w:r>
            <w:r w:rsidR="00242FDE" w:rsidRPr="00242FDE">
              <w:rPr>
                <w:sz w:val="20"/>
                <w:szCs w:val="20"/>
              </w:rPr>
              <w:br/>
            </w:r>
            <w:r w:rsidR="00242FDE" w:rsidRPr="00242FDE">
              <w:rPr>
                <w:sz w:val="20"/>
                <w:szCs w:val="20"/>
              </w:rPr>
              <w:br/>
            </w:r>
          </w:p>
        </w:tc>
        <w:tc>
          <w:tcPr>
            <w:tcW w:w="1485" w:type="dxa"/>
          </w:tcPr>
          <w:p w14:paraId="6591A88B" w14:textId="68CFE785"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1FFBC852" w14:textId="09C5D39B"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289-292.</w:t>
            </w:r>
          </w:p>
        </w:tc>
        <w:tc>
          <w:tcPr>
            <w:tcW w:w="1316" w:type="dxa"/>
          </w:tcPr>
          <w:p w14:paraId="1940B3E1" w14:textId="5C23A878" w:rsidR="00242FDE" w:rsidRDefault="00F4123C" w:rsidP="00F4123C">
            <w:pPr>
              <w:pStyle w:val="ac"/>
              <w:widowControl w:val="0"/>
              <w:ind w:left="0"/>
              <w:jc w:val="center"/>
              <w:rPr>
                <w:sz w:val="20"/>
                <w:szCs w:val="20"/>
              </w:rPr>
            </w:pPr>
            <w:r>
              <w:rPr>
                <w:sz w:val="20"/>
                <w:szCs w:val="20"/>
              </w:rPr>
              <w:t>4</w:t>
            </w:r>
          </w:p>
        </w:tc>
        <w:tc>
          <w:tcPr>
            <w:tcW w:w="2601" w:type="dxa"/>
          </w:tcPr>
          <w:p w14:paraId="0F707452" w14:textId="77777777" w:rsidR="00242FDE" w:rsidRDefault="00242FDE" w:rsidP="00242FDE">
            <w:pPr>
              <w:rPr>
                <w:sz w:val="20"/>
                <w:szCs w:val="20"/>
              </w:rPr>
            </w:pPr>
            <w:r w:rsidRPr="00242FDE">
              <w:rPr>
                <w:sz w:val="20"/>
                <w:szCs w:val="20"/>
              </w:rPr>
              <w:t>Павлова Н.С.</w:t>
            </w:r>
          </w:p>
          <w:p w14:paraId="682B1E57" w14:textId="77777777" w:rsidR="00242FDE" w:rsidRPr="00E4140D" w:rsidRDefault="00242FDE" w:rsidP="00242FDE">
            <w:pPr>
              <w:rPr>
                <w:sz w:val="20"/>
                <w:szCs w:val="20"/>
              </w:rPr>
            </w:pPr>
            <w:r w:rsidRPr="00E4140D">
              <w:rPr>
                <w:sz w:val="20"/>
                <w:szCs w:val="20"/>
              </w:rPr>
              <w:t>Руководитель</w:t>
            </w:r>
          </w:p>
          <w:p w14:paraId="62417A28" w14:textId="5937E46B"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0279F0CD" w14:textId="77777777" w:rsidTr="00564BCD">
        <w:trPr>
          <w:trHeight w:val="49"/>
        </w:trPr>
        <w:tc>
          <w:tcPr>
            <w:tcW w:w="567" w:type="dxa"/>
          </w:tcPr>
          <w:p w14:paraId="4490A782" w14:textId="394698E2" w:rsidR="00242FDE" w:rsidRPr="00742768" w:rsidRDefault="00242FDE" w:rsidP="00242FDE">
            <w:pPr>
              <w:pStyle w:val="ac"/>
              <w:widowControl w:val="0"/>
              <w:ind w:left="0"/>
              <w:rPr>
                <w:sz w:val="20"/>
                <w:szCs w:val="20"/>
              </w:rPr>
            </w:pPr>
            <w:r>
              <w:rPr>
                <w:sz w:val="20"/>
                <w:szCs w:val="20"/>
              </w:rPr>
              <w:t>26</w:t>
            </w:r>
          </w:p>
        </w:tc>
        <w:tc>
          <w:tcPr>
            <w:tcW w:w="3969" w:type="dxa"/>
          </w:tcPr>
          <w:p w14:paraId="7C76F652" w14:textId="4DCA5306" w:rsidR="00242FDE" w:rsidRPr="00242FDE" w:rsidRDefault="00F4123C" w:rsidP="00242FDE">
            <w:pPr>
              <w:pStyle w:val="ac"/>
              <w:widowControl w:val="0"/>
              <w:ind w:left="0"/>
              <w:rPr>
                <w:sz w:val="20"/>
                <w:szCs w:val="20"/>
              </w:rPr>
            </w:pPr>
            <w:r>
              <w:rPr>
                <w:sz w:val="20"/>
                <w:szCs w:val="20"/>
              </w:rPr>
              <w:t>Р</w:t>
            </w:r>
            <w:r w:rsidR="00242FDE" w:rsidRPr="00242FDE">
              <w:rPr>
                <w:sz w:val="20"/>
                <w:szCs w:val="20"/>
              </w:rPr>
              <w:t>оль, значение или необходимость статистического наблюдения</w:t>
            </w:r>
            <w:r w:rsidR="00242FDE" w:rsidRPr="00242FDE">
              <w:rPr>
                <w:sz w:val="20"/>
                <w:szCs w:val="20"/>
              </w:rPr>
              <w:br/>
            </w:r>
            <w:r w:rsidR="00242FDE" w:rsidRPr="00242FDE">
              <w:rPr>
                <w:sz w:val="20"/>
                <w:szCs w:val="20"/>
              </w:rPr>
              <w:br/>
            </w:r>
          </w:p>
        </w:tc>
        <w:tc>
          <w:tcPr>
            <w:tcW w:w="1485" w:type="dxa"/>
          </w:tcPr>
          <w:p w14:paraId="7AD4AEA8" w14:textId="0AF1DB78"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4C3D616F" w14:textId="15D6123A"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293-296.</w:t>
            </w:r>
          </w:p>
        </w:tc>
        <w:tc>
          <w:tcPr>
            <w:tcW w:w="1316" w:type="dxa"/>
          </w:tcPr>
          <w:p w14:paraId="69CFC9A5" w14:textId="5F02FBED" w:rsidR="00242FDE" w:rsidRDefault="00F4123C" w:rsidP="00F4123C">
            <w:pPr>
              <w:pStyle w:val="ac"/>
              <w:widowControl w:val="0"/>
              <w:ind w:left="0"/>
              <w:jc w:val="center"/>
              <w:rPr>
                <w:sz w:val="20"/>
                <w:szCs w:val="20"/>
              </w:rPr>
            </w:pPr>
            <w:r>
              <w:rPr>
                <w:sz w:val="20"/>
                <w:szCs w:val="20"/>
              </w:rPr>
              <w:t>4</w:t>
            </w:r>
          </w:p>
        </w:tc>
        <w:tc>
          <w:tcPr>
            <w:tcW w:w="2601" w:type="dxa"/>
          </w:tcPr>
          <w:p w14:paraId="2B6DCA06" w14:textId="77777777" w:rsidR="00242FDE" w:rsidRDefault="00242FDE" w:rsidP="00242FDE">
            <w:pPr>
              <w:rPr>
                <w:sz w:val="20"/>
                <w:szCs w:val="20"/>
              </w:rPr>
            </w:pPr>
            <w:r w:rsidRPr="00242FDE">
              <w:rPr>
                <w:sz w:val="20"/>
                <w:szCs w:val="20"/>
              </w:rPr>
              <w:t>Савенкова К.С.</w:t>
            </w:r>
          </w:p>
          <w:p w14:paraId="2DEC03D3" w14:textId="77777777" w:rsidR="00242FDE" w:rsidRPr="00E4140D" w:rsidRDefault="00242FDE" w:rsidP="00242FDE">
            <w:pPr>
              <w:rPr>
                <w:sz w:val="20"/>
                <w:szCs w:val="20"/>
              </w:rPr>
            </w:pPr>
            <w:r w:rsidRPr="00E4140D">
              <w:rPr>
                <w:sz w:val="20"/>
                <w:szCs w:val="20"/>
              </w:rPr>
              <w:t>Руководитель</w:t>
            </w:r>
          </w:p>
          <w:p w14:paraId="6377B57A" w14:textId="525B7F9B"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66064A80" w14:textId="77777777" w:rsidTr="00564BCD">
        <w:trPr>
          <w:trHeight w:val="49"/>
        </w:trPr>
        <w:tc>
          <w:tcPr>
            <w:tcW w:w="567" w:type="dxa"/>
          </w:tcPr>
          <w:p w14:paraId="26A8B3E7" w14:textId="69F5B6D7" w:rsidR="00242FDE" w:rsidRPr="00742768" w:rsidRDefault="00242FDE" w:rsidP="00242FDE">
            <w:pPr>
              <w:pStyle w:val="ac"/>
              <w:widowControl w:val="0"/>
              <w:ind w:left="0"/>
              <w:rPr>
                <w:sz w:val="20"/>
                <w:szCs w:val="20"/>
              </w:rPr>
            </w:pPr>
            <w:r>
              <w:rPr>
                <w:sz w:val="20"/>
                <w:szCs w:val="20"/>
              </w:rPr>
              <w:t>27</w:t>
            </w:r>
          </w:p>
        </w:tc>
        <w:tc>
          <w:tcPr>
            <w:tcW w:w="3969" w:type="dxa"/>
          </w:tcPr>
          <w:p w14:paraId="310A62CF" w14:textId="579D9448" w:rsidR="00242FDE" w:rsidRPr="00242FDE" w:rsidRDefault="00F4123C" w:rsidP="00242FDE">
            <w:pPr>
              <w:pStyle w:val="ac"/>
              <w:widowControl w:val="0"/>
              <w:ind w:left="0"/>
              <w:rPr>
                <w:sz w:val="20"/>
                <w:szCs w:val="20"/>
              </w:rPr>
            </w:pPr>
            <w:proofErr w:type="spellStart"/>
            <w:r>
              <w:rPr>
                <w:sz w:val="20"/>
                <w:szCs w:val="20"/>
              </w:rPr>
              <w:t>С</w:t>
            </w:r>
            <w:r w:rsidR="00242FDE" w:rsidRPr="00242FDE">
              <w:rPr>
                <w:sz w:val="20"/>
                <w:szCs w:val="20"/>
              </w:rPr>
              <w:t>татистичекие</w:t>
            </w:r>
            <w:proofErr w:type="spellEnd"/>
            <w:r w:rsidR="00242FDE" w:rsidRPr="00242FDE">
              <w:rPr>
                <w:sz w:val="20"/>
                <w:szCs w:val="20"/>
              </w:rPr>
              <w:t xml:space="preserve"> методы оценки</w:t>
            </w:r>
            <w:r w:rsidR="00242FDE" w:rsidRPr="00242FDE">
              <w:rPr>
                <w:sz w:val="20"/>
                <w:szCs w:val="20"/>
              </w:rPr>
              <w:br/>
            </w:r>
            <w:r w:rsidR="00242FDE" w:rsidRPr="00242FDE">
              <w:rPr>
                <w:sz w:val="20"/>
                <w:szCs w:val="20"/>
              </w:rPr>
              <w:br/>
            </w:r>
          </w:p>
        </w:tc>
        <w:tc>
          <w:tcPr>
            <w:tcW w:w="1485" w:type="dxa"/>
          </w:tcPr>
          <w:p w14:paraId="767D7A62" w14:textId="7B7D519F"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46CD03FA" w14:textId="443AC9BE"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296-300.</w:t>
            </w:r>
          </w:p>
        </w:tc>
        <w:tc>
          <w:tcPr>
            <w:tcW w:w="1316" w:type="dxa"/>
          </w:tcPr>
          <w:p w14:paraId="421E69C2" w14:textId="1087A85D" w:rsidR="00242FDE" w:rsidRDefault="00F4123C" w:rsidP="00F4123C">
            <w:pPr>
              <w:pStyle w:val="ac"/>
              <w:widowControl w:val="0"/>
              <w:ind w:left="0"/>
              <w:jc w:val="center"/>
              <w:rPr>
                <w:sz w:val="20"/>
                <w:szCs w:val="20"/>
              </w:rPr>
            </w:pPr>
            <w:r>
              <w:rPr>
                <w:sz w:val="20"/>
                <w:szCs w:val="20"/>
              </w:rPr>
              <w:t>5</w:t>
            </w:r>
          </w:p>
        </w:tc>
        <w:tc>
          <w:tcPr>
            <w:tcW w:w="2601" w:type="dxa"/>
          </w:tcPr>
          <w:p w14:paraId="4B5A8BFC" w14:textId="77777777" w:rsidR="00242FDE" w:rsidRDefault="00242FDE" w:rsidP="00242FDE">
            <w:pPr>
              <w:rPr>
                <w:sz w:val="20"/>
                <w:szCs w:val="20"/>
              </w:rPr>
            </w:pPr>
            <w:proofErr w:type="spellStart"/>
            <w:r w:rsidRPr="00242FDE">
              <w:rPr>
                <w:sz w:val="20"/>
                <w:szCs w:val="20"/>
              </w:rPr>
              <w:t>Свитко</w:t>
            </w:r>
            <w:proofErr w:type="spellEnd"/>
            <w:r w:rsidRPr="00242FDE">
              <w:rPr>
                <w:sz w:val="20"/>
                <w:szCs w:val="20"/>
              </w:rPr>
              <w:t xml:space="preserve"> Я.И.</w:t>
            </w:r>
          </w:p>
          <w:p w14:paraId="6BB90E12" w14:textId="77777777" w:rsidR="00242FDE" w:rsidRPr="00E4140D" w:rsidRDefault="00242FDE" w:rsidP="00242FDE">
            <w:pPr>
              <w:rPr>
                <w:sz w:val="20"/>
                <w:szCs w:val="20"/>
              </w:rPr>
            </w:pPr>
            <w:r w:rsidRPr="00E4140D">
              <w:rPr>
                <w:sz w:val="20"/>
                <w:szCs w:val="20"/>
              </w:rPr>
              <w:t>Руководитель</w:t>
            </w:r>
          </w:p>
          <w:p w14:paraId="23CC0C73" w14:textId="355DCC57"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1C5047A8" w14:textId="77777777" w:rsidTr="00564BCD">
        <w:trPr>
          <w:trHeight w:val="49"/>
        </w:trPr>
        <w:tc>
          <w:tcPr>
            <w:tcW w:w="567" w:type="dxa"/>
          </w:tcPr>
          <w:p w14:paraId="58C1E468" w14:textId="1173C527" w:rsidR="00242FDE" w:rsidRPr="00742768" w:rsidRDefault="00242FDE" w:rsidP="00242FDE">
            <w:pPr>
              <w:pStyle w:val="ac"/>
              <w:widowControl w:val="0"/>
              <w:ind w:left="0"/>
              <w:rPr>
                <w:sz w:val="20"/>
                <w:szCs w:val="20"/>
              </w:rPr>
            </w:pPr>
            <w:r>
              <w:rPr>
                <w:sz w:val="20"/>
                <w:szCs w:val="20"/>
              </w:rPr>
              <w:t>28</w:t>
            </w:r>
          </w:p>
        </w:tc>
        <w:tc>
          <w:tcPr>
            <w:tcW w:w="3969" w:type="dxa"/>
          </w:tcPr>
          <w:p w14:paraId="21644353" w14:textId="064E0165" w:rsidR="00242FDE" w:rsidRPr="00242FDE" w:rsidRDefault="00F4123C" w:rsidP="00242FDE">
            <w:pPr>
              <w:pStyle w:val="ac"/>
              <w:widowControl w:val="0"/>
              <w:ind w:left="0"/>
              <w:rPr>
                <w:sz w:val="20"/>
                <w:szCs w:val="20"/>
              </w:rPr>
            </w:pPr>
            <w:r>
              <w:rPr>
                <w:sz w:val="20"/>
                <w:szCs w:val="20"/>
              </w:rPr>
              <w:t>С</w:t>
            </w:r>
            <w:r w:rsidR="00242FDE" w:rsidRPr="00242FDE">
              <w:rPr>
                <w:sz w:val="20"/>
                <w:szCs w:val="20"/>
              </w:rPr>
              <w:t>татистическая оценка теневой экономической деятельности</w:t>
            </w:r>
            <w:r w:rsidR="00242FDE" w:rsidRPr="00242FDE">
              <w:rPr>
                <w:sz w:val="20"/>
                <w:szCs w:val="20"/>
              </w:rPr>
              <w:br/>
            </w:r>
            <w:r w:rsidR="00242FDE" w:rsidRPr="00242FDE">
              <w:rPr>
                <w:sz w:val="20"/>
                <w:szCs w:val="20"/>
              </w:rPr>
              <w:br/>
            </w:r>
          </w:p>
        </w:tc>
        <w:tc>
          <w:tcPr>
            <w:tcW w:w="1485" w:type="dxa"/>
          </w:tcPr>
          <w:p w14:paraId="1E777CF4" w14:textId="11B14876" w:rsidR="00242FDE" w:rsidRPr="00207483" w:rsidRDefault="00242FDE" w:rsidP="00242FDE">
            <w:pPr>
              <w:pStyle w:val="ac"/>
              <w:widowControl w:val="0"/>
              <w:ind w:left="0"/>
              <w:jc w:val="center"/>
              <w:rPr>
                <w:sz w:val="20"/>
                <w:szCs w:val="20"/>
              </w:rPr>
            </w:pPr>
            <w:r w:rsidRPr="0001159D">
              <w:rPr>
                <w:sz w:val="20"/>
                <w:szCs w:val="20"/>
              </w:rPr>
              <w:t>Печатная</w:t>
            </w:r>
          </w:p>
        </w:tc>
        <w:tc>
          <w:tcPr>
            <w:tcW w:w="4237" w:type="dxa"/>
          </w:tcPr>
          <w:p w14:paraId="69016026" w14:textId="49AAFCF8"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319-326.</w:t>
            </w:r>
          </w:p>
        </w:tc>
        <w:tc>
          <w:tcPr>
            <w:tcW w:w="1316" w:type="dxa"/>
          </w:tcPr>
          <w:p w14:paraId="74D284E4" w14:textId="3F52B587" w:rsidR="00242FDE" w:rsidRDefault="00F4123C" w:rsidP="00F4123C">
            <w:pPr>
              <w:pStyle w:val="ac"/>
              <w:widowControl w:val="0"/>
              <w:ind w:left="0"/>
              <w:jc w:val="center"/>
              <w:rPr>
                <w:sz w:val="20"/>
                <w:szCs w:val="20"/>
              </w:rPr>
            </w:pPr>
            <w:r>
              <w:rPr>
                <w:sz w:val="20"/>
                <w:szCs w:val="20"/>
              </w:rPr>
              <w:t>8</w:t>
            </w:r>
          </w:p>
        </w:tc>
        <w:tc>
          <w:tcPr>
            <w:tcW w:w="2601" w:type="dxa"/>
          </w:tcPr>
          <w:p w14:paraId="22A42AAE" w14:textId="77777777" w:rsidR="00242FDE" w:rsidRDefault="00242FDE" w:rsidP="00242FDE">
            <w:pPr>
              <w:rPr>
                <w:sz w:val="20"/>
                <w:szCs w:val="20"/>
              </w:rPr>
            </w:pPr>
            <w:proofErr w:type="spellStart"/>
            <w:r w:rsidRPr="00242FDE">
              <w:rPr>
                <w:sz w:val="20"/>
                <w:szCs w:val="20"/>
              </w:rPr>
              <w:t>Тулупова</w:t>
            </w:r>
            <w:proofErr w:type="spellEnd"/>
            <w:r w:rsidRPr="00242FDE">
              <w:rPr>
                <w:sz w:val="20"/>
                <w:szCs w:val="20"/>
              </w:rPr>
              <w:t xml:space="preserve"> Т.С.</w:t>
            </w:r>
          </w:p>
          <w:p w14:paraId="0F060AF0" w14:textId="77777777" w:rsidR="00242FDE" w:rsidRPr="00E4140D" w:rsidRDefault="00242FDE" w:rsidP="00242FDE">
            <w:pPr>
              <w:rPr>
                <w:sz w:val="20"/>
                <w:szCs w:val="20"/>
              </w:rPr>
            </w:pPr>
            <w:r w:rsidRPr="00E4140D">
              <w:rPr>
                <w:sz w:val="20"/>
                <w:szCs w:val="20"/>
              </w:rPr>
              <w:t>Руководитель</w:t>
            </w:r>
          </w:p>
          <w:p w14:paraId="4B411F08" w14:textId="75DE55BA" w:rsidR="00242FDE" w:rsidRPr="000807EE" w:rsidRDefault="00242FDE" w:rsidP="00242FDE">
            <w:pPr>
              <w:rPr>
                <w:sz w:val="20"/>
                <w:szCs w:val="20"/>
              </w:rPr>
            </w:pPr>
            <w:r>
              <w:rPr>
                <w:sz w:val="20"/>
                <w:szCs w:val="20"/>
              </w:rPr>
              <w:t>Яковлева Н. А.</w:t>
            </w:r>
            <w:r w:rsidRPr="00242FDE">
              <w:rPr>
                <w:sz w:val="20"/>
                <w:szCs w:val="20"/>
              </w:rPr>
              <w:br/>
            </w:r>
          </w:p>
        </w:tc>
      </w:tr>
      <w:tr w:rsidR="00242FDE" w:rsidRPr="00242FDE" w14:paraId="7BA8C4C6" w14:textId="77777777" w:rsidTr="00564BCD">
        <w:trPr>
          <w:trHeight w:val="49"/>
        </w:trPr>
        <w:tc>
          <w:tcPr>
            <w:tcW w:w="567" w:type="dxa"/>
          </w:tcPr>
          <w:p w14:paraId="335DDC58" w14:textId="5C0B12E2" w:rsidR="00242FDE" w:rsidRPr="00742768" w:rsidRDefault="00242FDE" w:rsidP="00242FDE">
            <w:pPr>
              <w:pStyle w:val="ac"/>
              <w:widowControl w:val="0"/>
              <w:ind w:left="0"/>
              <w:rPr>
                <w:sz w:val="20"/>
                <w:szCs w:val="20"/>
              </w:rPr>
            </w:pPr>
            <w:r>
              <w:rPr>
                <w:sz w:val="20"/>
                <w:szCs w:val="20"/>
              </w:rPr>
              <w:t>29</w:t>
            </w:r>
          </w:p>
        </w:tc>
        <w:tc>
          <w:tcPr>
            <w:tcW w:w="3969" w:type="dxa"/>
          </w:tcPr>
          <w:p w14:paraId="32DADCEF" w14:textId="5C3269D9" w:rsidR="00242FDE" w:rsidRPr="00242FDE" w:rsidRDefault="00F4123C" w:rsidP="00242FDE">
            <w:pPr>
              <w:pStyle w:val="ac"/>
              <w:widowControl w:val="0"/>
              <w:ind w:left="0"/>
              <w:rPr>
                <w:sz w:val="20"/>
                <w:szCs w:val="20"/>
              </w:rPr>
            </w:pPr>
            <w:r>
              <w:rPr>
                <w:sz w:val="20"/>
                <w:szCs w:val="20"/>
              </w:rPr>
              <w:t>С</w:t>
            </w:r>
            <w:r w:rsidR="00242FDE" w:rsidRPr="00242FDE">
              <w:rPr>
                <w:sz w:val="20"/>
                <w:szCs w:val="20"/>
              </w:rPr>
              <w:t>татистический анализ деятельности сельскохозяйственных предприятий российской федерации в 2015-2020 годах</w:t>
            </w:r>
            <w:r w:rsidR="00242FDE" w:rsidRPr="00242FDE">
              <w:rPr>
                <w:sz w:val="20"/>
                <w:szCs w:val="20"/>
              </w:rPr>
              <w:br/>
            </w:r>
            <w:r w:rsidR="00242FDE" w:rsidRPr="00242FDE">
              <w:rPr>
                <w:sz w:val="20"/>
                <w:szCs w:val="20"/>
              </w:rPr>
              <w:lastRenderedPageBreak/>
              <w:br/>
            </w:r>
          </w:p>
        </w:tc>
        <w:tc>
          <w:tcPr>
            <w:tcW w:w="1485" w:type="dxa"/>
          </w:tcPr>
          <w:p w14:paraId="115A82CF" w14:textId="5935888B" w:rsidR="00242FDE" w:rsidRPr="00207483" w:rsidRDefault="00242FDE" w:rsidP="00242FDE">
            <w:pPr>
              <w:pStyle w:val="ac"/>
              <w:widowControl w:val="0"/>
              <w:ind w:left="0"/>
              <w:jc w:val="center"/>
              <w:rPr>
                <w:sz w:val="20"/>
                <w:szCs w:val="20"/>
              </w:rPr>
            </w:pPr>
            <w:r w:rsidRPr="0001159D">
              <w:rPr>
                <w:sz w:val="20"/>
                <w:szCs w:val="20"/>
              </w:rPr>
              <w:lastRenderedPageBreak/>
              <w:t>Печатная</w:t>
            </w:r>
          </w:p>
        </w:tc>
        <w:tc>
          <w:tcPr>
            <w:tcW w:w="4237" w:type="dxa"/>
          </w:tcPr>
          <w:p w14:paraId="58590BB3" w14:textId="3FE3CCEC" w:rsidR="00242FDE" w:rsidRPr="00242FDE" w:rsidRDefault="00242FDE" w:rsidP="00242FDE">
            <w:pPr>
              <w:pStyle w:val="ac"/>
              <w:widowControl w:val="0"/>
              <w:ind w:left="0"/>
              <w:rPr>
                <w:sz w:val="20"/>
                <w:szCs w:val="20"/>
              </w:rPr>
            </w:pPr>
            <w:r w:rsidRPr="00242FDE">
              <w:rPr>
                <w:sz w:val="20"/>
                <w:szCs w:val="20"/>
              </w:rPr>
              <w:t xml:space="preserve">В сборнике: Аграрный сектор экономики России: опыт, проблемы и перспективы развития. Материалы всероссийской </w:t>
            </w:r>
            <w:r w:rsidRPr="00242FDE">
              <w:rPr>
                <w:sz w:val="20"/>
                <w:szCs w:val="20"/>
              </w:rPr>
              <w:lastRenderedPageBreak/>
              <w:t xml:space="preserve">(национальной) научной конференции. Науч. редактор Е.В. Бураева, сост. Н.В. </w:t>
            </w:r>
            <w:proofErr w:type="spellStart"/>
            <w:r w:rsidRPr="00242FDE">
              <w:rPr>
                <w:sz w:val="20"/>
                <w:szCs w:val="20"/>
              </w:rPr>
              <w:t>Польшакова</w:t>
            </w:r>
            <w:proofErr w:type="spellEnd"/>
            <w:r w:rsidRPr="00242FDE">
              <w:rPr>
                <w:sz w:val="20"/>
                <w:szCs w:val="20"/>
              </w:rPr>
              <w:t>. Орел, 2021. С. 327-331.</w:t>
            </w:r>
          </w:p>
        </w:tc>
        <w:tc>
          <w:tcPr>
            <w:tcW w:w="1316" w:type="dxa"/>
          </w:tcPr>
          <w:p w14:paraId="6B22BD53" w14:textId="630AC94B" w:rsidR="00242FDE" w:rsidRDefault="00F4123C" w:rsidP="00F4123C">
            <w:pPr>
              <w:pStyle w:val="ac"/>
              <w:widowControl w:val="0"/>
              <w:ind w:left="0"/>
              <w:jc w:val="center"/>
              <w:rPr>
                <w:sz w:val="20"/>
                <w:szCs w:val="20"/>
              </w:rPr>
            </w:pPr>
            <w:r>
              <w:rPr>
                <w:sz w:val="20"/>
                <w:szCs w:val="20"/>
              </w:rPr>
              <w:lastRenderedPageBreak/>
              <w:t>5</w:t>
            </w:r>
          </w:p>
        </w:tc>
        <w:tc>
          <w:tcPr>
            <w:tcW w:w="2601" w:type="dxa"/>
          </w:tcPr>
          <w:p w14:paraId="24164D33" w14:textId="77777777" w:rsidR="00242FDE" w:rsidRDefault="00242FDE" w:rsidP="00242FDE">
            <w:pPr>
              <w:rPr>
                <w:sz w:val="20"/>
                <w:szCs w:val="20"/>
              </w:rPr>
            </w:pPr>
            <w:r w:rsidRPr="00242FDE">
              <w:rPr>
                <w:sz w:val="20"/>
                <w:szCs w:val="20"/>
              </w:rPr>
              <w:t>Фирсова О.Р.</w:t>
            </w:r>
          </w:p>
          <w:p w14:paraId="069C5368" w14:textId="77777777" w:rsidR="00242FDE" w:rsidRPr="00E4140D" w:rsidRDefault="00242FDE" w:rsidP="00242FDE">
            <w:pPr>
              <w:rPr>
                <w:sz w:val="20"/>
                <w:szCs w:val="20"/>
              </w:rPr>
            </w:pPr>
            <w:r w:rsidRPr="00E4140D">
              <w:rPr>
                <w:sz w:val="20"/>
                <w:szCs w:val="20"/>
              </w:rPr>
              <w:t>Руководитель</w:t>
            </w:r>
          </w:p>
          <w:p w14:paraId="2EC5F730" w14:textId="363860E6" w:rsidR="00242FDE" w:rsidRPr="000807EE" w:rsidRDefault="00242FDE" w:rsidP="00242FDE">
            <w:pPr>
              <w:rPr>
                <w:sz w:val="20"/>
                <w:szCs w:val="20"/>
              </w:rPr>
            </w:pPr>
            <w:r>
              <w:rPr>
                <w:sz w:val="20"/>
                <w:szCs w:val="20"/>
              </w:rPr>
              <w:lastRenderedPageBreak/>
              <w:t>Яковлева Н. А.</w:t>
            </w:r>
            <w:r w:rsidRPr="00242FDE">
              <w:rPr>
                <w:sz w:val="20"/>
                <w:szCs w:val="20"/>
              </w:rPr>
              <w:br/>
            </w:r>
          </w:p>
        </w:tc>
      </w:tr>
      <w:tr w:rsidR="003538C4" w:rsidRPr="00132A93" w14:paraId="70974457" w14:textId="77777777" w:rsidTr="008F0F9C">
        <w:trPr>
          <w:trHeight w:val="227"/>
        </w:trPr>
        <w:tc>
          <w:tcPr>
            <w:tcW w:w="14175" w:type="dxa"/>
            <w:gridSpan w:val="6"/>
          </w:tcPr>
          <w:p w14:paraId="7DDBB40D" w14:textId="77777777" w:rsidR="003538C4" w:rsidRPr="00132A93" w:rsidRDefault="003538C4" w:rsidP="003538C4">
            <w:pPr>
              <w:rPr>
                <w:iCs/>
              </w:rPr>
            </w:pPr>
            <w:r w:rsidRPr="00132A93">
              <w:rPr>
                <w:b/>
                <w:bCs/>
                <w:sz w:val="22"/>
                <w:szCs w:val="22"/>
              </w:rPr>
              <w:lastRenderedPageBreak/>
              <w:t>5. Прочие публикации, индексируемые в РИНЦ (кроме п. 1,2,3,4)</w:t>
            </w:r>
          </w:p>
        </w:tc>
      </w:tr>
      <w:tr w:rsidR="003538C4" w:rsidRPr="00E4140D" w14:paraId="4899DE5A" w14:textId="77777777" w:rsidTr="00564BCD">
        <w:trPr>
          <w:trHeight w:val="227"/>
        </w:trPr>
        <w:tc>
          <w:tcPr>
            <w:tcW w:w="567" w:type="dxa"/>
          </w:tcPr>
          <w:p w14:paraId="7625B3EA" w14:textId="77777777" w:rsidR="003538C4" w:rsidRPr="00E4140D" w:rsidRDefault="003538C4" w:rsidP="003538C4">
            <w:pPr>
              <w:rPr>
                <w:sz w:val="20"/>
                <w:szCs w:val="20"/>
              </w:rPr>
            </w:pPr>
            <w:r>
              <w:rPr>
                <w:sz w:val="20"/>
                <w:szCs w:val="20"/>
              </w:rPr>
              <w:t>1</w:t>
            </w:r>
          </w:p>
        </w:tc>
        <w:tc>
          <w:tcPr>
            <w:tcW w:w="3969" w:type="dxa"/>
          </w:tcPr>
          <w:p w14:paraId="1F741105" w14:textId="77777777" w:rsidR="003538C4" w:rsidRPr="006A4E67" w:rsidRDefault="003538C4" w:rsidP="003538C4">
            <w:pPr>
              <w:pStyle w:val="ac"/>
              <w:widowControl w:val="0"/>
              <w:ind w:left="0"/>
              <w:rPr>
                <w:sz w:val="20"/>
                <w:szCs w:val="20"/>
              </w:rPr>
            </w:pPr>
            <w:r w:rsidRPr="0042629D">
              <w:rPr>
                <w:sz w:val="20"/>
                <w:szCs w:val="20"/>
              </w:rPr>
              <w:t>Научно-практические аспекты применения риск-ориентированного подхода при аудите опе</w:t>
            </w:r>
            <w:r>
              <w:rPr>
                <w:sz w:val="20"/>
                <w:szCs w:val="20"/>
              </w:rPr>
              <w:t>раций с основными средствами</w:t>
            </w:r>
          </w:p>
        </w:tc>
        <w:tc>
          <w:tcPr>
            <w:tcW w:w="1485" w:type="dxa"/>
          </w:tcPr>
          <w:p w14:paraId="42BDADC8" w14:textId="77777777" w:rsidR="003538C4" w:rsidRPr="00E4140D" w:rsidRDefault="003538C4" w:rsidP="003538C4">
            <w:pPr>
              <w:autoSpaceDE w:val="0"/>
              <w:autoSpaceDN w:val="0"/>
              <w:jc w:val="center"/>
              <w:rPr>
                <w:sz w:val="20"/>
                <w:szCs w:val="20"/>
              </w:rPr>
            </w:pPr>
            <w:r w:rsidRPr="002D0CF2">
              <w:rPr>
                <w:sz w:val="20"/>
                <w:szCs w:val="20"/>
              </w:rPr>
              <w:t>Печатная</w:t>
            </w:r>
          </w:p>
        </w:tc>
        <w:tc>
          <w:tcPr>
            <w:tcW w:w="4237" w:type="dxa"/>
          </w:tcPr>
          <w:p w14:paraId="01C097A5" w14:textId="77777777" w:rsidR="003538C4" w:rsidRPr="008F0F9C" w:rsidRDefault="003538C4" w:rsidP="003538C4">
            <w:pPr>
              <w:adjustRightInd w:val="0"/>
              <w:rPr>
                <w:sz w:val="20"/>
                <w:szCs w:val="20"/>
              </w:rPr>
            </w:pPr>
            <w:bookmarkStart w:id="6" w:name="bookmark2"/>
            <w:r w:rsidRPr="0042629D">
              <w:rPr>
                <w:sz w:val="20"/>
                <w:szCs w:val="20"/>
              </w:rPr>
              <w:t>Сборник научных трудов Всероссийской (национальной) научно-практической конференции «Актуальные проблемы аграрной науки: прикладные и исследовательские аспекты»</w:t>
            </w:r>
            <w:bookmarkEnd w:id="6"/>
            <w:r w:rsidRPr="0042629D">
              <w:rPr>
                <w:sz w:val="20"/>
                <w:szCs w:val="20"/>
              </w:rPr>
              <w:t>. – Нальчик, 2021. – С. 331 – 333.</w:t>
            </w:r>
          </w:p>
        </w:tc>
        <w:tc>
          <w:tcPr>
            <w:tcW w:w="1316" w:type="dxa"/>
          </w:tcPr>
          <w:p w14:paraId="54863B14" w14:textId="77777777" w:rsidR="003538C4" w:rsidRPr="008F0F9C" w:rsidRDefault="003538C4" w:rsidP="003538C4">
            <w:pPr>
              <w:pStyle w:val="a6"/>
              <w:shd w:val="clear" w:color="auto" w:fill="FFFFFF"/>
              <w:spacing w:before="0" w:beforeAutospacing="0" w:after="0" w:afterAutospacing="0"/>
              <w:jc w:val="center"/>
              <w:rPr>
                <w:sz w:val="20"/>
              </w:rPr>
            </w:pPr>
            <w:r>
              <w:rPr>
                <w:sz w:val="20"/>
              </w:rPr>
              <w:t>3</w:t>
            </w:r>
          </w:p>
        </w:tc>
        <w:tc>
          <w:tcPr>
            <w:tcW w:w="2601" w:type="dxa"/>
          </w:tcPr>
          <w:p w14:paraId="3C955991" w14:textId="77777777" w:rsidR="003538C4" w:rsidRPr="008F0F9C" w:rsidRDefault="003538C4" w:rsidP="003538C4">
            <w:pPr>
              <w:rPr>
                <w:sz w:val="20"/>
                <w:szCs w:val="20"/>
              </w:rPr>
            </w:pPr>
            <w:r w:rsidRPr="0042629D">
              <w:rPr>
                <w:sz w:val="20"/>
                <w:szCs w:val="20"/>
              </w:rPr>
              <w:t>Шабанникова Н. Н.</w:t>
            </w:r>
          </w:p>
        </w:tc>
      </w:tr>
      <w:tr w:rsidR="003538C4" w:rsidRPr="00E4140D" w14:paraId="03806BB2" w14:textId="77777777" w:rsidTr="00564BCD">
        <w:trPr>
          <w:trHeight w:val="227"/>
        </w:trPr>
        <w:tc>
          <w:tcPr>
            <w:tcW w:w="567" w:type="dxa"/>
          </w:tcPr>
          <w:p w14:paraId="51F3F1E5" w14:textId="77777777" w:rsidR="003538C4" w:rsidRPr="00E4140D" w:rsidRDefault="003538C4" w:rsidP="003538C4">
            <w:pPr>
              <w:rPr>
                <w:sz w:val="20"/>
                <w:szCs w:val="20"/>
              </w:rPr>
            </w:pPr>
            <w:r>
              <w:rPr>
                <w:sz w:val="20"/>
                <w:szCs w:val="20"/>
              </w:rPr>
              <w:t>2</w:t>
            </w:r>
          </w:p>
        </w:tc>
        <w:tc>
          <w:tcPr>
            <w:tcW w:w="3969" w:type="dxa"/>
          </w:tcPr>
          <w:p w14:paraId="1693B7CF" w14:textId="77777777" w:rsidR="003538C4" w:rsidRPr="006A4E67" w:rsidRDefault="003538C4" w:rsidP="003538C4">
            <w:pPr>
              <w:pStyle w:val="ac"/>
              <w:widowControl w:val="0"/>
              <w:ind w:left="0"/>
              <w:rPr>
                <w:sz w:val="20"/>
                <w:szCs w:val="20"/>
              </w:rPr>
            </w:pPr>
            <w:r w:rsidRPr="0042629D">
              <w:rPr>
                <w:sz w:val="20"/>
                <w:szCs w:val="20"/>
              </w:rPr>
              <w:t>Внутренний аудит инноваций: методические подходы и направления совершенствования в сельскохозяйственных организациях</w:t>
            </w:r>
          </w:p>
        </w:tc>
        <w:tc>
          <w:tcPr>
            <w:tcW w:w="1485" w:type="dxa"/>
          </w:tcPr>
          <w:p w14:paraId="3BFF3CF7" w14:textId="77777777" w:rsidR="003538C4" w:rsidRPr="00E4140D" w:rsidRDefault="003538C4" w:rsidP="003538C4">
            <w:pPr>
              <w:autoSpaceDE w:val="0"/>
              <w:autoSpaceDN w:val="0"/>
              <w:jc w:val="center"/>
              <w:rPr>
                <w:sz w:val="20"/>
                <w:szCs w:val="20"/>
              </w:rPr>
            </w:pPr>
            <w:r w:rsidRPr="0042629D">
              <w:rPr>
                <w:sz w:val="20"/>
                <w:szCs w:val="20"/>
              </w:rPr>
              <w:t>Печатная</w:t>
            </w:r>
          </w:p>
        </w:tc>
        <w:tc>
          <w:tcPr>
            <w:tcW w:w="4237" w:type="dxa"/>
          </w:tcPr>
          <w:p w14:paraId="49D2B57C" w14:textId="77777777" w:rsidR="003538C4" w:rsidRPr="008F0F9C" w:rsidRDefault="003538C4" w:rsidP="003538C4">
            <w:pPr>
              <w:adjustRightInd w:val="0"/>
              <w:rPr>
                <w:sz w:val="20"/>
                <w:szCs w:val="20"/>
              </w:rPr>
            </w:pPr>
            <w:r w:rsidRPr="0042629D">
              <w:rPr>
                <w:sz w:val="20"/>
                <w:szCs w:val="20"/>
              </w:rPr>
              <w:t>XVI Международная научно-практическая конференция «Аграрная наука – сельскому хозяйству» (9-10 февраля 2021 г.). - Барнаул, 2021 – С. 103-104</w:t>
            </w:r>
          </w:p>
        </w:tc>
        <w:tc>
          <w:tcPr>
            <w:tcW w:w="1316" w:type="dxa"/>
          </w:tcPr>
          <w:p w14:paraId="33892326" w14:textId="77777777" w:rsidR="003538C4" w:rsidRPr="008F0F9C" w:rsidRDefault="003538C4" w:rsidP="003538C4">
            <w:pPr>
              <w:pStyle w:val="a6"/>
              <w:shd w:val="clear" w:color="auto" w:fill="FFFFFF"/>
              <w:spacing w:before="0" w:beforeAutospacing="0" w:after="0" w:afterAutospacing="0"/>
              <w:jc w:val="center"/>
              <w:rPr>
                <w:sz w:val="20"/>
              </w:rPr>
            </w:pPr>
            <w:r>
              <w:rPr>
                <w:sz w:val="20"/>
              </w:rPr>
              <w:t>2</w:t>
            </w:r>
          </w:p>
        </w:tc>
        <w:tc>
          <w:tcPr>
            <w:tcW w:w="2601" w:type="dxa"/>
          </w:tcPr>
          <w:p w14:paraId="2F163F20" w14:textId="77777777" w:rsidR="003538C4" w:rsidRPr="008F0F9C" w:rsidRDefault="003538C4" w:rsidP="003538C4">
            <w:pPr>
              <w:rPr>
                <w:sz w:val="20"/>
                <w:szCs w:val="20"/>
              </w:rPr>
            </w:pPr>
            <w:r w:rsidRPr="0042629D">
              <w:rPr>
                <w:sz w:val="20"/>
                <w:szCs w:val="20"/>
              </w:rPr>
              <w:t>Шабанникова Н. Н.</w:t>
            </w:r>
          </w:p>
        </w:tc>
      </w:tr>
      <w:tr w:rsidR="003538C4" w:rsidRPr="00E4140D" w14:paraId="2C718FCE" w14:textId="77777777" w:rsidTr="00564BCD">
        <w:trPr>
          <w:trHeight w:val="227"/>
        </w:trPr>
        <w:tc>
          <w:tcPr>
            <w:tcW w:w="567" w:type="dxa"/>
          </w:tcPr>
          <w:p w14:paraId="70B04090" w14:textId="77777777" w:rsidR="003538C4" w:rsidRPr="00E4140D" w:rsidRDefault="003538C4" w:rsidP="003538C4">
            <w:pPr>
              <w:rPr>
                <w:sz w:val="20"/>
                <w:szCs w:val="20"/>
              </w:rPr>
            </w:pPr>
            <w:r>
              <w:rPr>
                <w:sz w:val="20"/>
                <w:szCs w:val="20"/>
              </w:rPr>
              <w:t>3</w:t>
            </w:r>
          </w:p>
        </w:tc>
        <w:tc>
          <w:tcPr>
            <w:tcW w:w="3969" w:type="dxa"/>
          </w:tcPr>
          <w:p w14:paraId="34A9B74B" w14:textId="77777777" w:rsidR="003538C4" w:rsidRPr="008F0F9C" w:rsidRDefault="003538C4" w:rsidP="003538C4">
            <w:pPr>
              <w:pStyle w:val="ac"/>
              <w:widowControl w:val="0"/>
              <w:ind w:left="0"/>
              <w:rPr>
                <w:sz w:val="20"/>
                <w:szCs w:val="20"/>
              </w:rPr>
            </w:pPr>
            <w:r w:rsidRPr="0042629D">
              <w:rPr>
                <w:sz w:val="20"/>
                <w:szCs w:val="20"/>
              </w:rPr>
              <w:t>Совершенствование технологии дистанционного обучения в вузах на основе применения массовых открытых онлайн-курсов (МООК)</w:t>
            </w:r>
          </w:p>
        </w:tc>
        <w:tc>
          <w:tcPr>
            <w:tcW w:w="1485" w:type="dxa"/>
          </w:tcPr>
          <w:p w14:paraId="6DE99022" w14:textId="77777777" w:rsidR="003538C4" w:rsidRPr="00E4140D" w:rsidRDefault="003538C4" w:rsidP="003538C4">
            <w:pPr>
              <w:autoSpaceDE w:val="0"/>
              <w:autoSpaceDN w:val="0"/>
              <w:jc w:val="center"/>
              <w:rPr>
                <w:sz w:val="20"/>
                <w:szCs w:val="20"/>
              </w:rPr>
            </w:pPr>
            <w:r w:rsidRPr="0042629D">
              <w:rPr>
                <w:sz w:val="20"/>
                <w:szCs w:val="20"/>
              </w:rPr>
              <w:t>Печатная</w:t>
            </w:r>
          </w:p>
        </w:tc>
        <w:tc>
          <w:tcPr>
            <w:tcW w:w="4237" w:type="dxa"/>
          </w:tcPr>
          <w:p w14:paraId="344B6B07" w14:textId="77777777" w:rsidR="003538C4" w:rsidRPr="008F0F9C" w:rsidRDefault="003538C4" w:rsidP="003538C4">
            <w:pPr>
              <w:adjustRightInd w:val="0"/>
              <w:rPr>
                <w:sz w:val="20"/>
                <w:szCs w:val="20"/>
              </w:rPr>
            </w:pPr>
            <w:r w:rsidRPr="0042629D">
              <w:rPr>
                <w:sz w:val="20"/>
                <w:szCs w:val="20"/>
              </w:rPr>
              <w:t>XVI Международная научно-практическая конференция «Аграрная наука – сельскому хозяйству» (9-10 февраля 2021 г.). - Барнаул, 2021. - С. 42 – 44.</w:t>
            </w:r>
          </w:p>
        </w:tc>
        <w:tc>
          <w:tcPr>
            <w:tcW w:w="1316" w:type="dxa"/>
          </w:tcPr>
          <w:p w14:paraId="4C55BCFD" w14:textId="77777777" w:rsidR="003538C4" w:rsidRPr="008F0F9C" w:rsidRDefault="003538C4" w:rsidP="003538C4">
            <w:pPr>
              <w:pStyle w:val="a6"/>
              <w:shd w:val="clear" w:color="auto" w:fill="FFFFFF"/>
              <w:spacing w:before="0" w:beforeAutospacing="0" w:after="0" w:afterAutospacing="0"/>
              <w:jc w:val="center"/>
              <w:rPr>
                <w:sz w:val="20"/>
              </w:rPr>
            </w:pPr>
            <w:r>
              <w:rPr>
                <w:sz w:val="20"/>
              </w:rPr>
              <w:t>3</w:t>
            </w:r>
          </w:p>
        </w:tc>
        <w:tc>
          <w:tcPr>
            <w:tcW w:w="2601" w:type="dxa"/>
          </w:tcPr>
          <w:p w14:paraId="104020C3" w14:textId="77777777" w:rsidR="003538C4" w:rsidRDefault="003538C4" w:rsidP="003538C4">
            <w:pPr>
              <w:pStyle w:val="ac"/>
              <w:widowControl w:val="0"/>
              <w:spacing w:after="0"/>
              <w:ind w:left="0"/>
              <w:rPr>
                <w:sz w:val="20"/>
                <w:szCs w:val="20"/>
              </w:rPr>
            </w:pPr>
            <w:r w:rsidRPr="0042629D">
              <w:rPr>
                <w:sz w:val="20"/>
                <w:szCs w:val="20"/>
              </w:rPr>
              <w:t xml:space="preserve">Шабанникова Н. Н., </w:t>
            </w:r>
          </w:p>
          <w:p w14:paraId="07358D12" w14:textId="77777777" w:rsidR="003538C4" w:rsidRPr="008F0F9C" w:rsidRDefault="003538C4" w:rsidP="003538C4">
            <w:pPr>
              <w:rPr>
                <w:sz w:val="20"/>
                <w:szCs w:val="20"/>
              </w:rPr>
            </w:pPr>
            <w:r w:rsidRPr="0042629D">
              <w:rPr>
                <w:sz w:val="20"/>
                <w:szCs w:val="20"/>
              </w:rPr>
              <w:t>Голубева А. Н.</w:t>
            </w:r>
          </w:p>
        </w:tc>
      </w:tr>
      <w:tr w:rsidR="003538C4" w:rsidRPr="00E4140D" w14:paraId="3264ECFB" w14:textId="77777777" w:rsidTr="00564BCD">
        <w:trPr>
          <w:trHeight w:val="227"/>
        </w:trPr>
        <w:tc>
          <w:tcPr>
            <w:tcW w:w="567" w:type="dxa"/>
          </w:tcPr>
          <w:p w14:paraId="1BA6A861" w14:textId="77777777" w:rsidR="003538C4" w:rsidRPr="00E4140D" w:rsidRDefault="003538C4" w:rsidP="003538C4">
            <w:pPr>
              <w:rPr>
                <w:sz w:val="20"/>
                <w:szCs w:val="20"/>
              </w:rPr>
            </w:pPr>
            <w:r>
              <w:rPr>
                <w:sz w:val="20"/>
                <w:szCs w:val="20"/>
              </w:rPr>
              <w:t>4</w:t>
            </w:r>
          </w:p>
        </w:tc>
        <w:tc>
          <w:tcPr>
            <w:tcW w:w="3969" w:type="dxa"/>
          </w:tcPr>
          <w:p w14:paraId="63966335" w14:textId="77777777" w:rsidR="003538C4" w:rsidRPr="0042629D" w:rsidRDefault="003538C4" w:rsidP="003538C4">
            <w:pPr>
              <w:pStyle w:val="ac"/>
              <w:widowControl w:val="0"/>
              <w:spacing w:after="0"/>
              <w:ind w:left="0"/>
              <w:rPr>
                <w:sz w:val="20"/>
                <w:szCs w:val="20"/>
              </w:rPr>
            </w:pPr>
            <w:r w:rsidRPr="0042629D">
              <w:rPr>
                <w:sz w:val="20"/>
                <w:szCs w:val="20"/>
              </w:rPr>
              <w:t>Анализ и направления повышения эффективности инвестиций в основной капитал в регионе</w:t>
            </w:r>
          </w:p>
          <w:p w14:paraId="1B68DD85" w14:textId="77777777" w:rsidR="003538C4" w:rsidRPr="00D14FA8" w:rsidRDefault="003538C4" w:rsidP="003538C4">
            <w:pPr>
              <w:widowControl w:val="0"/>
              <w:jc w:val="both"/>
              <w:rPr>
                <w:sz w:val="20"/>
                <w:szCs w:val="20"/>
              </w:rPr>
            </w:pPr>
          </w:p>
        </w:tc>
        <w:tc>
          <w:tcPr>
            <w:tcW w:w="1485" w:type="dxa"/>
          </w:tcPr>
          <w:p w14:paraId="2106F50F" w14:textId="77777777" w:rsidR="003538C4" w:rsidRPr="00E4140D" w:rsidRDefault="003538C4" w:rsidP="003538C4">
            <w:pPr>
              <w:autoSpaceDE w:val="0"/>
              <w:autoSpaceDN w:val="0"/>
              <w:jc w:val="center"/>
              <w:rPr>
                <w:sz w:val="20"/>
                <w:szCs w:val="20"/>
              </w:rPr>
            </w:pPr>
            <w:r w:rsidRPr="0042629D">
              <w:rPr>
                <w:sz w:val="20"/>
                <w:szCs w:val="20"/>
              </w:rPr>
              <w:t>Печатная</w:t>
            </w:r>
          </w:p>
        </w:tc>
        <w:tc>
          <w:tcPr>
            <w:tcW w:w="4237" w:type="dxa"/>
          </w:tcPr>
          <w:p w14:paraId="22F40DB4" w14:textId="77777777" w:rsidR="003538C4" w:rsidRPr="00D14FA8" w:rsidRDefault="003538C4" w:rsidP="003538C4">
            <w:pPr>
              <w:widowControl w:val="0"/>
              <w:adjustRightInd w:val="0"/>
              <w:rPr>
                <w:sz w:val="20"/>
                <w:szCs w:val="20"/>
              </w:rPr>
            </w:pPr>
            <w:r w:rsidRPr="0042629D">
              <w:rPr>
                <w:sz w:val="20"/>
                <w:szCs w:val="20"/>
              </w:rPr>
              <w:t>Всероссийская (национальная) онлайн конференция «Финансовая грамотность, финансовая безопасность, и финансовая стабильность» Орловский ГАУ, январь 2021 г. C. 257-262.</w:t>
            </w:r>
          </w:p>
        </w:tc>
        <w:tc>
          <w:tcPr>
            <w:tcW w:w="1316" w:type="dxa"/>
          </w:tcPr>
          <w:p w14:paraId="07BE7049" w14:textId="77777777" w:rsidR="003538C4" w:rsidRPr="00D14FA8" w:rsidRDefault="003538C4" w:rsidP="003538C4">
            <w:pPr>
              <w:pStyle w:val="a6"/>
              <w:widowControl w:val="0"/>
              <w:shd w:val="clear" w:color="auto" w:fill="FFFFFF"/>
              <w:spacing w:before="0" w:beforeAutospacing="0" w:after="0" w:afterAutospacing="0"/>
              <w:jc w:val="center"/>
              <w:rPr>
                <w:sz w:val="20"/>
              </w:rPr>
            </w:pPr>
            <w:r>
              <w:rPr>
                <w:sz w:val="20"/>
              </w:rPr>
              <w:t>6</w:t>
            </w:r>
          </w:p>
        </w:tc>
        <w:tc>
          <w:tcPr>
            <w:tcW w:w="2601" w:type="dxa"/>
          </w:tcPr>
          <w:p w14:paraId="2FE65558" w14:textId="77777777" w:rsidR="003538C4" w:rsidRPr="00D14FA8" w:rsidRDefault="003538C4" w:rsidP="003538C4">
            <w:pPr>
              <w:widowControl w:val="0"/>
              <w:rPr>
                <w:sz w:val="20"/>
                <w:szCs w:val="20"/>
              </w:rPr>
            </w:pPr>
            <w:r w:rsidRPr="0042629D">
              <w:rPr>
                <w:sz w:val="20"/>
                <w:szCs w:val="20"/>
              </w:rPr>
              <w:t>Шабанникова Н. Н.</w:t>
            </w:r>
          </w:p>
        </w:tc>
      </w:tr>
      <w:tr w:rsidR="003538C4" w:rsidRPr="000765A0" w14:paraId="3B23E090" w14:textId="77777777" w:rsidTr="007B0BD7">
        <w:trPr>
          <w:trHeight w:val="227"/>
        </w:trPr>
        <w:tc>
          <w:tcPr>
            <w:tcW w:w="567" w:type="dxa"/>
            <w:vAlign w:val="center"/>
          </w:tcPr>
          <w:p w14:paraId="64E4351E" w14:textId="77777777" w:rsidR="003538C4" w:rsidRPr="000765A0" w:rsidRDefault="003538C4" w:rsidP="003538C4">
            <w:pPr>
              <w:widowControl w:val="0"/>
              <w:jc w:val="both"/>
              <w:rPr>
                <w:sz w:val="20"/>
                <w:szCs w:val="20"/>
              </w:rPr>
            </w:pPr>
            <w:r>
              <w:rPr>
                <w:sz w:val="20"/>
                <w:szCs w:val="20"/>
              </w:rPr>
              <w:t>5</w:t>
            </w:r>
          </w:p>
        </w:tc>
        <w:tc>
          <w:tcPr>
            <w:tcW w:w="3969" w:type="dxa"/>
          </w:tcPr>
          <w:p w14:paraId="21D6BB3C" w14:textId="77777777" w:rsidR="003538C4" w:rsidRPr="0042629D" w:rsidRDefault="003538C4" w:rsidP="003538C4">
            <w:pPr>
              <w:pStyle w:val="ac"/>
              <w:widowControl w:val="0"/>
              <w:spacing w:after="0"/>
              <w:ind w:left="0"/>
              <w:rPr>
                <w:sz w:val="20"/>
                <w:szCs w:val="20"/>
              </w:rPr>
            </w:pPr>
            <w:r w:rsidRPr="0042629D">
              <w:rPr>
                <w:sz w:val="20"/>
                <w:szCs w:val="20"/>
              </w:rPr>
              <w:t>Учет основных средств в соответствии с новым ФСБУ 6/2020</w:t>
            </w:r>
          </w:p>
          <w:p w14:paraId="45D99F86" w14:textId="77777777" w:rsidR="003538C4" w:rsidRPr="000765A0" w:rsidRDefault="003538C4" w:rsidP="003538C4">
            <w:pPr>
              <w:widowControl w:val="0"/>
              <w:jc w:val="both"/>
              <w:rPr>
                <w:sz w:val="20"/>
                <w:szCs w:val="20"/>
              </w:rPr>
            </w:pPr>
          </w:p>
        </w:tc>
        <w:tc>
          <w:tcPr>
            <w:tcW w:w="1485" w:type="dxa"/>
          </w:tcPr>
          <w:p w14:paraId="48C9B065" w14:textId="77777777" w:rsidR="003538C4" w:rsidRPr="000765A0" w:rsidRDefault="003538C4" w:rsidP="003538C4">
            <w:pPr>
              <w:widowControl w:val="0"/>
              <w:jc w:val="center"/>
              <w:rPr>
                <w:sz w:val="20"/>
                <w:szCs w:val="20"/>
              </w:rPr>
            </w:pPr>
            <w:r w:rsidRPr="0042629D">
              <w:rPr>
                <w:sz w:val="20"/>
                <w:szCs w:val="20"/>
              </w:rPr>
              <w:t>Печатная</w:t>
            </w:r>
          </w:p>
        </w:tc>
        <w:tc>
          <w:tcPr>
            <w:tcW w:w="4237" w:type="dxa"/>
          </w:tcPr>
          <w:p w14:paraId="7C80EEED" w14:textId="77777777" w:rsidR="003538C4" w:rsidRPr="000765A0" w:rsidRDefault="003538C4" w:rsidP="003538C4">
            <w:pPr>
              <w:widowControl w:val="0"/>
              <w:jc w:val="both"/>
              <w:rPr>
                <w:sz w:val="20"/>
                <w:szCs w:val="20"/>
              </w:rPr>
            </w:pPr>
            <w:r w:rsidRPr="0042629D">
              <w:rPr>
                <w:sz w:val="20"/>
                <w:szCs w:val="20"/>
              </w:rPr>
              <w:t>XII Международная научно-практическая конференция «Актуальные вопросы экономики и агробизнеса» (г. Брянск, 25-26 марта 2021 г.</w:t>
            </w:r>
            <w:r>
              <w:rPr>
                <w:sz w:val="20"/>
                <w:szCs w:val="20"/>
              </w:rPr>
              <w:t xml:space="preserve">). </w:t>
            </w:r>
            <w:r w:rsidRPr="00F23D1C">
              <w:rPr>
                <w:sz w:val="20"/>
                <w:szCs w:val="20"/>
              </w:rPr>
              <w:t>С. 350-354.</w:t>
            </w:r>
          </w:p>
        </w:tc>
        <w:tc>
          <w:tcPr>
            <w:tcW w:w="1316" w:type="dxa"/>
          </w:tcPr>
          <w:p w14:paraId="795AEAF0" w14:textId="77777777" w:rsidR="003538C4" w:rsidRPr="000765A0" w:rsidRDefault="003538C4" w:rsidP="003538C4">
            <w:pPr>
              <w:widowControl w:val="0"/>
              <w:jc w:val="center"/>
              <w:rPr>
                <w:sz w:val="20"/>
                <w:szCs w:val="20"/>
              </w:rPr>
            </w:pPr>
            <w:r>
              <w:rPr>
                <w:sz w:val="20"/>
                <w:szCs w:val="20"/>
              </w:rPr>
              <w:t>5</w:t>
            </w:r>
          </w:p>
        </w:tc>
        <w:tc>
          <w:tcPr>
            <w:tcW w:w="2601" w:type="dxa"/>
          </w:tcPr>
          <w:p w14:paraId="2FF3E84F" w14:textId="77777777" w:rsidR="003538C4" w:rsidRPr="000765A0" w:rsidRDefault="003538C4" w:rsidP="003538C4">
            <w:pPr>
              <w:widowControl w:val="0"/>
              <w:jc w:val="both"/>
              <w:rPr>
                <w:sz w:val="20"/>
                <w:szCs w:val="20"/>
              </w:rPr>
            </w:pPr>
            <w:r w:rsidRPr="0042629D">
              <w:rPr>
                <w:sz w:val="20"/>
                <w:szCs w:val="20"/>
              </w:rPr>
              <w:t>Шабанникова Н. Н.</w:t>
            </w:r>
          </w:p>
        </w:tc>
      </w:tr>
      <w:tr w:rsidR="003538C4" w:rsidRPr="00E4140D" w14:paraId="58FDFF55" w14:textId="77777777" w:rsidTr="00564BCD">
        <w:trPr>
          <w:trHeight w:val="227"/>
        </w:trPr>
        <w:tc>
          <w:tcPr>
            <w:tcW w:w="567" w:type="dxa"/>
          </w:tcPr>
          <w:p w14:paraId="6A6AC130" w14:textId="77777777" w:rsidR="003538C4" w:rsidRPr="00B035E2" w:rsidRDefault="003538C4" w:rsidP="003538C4">
            <w:pPr>
              <w:rPr>
                <w:sz w:val="20"/>
                <w:szCs w:val="20"/>
              </w:rPr>
            </w:pPr>
            <w:r w:rsidRPr="00B035E2">
              <w:rPr>
                <w:sz w:val="20"/>
                <w:szCs w:val="20"/>
              </w:rPr>
              <w:t>6</w:t>
            </w:r>
          </w:p>
        </w:tc>
        <w:tc>
          <w:tcPr>
            <w:tcW w:w="3969" w:type="dxa"/>
          </w:tcPr>
          <w:p w14:paraId="1C823637" w14:textId="77777777" w:rsidR="003538C4" w:rsidRPr="00B035E2" w:rsidRDefault="003538C4" w:rsidP="003538C4">
            <w:pPr>
              <w:widowControl w:val="0"/>
              <w:jc w:val="both"/>
              <w:rPr>
                <w:sz w:val="20"/>
                <w:szCs w:val="20"/>
              </w:rPr>
            </w:pPr>
            <w:r w:rsidRPr="0042629D">
              <w:rPr>
                <w:sz w:val="20"/>
                <w:szCs w:val="20"/>
              </w:rPr>
              <w:t>Учет и аудит аренды основных средств в условиях перехода на новые федеральные стандарты</w:t>
            </w:r>
          </w:p>
        </w:tc>
        <w:tc>
          <w:tcPr>
            <w:tcW w:w="1485" w:type="dxa"/>
          </w:tcPr>
          <w:p w14:paraId="4A66A569" w14:textId="77777777" w:rsidR="003538C4" w:rsidRPr="00B035E2" w:rsidRDefault="003538C4" w:rsidP="003538C4">
            <w:pPr>
              <w:autoSpaceDE w:val="0"/>
              <w:autoSpaceDN w:val="0"/>
              <w:jc w:val="center"/>
              <w:rPr>
                <w:iCs/>
                <w:sz w:val="20"/>
                <w:szCs w:val="20"/>
              </w:rPr>
            </w:pPr>
            <w:r w:rsidRPr="0042629D">
              <w:rPr>
                <w:sz w:val="20"/>
                <w:szCs w:val="20"/>
              </w:rPr>
              <w:t>Печатная</w:t>
            </w:r>
          </w:p>
        </w:tc>
        <w:tc>
          <w:tcPr>
            <w:tcW w:w="4237" w:type="dxa"/>
          </w:tcPr>
          <w:p w14:paraId="5EE48748" w14:textId="77777777" w:rsidR="003538C4" w:rsidRPr="00B035E2" w:rsidRDefault="003538C4" w:rsidP="003538C4">
            <w:pPr>
              <w:adjustRightInd w:val="0"/>
              <w:rPr>
                <w:sz w:val="20"/>
                <w:szCs w:val="20"/>
              </w:rPr>
            </w:pPr>
            <w:r w:rsidRPr="0042629D">
              <w:rPr>
                <w:sz w:val="20"/>
                <w:szCs w:val="20"/>
              </w:rPr>
              <w:t>XII Международная научно-практическая конференция «Актуальные вопросы экономики и агробизнеса» (г. Брянск, 25-26 марта 2021 г.)</w:t>
            </w:r>
            <w:r>
              <w:rPr>
                <w:sz w:val="20"/>
                <w:szCs w:val="20"/>
              </w:rPr>
              <w:t xml:space="preserve">. </w:t>
            </w:r>
            <w:r w:rsidRPr="00F23D1C">
              <w:rPr>
                <w:sz w:val="20"/>
                <w:szCs w:val="20"/>
              </w:rPr>
              <w:t>С. 344-349.</w:t>
            </w:r>
          </w:p>
        </w:tc>
        <w:tc>
          <w:tcPr>
            <w:tcW w:w="1316" w:type="dxa"/>
          </w:tcPr>
          <w:p w14:paraId="0026C2B5" w14:textId="77777777" w:rsidR="003538C4" w:rsidRPr="00B035E2" w:rsidRDefault="003538C4" w:rsidP="003538C4">
            <w:pPr>
              <w:pStyle w:val="a6"/>
              <w:shd w:val="clear" w:color="auto" w:fill="FFFFFF"/>
              <w:spacing w:before="0" w:beforeAutospacing="0" w:after="0" w:afterAutospacing="0"/>
              <w:jc w:val="center"/>
              <w:rPr>
                <w:sz w:val="20"/>
              </w:rPr>
            </w:pPr>
            <w:r>
              <w:rPr>
                <w:sz w:val="20"/>
              </w:rPr>
              <w:t>5</w:t>
            </w:r>
          </w:p>
        </w:tc>
        <w:tc>
          <w:tcPr>
            <w:tcW w:w="2601" w:type="dxa"/>
          </w:tcPr>
          <w:p w14:paraId="6A083C4B" w14:textId="77777777" w:rsidR="003538C4" w:rsidRPr="00B035E2" w:rsidRDefault="003538C4" w:rsidP="003538C4">
            <w:pPr>
              <w:rPr>
                <w:sz w:val="20"/>
                <w:szCs w:val="20"/>
              </w:rPr>
            </w:pPr>
            <w:r w:rsidRPr="0042629D">
              <w:rPr>
                <w:sz w:val="20"/>
                <w:szCs w:val="20"/>
              </w:rPr>
              <w:t>Шабанникова Н. Н.</w:t>
            </w:r>
          </w:p>
        </w:tc>
      </w:tr>
      <w:tr w:rsidR="003538C4" w:rsidRPr="00E4140D" w14:paraId="6DB9BED4" w14:textId="77777777" w:rsidTr="00564BCD">
        <w:trPr>
          <w:trHeight w:val="227"/>
        </w:trPr>
        <w:tc>
          <w:tcPr>
            <w:tcW w:w="567" w:type="dxa"/>
          </w:tcPr>
          <w:p w14:paraId="2339524C" w14:textId="77777777" w:rsidR="003538C4" w:rsidRPr="00B035E2" w:rsidRDefault="003538C4" w:rsidP="003538C4">
            <w:pPr>
              <w:rPr>
                <w:sz w:val="20"/>
                <w:szCs w:val="20"/>
              </w:rPr>
            </w:pPr>
            <w:r w:rsidRPr="00B035E2">
              <w:rPr>
                <w:sz w:val="20"/>
                <w:szCs w:val="20"/>
              </w:rPr>
              <w:t>7</w:t>
            </w:r>
          </w:p>
        </w:tc>
        <w:tc>
          <w:tcPr>
            <w:tcW w:w="3969" w:type="dxa"/>
          </w:tcPr>
          <w:p w14:paraId="6916EF18" w14:textId="77777777" w:rsidR="003538C4" w:rsidRPr="0042629D" w:rsidRDefault="003538C4" w:rsidP="003538C4">
            <w:pPr>
              <w:pStyle w:val="ac"/>
              <w:widowControl w:val="0"/>
              <w:spacing w:after="0"/>
              <w:ind w:left="0"/>
              <w:rPr>
                <w:sz w:val="20"/>
                <w:szCs w:val="20"/>
              </w:rPr>
            </w:pPr>
            <w:r w:rsidRPr="0042629D">
              <w:rPr>
                <w:sz w:val="20"/>
                <w:szCs w:val="20"/>
              </w:rPr>
              <w:t>Проблемы организации самостоятельной работы обучающихся в условиях дистанционного взаимодействия</w:t>
            </w:r>
          </w:p>
          <w:p w14:paraId="2FDF627B" w14:textId="77777777" w:rsidR="003538C4" w:rsidRPr="00B035E2" w:rsidRDefault="003538C4" w:rsidP="003538C4">
            <w:pPr>
              <w:widowControl w:val="0"/>
              <w:jc w:val="both"/>
              <w:rPr>
                <w:sz w:val="20"/>
                <w:szCs w:val="20"/>
              </w:rPr>
            </w:pPr>
          </w:p>
        </w:tc>
        <w:tc>
          <w:tcPr>
            <w:tcW w:w="1485" w:type="dxa"/>
          </w:tcPr>
          <w:p w14:paraId="27D1DEB4" w14:textId="77777777" w:rsidR="003538C4" w:rsidRPr="00B035E2" w:rsidRDefault="003538C4" w:rsidP="003538C4">
            <w:pPr>
              <w:autoSpaceDE w:val="0"/>
              <w:autoSpaceDN w:val="0"/>
              <w:jc w:val="center"/>
              <w:rPr>
                <w:sz w:val="20"/>
                <w:szCs w:val="20"/>
              </w:rPr>
            </w:pPr>
            <w:r w:rsidRPr="0042629D">
              <w:rPr>
                <w:sz w:val="20"/>
                <w:szCs w:val="20"/>
              </w:rPr>
              <w:t>Печатная</w:t>
            </w:r>
          </w:p>
        </w:tc>
        <w:tc>
          <w:tcPr>
            <w:tcW w:w="4237" w:type="dxa"/>
          </w:tcPr>
          <w:p w14:paraId="395966F3" w14:textId="77777777" w:rsidR="003538C4" w:rsidRPr="00B035E2" w:rsidRDefault="003538C4" w:rsidP="003538C4">
            <w:pPr>
              <w:adjustRightInd w:val="0"/>
              <w:rPr>
                <w:sz w:val="20"/>
                <w:szCs w:val="20"/>
              </w:rPr>
            </w:pPr>
            <w:r w:rsidRPr="0042629D">
              <w:rPr>
                <w:sz w:val="20"/>
                <w:szCs w:val="20"/>
              </w:rPr>
              <w:t>XII Международная научно-практическая конференция «Актуальные вопросы экономики и агробизнеса» (г. Брянск, 25-26 марта 2021 г.)</w:t>
            </w:r>
            <w:r>
              <w:rPr>
                <w:sz w:val="20"/>
                <w:szCs w:val="20"/>
              </w:rPr>
              <w:t xml:space="preserve">. </w:t>
            </w:r>
            <w:r w:rsidRPr="00F23D1C">
              <w:rPr>
                <w:sz w:val="20"/>
                <w:szCs w:val="20"/>
              </w:rPr>
              <w:t>С. 764-769.</w:t>
            </w:r>
          </w:p>
        </w:tc>
        <w:tc>
          <w:tcPr>
            <w:tcW w:w="1316" w:type="dxa"/>
          </w:tcPr>
          <w:p w14:paraId="35CF3DA9" w14:textId="77777777" w:rsidR="003538C4" w:rsidRPr="00B035E2" w:rsidRDefault="003538C4" w:rsidP="003538C4">
            <w:pPr>
              <w:pStyle w:val="a6"/>
              <w:shd w:val="clear" w:color="auto" w:fill="FFFFFF"/>
              <w:spacing w:before="0" w:beforeAutospacing="0" w:after="0" w:afterAutospacing="0"/>
              <w:jc w:val="center"/>
              <w:rPr>
                <w:sz w:val="20"/>
              </w:rPr>
            </w:pPr>
            <w:r>
              <w:rPr>
                <w:sz w:val="20"/>
              </w:rPr>
              <w:t>5</w:t>
            </w:r>
          </w:p>
        </w:tc>
        <w:tc>
          <w:tcPr>
            <w:tcW w:w="2601" w:type="dxa"/>
          </w:tcPr>
          <w:p w14:paraId="6A7D5DE0" w14:textId="77777777" w:rsidR="003538C4" w:rsidRDefault="003538C4" w:rsidP="003538C4">
            <w:pPr>
              <w:pStyle w:val="ac"/>
              <w:widowControl w:val="0"/>
              <w:spacing w:after="0"/>
              <w:ind w:left="0"/>
              <w:rPr>
                <w:sz w:val="20"/>
                <w:szCs w:val="20"/>
              </w:rPr>
            </w:pPr>
            <w:r w:rsidRPr="0042629D">
              <w:rPr>
                <w:sz w:val="20"/>
                <w:szCs w:val="20"/>
              </w:rPr>
              <w:t xml:space="preserve">Шабанникова Н. Н., </w:t>
            </w:r>
          </w:p>
          <w:p w14:paraId="66874047" w14:textId="77777777" w:rsidR="003538C4" w:rsidRPr="00B035E2" w:rsidRDefault="003538C4" w:rsidP="003538C4">
            <w:pPr>
              <w:rPr>
                <w:sz w:val="20"/>
                <w:szCs w:val="20"/>
              </w:rPr>
            </w:pPr>
            <w:r>
              <w:rPr>
                <w:sz w:val="20"/>
                <w:szCs w:val="20"/>
              </w:rPr>
              <w:t>Г</w:t>
            </w:r>
            <w:r w:rsidRPr="0042629D">
              <w:rPr>
                <w:sz w:val="20"/>
                <w:szCs w:val="20"/>
              </w:rPr>
              <w:t>олубева А. Н.</w:t>
            </w:r>
          </w:p>
        </w:tc>
      </w:tr>
      <w:tr w:rsidR="003538C4" w:rsidRPr="00BA2E2E" w14:paraId="2F287441" w14:textId="77777777" w:rsidTr="00564BCD">
        <w:trPr>
          <w:trHeight w:val="227"/>
        </w:trPr>
        <w:tc>
          <w:tcPr>
            <w:tcW w:w="567" w:type="dxa"/>
          </w:tcPr>
          <w:p w14:paraId="09DABF75" w14:textId="77777777" w:rsidR="003538C4" w:rsidRPr="00E4140D" w:rsidRDefault="003538C4" w:rsidP="003538C4">
            <w:pPr>
              <w:rPr>
                <w:sz w:val="20"/>
                <w:szCs w:val="20"/>
              </w:rPr>
            </w:pPr>
            <w:r>
              <w:rPr>
                <w:sz w:val="20"/>
                <w:szCs w:val="20"/>
              </w:rPr>
              <w:t>8</w:t>
            </w:r>
          </w:p>
        </w:tc>
        <w:tc>
          <w:tcPr>
            <w:tcW w:w="3969" w:type="dxa"/>
          </w:tcPr>
          <w:p w14:paraId="27EFA979" w14:textId="77777777" w:rsidR="003538C4" w:rsidRPr="0042629D" w:rsidRDefault="003538C4" w:rsidP="003538C4">
            <w:pPr>
              <w:pStyle w:val="ac"/>
              <w:widowControl w:val="0"/>
              <w:spacing w:after="0"/>
              <w:ind w:left="0"/>
              <w:rPr>
                <w:sz w:val="20"/>
                <w:szCs w:val="20"/>
              </w:rPr>
            </w:pPr>
            <w:r w:rsidRPr="0042629D">
              <w:rPr>
                <w:sz w:val="20"/>
                <w:szCs w:val="20"/>
              </w:rPr>
              <w:t>Совершенствование организации аналитического учета амортизационных отчислений для целей воспроизводства основных средств</w:t>
            </w:r>
          </w:p>
          <w:p w14:paraId="304542C0" w14:textId="77777777" w:rsidR="003538C4" w:rsidRPr="00A4772A" w:rsidRDefault="003538C4" w:rsidP="003538C4">
            <w:pPr>
              <w:widowControl w:val="0"/>
              <w:jc w:val="both"/>
              <w:rPr>
                <w:sz w:val="20"/>
                <w:szCs w:val="20"/>
              </w:rPr>
            </w:pPr>
          </w:p>
        </w:tc>
        <w:tc>
          <w:tcPr>
            <w:tcW w:w="1485" w:type="dxa"/>
          </w:tcPr>
          <w:p w14:paraId="6C1E97A3" w14:textId="77777777" w:rsidR="003538C4" w:rsidRPr="00512DA2" w:rsidRDefault="003538C4" w:rsidP="003538C4">
            <w:pPr>
              <w:widowControl w:val="0"/>
              <w:autoSpaceDE w:val="0"/>
              <w:autoSpaceDN w:val="0"/>
              <w:jc w:val="center"/>
              <w:rPr>
                <w:sz w:val="20"/>
                <w:szCs w:val="20"/>
                <w:lang w:val="en-US"/>
              </w:rPr>
            </w:pPr>
            <w:r w:rsidRPr="0042629D">
              <w:rPr>
                <w:sz w:val="20"/>
                <w:szCs w:val="20"/>
              </w:rPr>
              <w:t>Печатная</w:t>
            </w:r>
          </w:p>
        </w:tc>
        <w:tc>
          <w:tcPr>
            <w:tcW w:w="4237" w:type="dxa"/>
          </w:tcPr>
          <w:p w14:paraId="6CAC4AE3" w14:textId="77777777" w:rsidR="003538C4" w:rsidRPr="00512DA2" w:rsidRDefault="003538C4" w:rsidP="003538C4">
            <w:pPr>
              <w:widowControl w:val="0"/>
              <w:adjustRightInd w:val="0"/>
              <w:rPr>
                <w:sz w:val="20"/>
                <w:szCs w:val="20"/>
              </w:rPr>
            </w:pPr>
            <w:r w:rsidRPr="0042629D">
              <w:rPr>
                <w:sz w:val="20"/>
                <w:szCs w:val="20"/>
              </w:rPr>
              <w:t>I Национальная научно-практическая конференция «Экономическая безопасность агропромышленного комплекса: проблемы и направления обес</w:t>
            </w:r>
            <w:r>
              <w:rPr>
                <w:sz w:val="20"/>
                <w:szCs w:val="20"/>
              </w:rPr>
              <w:t>печения». 2021. С. 138-142</w:t>
            </w:r>
          </w:p>
        </w:tc>
        <w:tc>
          <w:tcPr>
            <w:tcW w:w="1316" w:type="dxa"/>
          </w:tcPr>
          <w:p w14:paraId="28C1DE47" w14:textId="77777777" w:rsidR="003538C4" w:rsidRPr="00512DA2" w:rsidRDefault="003538C4" w:rsidP="003538C4">
            <w:pPr>
              <w:pStyle w:val="a6"/>
              <w:widowControl w:val="0"/>
              <w:shd w:val="clear" w:color="auto" w:fill="FFFFFF"/>
              <w:spacing w:before="0" w:beforeAutospacing="0" w:after="0" w:afterAutospacing="0"/>
              <w:jc w:val="center"/>
              <w:rPr>
                <w:rFonts w:eastAsia="Times New Roman"/>
                <w:sz w:val="20"/>
              </w:rPr>
            </w:pPr>
            <w:r>
              <w:rPr>
                <w:sz w:val="20"/>
              </w:rPr>
              <w:t>5</w:t>
            </w:r>
          </w:p>
        </w:tc>
        <w:tc>
          <w:tcPr>
            <w:tcW w:w="2601" w:type="dxa"/>
          </w:tcPr>
          <w:p w14:paraId="30790E5B" w14:textId="77777777" w:rsidR="003538C4" w:rsidRPr="008067A2" w:rsidRDefault="003538C4" w:rsidP="003538C4">
            <w:pPr>
              <w:widowControl w:val="0"/>
              <w:rPr>
                <w:sz w:val="20"/>
                <w:szCs w:val="20"/>
                <w:lang w:val="en-US"/>
              </w:rPr>
            </w:pPr>
            <w:r w:rsidRPr="0042629D">
              <w:rPr>
                <w:sz w:val="20"/>
                <w:szCs w:val="20"/>
              </w:rPr>
              <w:t>Шабанникова Н. Н.</w:t>
            </w:r>
          </w:p>
        </w:tc>
      </w:tr>
      <w:tr w:rsidR="003538C4" w:rsidRPr="00512DA2" w14:paraId="345EF08A" w14:textId="77777777" w:rsidTr="00564BCD">
        <w:trPr>
          <w:trHeight w:val="227"/>
        </w:trPr>
        <w:tc>
          <w:tcPr>
            <w:tcW w:w="567" w:type="dxa"/>
          </w:tcPr>
          <w:p w14:paraId="3E00A81F" w14:textId="77777777" w:rsidR="003538C4" w:rsidRPr="00F85BEB" w:rsidRDefault="003538C4" w:rsidP="003538C4">
            <w:pPr>
              <w:rPr>
                <w:sz w:val="20"/>
                <w:szCs w:val="20"/>
              </w:rPr>
            </w:pPr>
            <w:r>
              <w:rPr>
                <w:sz w:val="20"/>
                <w:szCs w:val="20"/>
              </w:rPr>
              <w:lastRenderedPageBreak/>
              <w:t>9</w:t>
            </w:r>
          </w:p>
        </w:tc>
        <w:tc>
          <w:tcPr>
            <w:tcW w:w="3969" w:type="dxa"/>
          </w:tcPr>
          <w:p w14:paraId="3A3E842E" w14:textId="77777777" w:rsidR="003538C4" w:rsidRPr="0042629D" w:rsidRDefault="003538C4" w:rsidP="003538C4">
            <w:pPr>
              <w:pStyle w:val="ac"/>
              <w:widowControl w:val="0"/>
              <w:spacing w:after="0"/>
              <w:ind w:left="0"/>
              <w:rPr>
                <w:sz w:val="20"/>
                <w:szCs w:val="20"/>
              </w:rPr>
            </w:pPr>
            <w:r w:rsidRPr="0042629D">
              <w:rPr>
                <w:sz w:val="20"/>
                <w:szCs w:val="20"/>
              </w:rPr>
              <w:t>Проблемы и направления повышения эффективности дистанционного обучения в ВУЗЕ</w:t>
            </w:r>
          </w:p>
          <w:p w14:paraId="0B61A72A" w14:textId="77777777" w:rsidR="003538C4" w:rsidRPr="00F85BEB" w:rsidRDefault="003538C4" w:rsidP="003538C4">
            <w:pPr>
              <w:widowControl w:val="0"/>
              <w:jc w:val="both"/>
              <w:rPr>
                <w:sz w:val="20"/>
                <w:szCs w:val="20"/>
              </w:rPr>
            </w:pPr>
          </w:p>
        </w:tc>
        <w:tc>
          <w:tcPr>
            <w:tcW w:w="1485" w:type="dxa"/>
          </w:tcPr>
          <w:p w14:paraId="3C56B08D" w14:textId="77777777" w:rsidR="003538C4" w:rsidRPr="00D14FA8" w:rsidRDefault="003538C4" w:rsidP="003538C4">
            <w:pPr>
              <w:autoSpaceDE w:val="0"/>
              <w:autoSpaceDN w:val="0"/>
              <w:jc w:val="center"/>
              <w:rPr>
                <w:sz w:val="20"/>
                <w:szCs w:val="20"/>
              </w:rPr>
            </w:pPr>
            <w:r w:rsidRPr="0042629D">
              <w:rPr>
                <w:sz w:val="20"/>
                <w:szCs w:val="20"/>
              </w:rPr>
              <w:t>Печатная</w:t>
            </w:r>
          </w:p>
        </w:tc>
        <w:tc>
          <w:tcPr>
            <w:tcW w:w="4237" w:type="dxa"/>
          </w:tcPr>
          <w:p w14:paraId="64BFF733" w14:textId="77777777" w:rsidR="003538C4" w:rsidRPr="00F85BEB" w:rsidRDefault="003538C4" w:rsidP="003538C4">
            <w:pPr>
              <w:adjustRightInd w:val="0"/>
              <w:rPr>
                <w:sz w:val="20"/>
                <w:szCs w:val="20"/>
              </w:rPr>
            </w:pPr>
            <w:r w:rsidRPr="0042629D">
              <w:rPr>
                <w:sz w:val="20"/>
                <w:szCs w:val="20"/>
              </w:rPr>
              <w:t xml:space="preserve">Международная научно-практическая конференция, посвященная 95-летию члена-корреспондента РАСХН, Заслуженного деятеля науки Республики Дагестан и Российской Федерации, профессора М.М. </w:t>
            </w:r>
            <w:proofErr w:type="spellStart"/>
            <w:r w:rsidRPr="0042629D">
              <w:rPr>
                <w:sz w:val="20"/>
                <w:szCs w:val="20"/>
              </w:rPr>
              <w:t>Джамбулатова</w:t>
            </w:r>
            <w:proofErr w:type="spellEnd"/>
            <w:r w:rsidRPr="0042629D">
              <w:rPr>
                <w:sz w:val="20"/>
                <w:szCs w:val="20"/>
              </w:rPr>
              <w:t xml:space="preserve"> «Развитие научного наследия великог</w:t>
            </w:r>
            <w:r>
              <w:rPr>
                <w:sz w:val="20"/>
                <w:szCs w:val="20"/>
              </w:rPr>
              <w:t xml:space="preserve">о учёного на современном этапе». 2021. </w:t>
            </w:r>
            <w:r w:rsidRPr="00ED26E3">
              <w:rPr>
                <w:sz w:val="20"/>
                <w:szCs w:val="20"/>
              </w:rPr>
              <w:t>С. 143-148.</w:t>
            </w:r>
          </w:p>
        </w:tc>
        <w:tc>
          <w:tcPr>
            <w:tcW w:w="1316" w:type="dxa"/>
          </w:tcPr>
          <w:p w14:paraId="337B4189" w14:textId="77777777" w:rsidR="003538C4" w:rsidRPr="00F85BEB" w:rsidRDefault="003538C4" w:rsidP="003538C4">
            <w:pPr>
              <w:pStyle w:val="a6"/>
              <w:shd w:val="clear" w:color="auto" w:fill="FFFFFF"/>
              <w:spacing w:before="0" w:beforeAutospacing="0" w:after="0" w:afterAutospacing="0"/>
              <w:jc w:val="center"/>
              <w:rPr>
                <w:sz w:val="20"/>
              </w:rPr>
            </w:pPr>
            <w:r>
              <w:rPr>
                <w:sz w:val="20"/>
              </w:rPr>
              <w:t>6</w:t>
            </w:r>
          </w:p>
        </w:tc>
        <w:tc>
          <w:tcPr>
            <w:tcW w:w="2601" w:type="dxa"/>
          </w:tcPr>
          <w:p w14:paraId="1A8DEEBA" w14:textId="77777777" w:rsidR="003538C4" w:rsidRDefault="003538C4" w:rsidP="003538C4">
            <w:pPr>
              <w:pStyle w:val="ac"/>
              <w:widowControl w:val="0"/>
              <w:spacing w:after="0"/>
              <w:ind w:left="0"/>
              <w:rPr>
                <w:sz w:val="20"/>
                <w:szCs w:val="20"/>
              </w:rPr>
            </w:pPr>
            <w:r w:rsidRPr="0042629D">
              <w:rPr>
                <w:sz w:val="20"/>
                <w:szCs w:val="20"/>
              </w:rPr>
              <w:t xml:space="preserve">Шабанникова Н. Н., </w:t>
            </w:r>
          </w:p>
          <w:p w14:paraId="520C13C3" w14:textId="77777777" w:rsidR="003538C4" w:rsidRPr="00A4772A" w:rsidRDefault="003538C4" w:rsidP="003538C4">
            <w:pPr>
              <w:rPr>
                <w:sz w:val="20"/>
                <w:szCs w:val="20"/>
              </w:rPr>
            </w:pPr>
            <w:r w:rsidRPr="0042629D">
              <w:rPr>
                <w:sz w:val="20"/>
                <w:szCs w:val="20"/>
              </w:rPr>
              <w:t xml:space="preserve">Голубева А. Н.  </w:t>
            </w:r>
          </w:p>
        </w:tc>
      </w:tr>
      <w:tr w:rsidR="003538C4" w:rsidRPr="00512DA2" w14:paraId="46F567B9" w14:textId="77777777" w:rsidTr="00564BCD">
        <w:trPr>
          <w:trHeight w:val="227"/>
        </w:trPr>
        <w:tc>
          <w:tcPr>
            <w:tcW w:w="567" w:type="dxa"/>
          </w:tcPr>
          <w:p w14:paraId="393EA9A9" w14:textId="77777777" w:rsidR="003538C4" w:rsidRPr="00F85BEB" w:rsidRDefault="003538C4" w:rsidP="003538C4">
            <w:pPr>
              <w:rPr>
                <w:sz w:val="20"/>
                <w:szCs w:val="20"/>
              </w:rPr>
            </w:pPr>
            <w:r>
              <w:rPr>
                <w:sz w:val="20"/>
                <w:szCs w:val="20"/>
              </w:rPr>
              <w:t>10</w:t>
            </w:r>
          </w:p>
        </w:tc>
        <w:tc>
          <w:tcPr>
            <w:tcW w:w="3969" w:type="dxa"/>
          </w:tcPr>
          <w:p w14:paraId="33FF95D5" w14:textId="77777777" w:rsidR="003538C4" w:rsidRPr="00031F49" w:rsidRDefault="003538C4" w:rsidP="003538C4">
            <w:pPr>
              <w:pStyle w:val="ac"/>
              <w:widowControl w:val="0"/>
              <w:spacing w:after="0"/>
              <w:ind w:left="0"/>
              <w:rPr>
                <w:sz w:val="20"/>
                <w:szCs w:val="20"/>
              </w:rPr>
            </w:pPr>
            <w:r w:rsidRPr="000A0D47">
              <w:rPr>
                <w:sz w:val="20"/>
                <w:szCs w:val="20"/>
              </w:rPr>
              <w:t>Инвестиции в основной капитал: анализ структурных сдвигов</w:t>
            </w:r>
          </w:p>
          <w:p w14:paraId="6F23D342" w14:textId="77777777" w:rsidR="003538C4" w:rsidRPr="00F85BEB" w:rsidRDefault="003538C4" w:rsidP="003538C4">
            <w:pPr>
              <w:widowControl w:val="0"/>
              <w:jc w:val="both"/>
              <w:rPr>
                <w:sz w:val="20"/>
                <w:szCs w:val="20"/>
              </w:rPr>
            </w:pPr>
          </w:p>
        </w:tc>
        <w:tc>
          <w:tcPr>
            <w:tcW w:w="1485" w:type="dxa"/>
          </w:tcPr>
          <w:p w14:paraId="4C6C84BC" w14:textId="77777777" w:rsidR="003538C4" w:rsidRPr="00512DA2" w:rsidRDefault="003538C4" w:rsidP="003538C4">
            <w:pPr>
              <w:widowControl w:val="0"/>
              <w:autoSpaceDE w:val="0"/>
              <w:autoSpaceDN w:val="0"/>
              <w:jc w:val="center"/>
              <w:rPr>
                <w:sz w:val="20"/>
                <w:szCs w:val="20"/>
                <w:lang w:val="en-US"/>
              </w:rPr>
            </w:pPr>
            <w:r w:rsidRPr="000A0D47">
              <w:rPr>
                <w:sz w:val="20"/>
                <w:szCs w:val="20"/>
              </w:rPr>
              <w:t>Печатная</w:t>
            </w:r>
          </w:p>
        </w:tc>
        <w:tc>
          <w:tcPr>
            <w:tcW w:w="4237" w:type="dxa"/>
          </w:tcPr>
          <w:p w14:paraId="7A2D0094" w14:textId="77777777" w:rsidR="003538C4" w:rsidRPr="00F85BEB" w:rsidRDefault="003538C4" w:rsidP="003538C4">
            <w:pPr>
              <w:adjustRightInd w:val="0"/>
              <w:rPr>
                <w:sz w:val="20"/>
                <w:szCs w:val="20"/>
                <w:lang w:eastAsia="en-US"/>
              </w:rPr>
            </w:pPr>
            <w:r w:rsidRPr="000A0D47">
              <w:rPr>
                <w:sz w:val="20"/>
                <w:szCs w:val="20"/>
              </w:rPr>
              <w:t xml:space="preserve">Международная научно-практическая конференция, посвященная 95-летию члена-корреспондента РАСХН, Заслуженного деятеля науки Республики Дагестан и Российской Федерации, профессора М.М. </w:t>
            </w:r>
            <w:proofErr w:type="spellStart"/>
            <w:r w:rsidRPr="000A0D47">
              <w:rPr>
                <w:sz w:val="20"/>
                <w:szCs w:val="20"/>
              </w:rPr>
              <w:t>Джамбулатова</w:t>
            </w:r>
            <w:proofErr w:type="spellEnd"/>
            <w:r w:rsidRPr="000A0D47">
              <w:rPr>
                <w:sz w:val="20"/>
                <w:szCs w:val="20"/>
              </w:rPr>
              <w:t xml:space="preserve"> «Развитие научного наследия великог</w:t>
            </w:r>
            <w:r>
              <w:rPr>
                <w:sz w:val="20"/>
                <w:szCs w:val="20"/>
              </w:rPr>
              <w:t xml:space="preserve">о учёного на современном этапе». </w:t>
            </w:r>
            <w:r w:rsidRPr="000A0D47">
              <w:rPr>
                <w:sz w:val="20"/>
                <w:szCs w:val="20"/>
              </w:rPr>
              <w:t>2021</w:t>
            </w:r>
            <w:r>
              <w:rPr>
                <w:sz w:val="20"/>
                <w:szCs w:val="20"/>
              </w:rPr>
              <w:t>.</w:t>
            </w:r>
            <w:r w:rsidRPr="00ED26E3">
              <w:rPr>
                <w:sz w:val="20"/>
                <w:szCs w:val="20"/>
              </w:rPr>
              <w:t>С. 507-511.</w:t>
            </w:r>
          </w:p>
        </w:tc>
        <w:tc>
          <w:tcPr>
            <w:tcW w:w="1316" w:type="dxa"/>
          </w:tcPr>
          <w:p w14:paraId="2B7C1744" w14:textId="77777777" w:rsidR="003538C4" w:rsidRPr="00F85BEB" w:rsidRDefault="003538C4" w:rsidP="003538C4">
            <w:pPr>
              <w:pStyle w:val="a6"/>
              <w:shd w:val="clear" w:color="auto" w:fill="FFFFFF"/>
              <w:spacing w:before="0" w:beforeAutospacing="0" w:after="0" w:afterAutospacing="0"/>
              <w:jc w:val="center"/>
              <w:rPr>
                <w:sz w:val="20"/>
              </w:rPr>
            </w:pPr>
            <w:r>
              <w:rPr>
                <w:sz w:val="20"/>
              </w:rPr>
              <w:t>5</w:t>
            </w:r>
          </w:p>
        </w:tc>
        <w:tc>
          <w:tcPr>
            <w:tcW w:w="2601" w:type="dxa"/>
          </w:tcPr>
          <w:p w14:paraId="52955BF3" w14:textId="77777777" w:rsidR="003538C4" w:rsidRPr="00512DA2" w:rsidRDefault="003538C4" w:rsidP="003538C4">
            <w:pPr>
              <w:adjustRightInd w:val="0"/>
              <w:rPr>
                <w:sz w:val="20"/>
                <w:szCs w:val="20"/>
                <w:lang w:val="en-US"/>
              </w:rPr>
            </w:pPr>
            <w:r w:rsidRPr="000A0D47">
              <w:rPr>
                <w:sz w:val="20"/>
                <w:szCs w:val="20"/>
              </w:rPr>
              <w:t>Шабанникова Н. Н.</w:t>
            </w:r>
          </w:p>
        </w:tc>
      </w:tr>
      <w:tr w:rsidR="003538C4" w:rsidRPr="00512DA2" w14:paraId="5F8D02B8" w14:textId="77777777" w:rsidTr="00564BCD">
        <w:trPr>
          <w:trHeight w:val="227"/>
        </w:trPr>
        <w:tc>
          <w:tcPr>
            <w:tcW w:w="567" w:type="dxa"/>
          </w:tcPr>
          <w:p w14:paraId="4F98F401" w14:textId="77777777" w:rsidR="003538C4" w:rsidRPr="00192E12" w:rsidRDefault="003538C4" w:rsidP="003538C4">
            <w:pPr>
              <w:rPr>
                <w:sz w:val="20"/>
                <w:szCs w:val="20"/>
              </w:rPr>
            </w:pPr>
            <w:r>
              <w:rPr>
                <w:sz w:val="20"/>
                <w:szCs w:val="20"/>
              </w:rPr>
              <w:t>11</w:t>
            </w:r>
          </w:p>
        </w:tc>
        <w:tc>
          <w:tcPr>
            <w:tcW w:w="3969" w:type="dxa"/>
          </w:tcPr>
          <w:p w14:paraId="39D5B55D" w14:textId="77777777" w:rsidR="003538C4" w:rsidRPr="00F044DA" w:rsidRDefault="003538C4" w:rsidP="003538C4">
            <w:pPr>
              <w:pStyle w:val="ac"/>
              <w:widowControl w:val="0"/>
              <w:spacing w:after="0"/>
              <w:ind w:left="0"/>
              <w:rPr>
                <w:sz w:val="20"/>
                <w:szCs w:val="20"/>
              </w:rPr>
            </w:pPr>
            <w:r w:rsidRPr="000A0D47">
              <w:rPr>
                <w:sz w:val="20"/>
                <w:szCs w:val="20"/>
              </w:rPr>
              <w:t>Методические основы автоматизации бухгалтерского учета и контроля хозяйственной деятельности экономических субъектов агробизнеса</w:t>
            </w:r>
          </w:p>
        </w:tc>
        <w:tc>
          <w:tcPr>
            <w:tcW w:w="1485" w:type="dxa"/>
          </w:tcPr>
          <w:p w14:paraId="569B72F2" w14:textId="77777777" w:rsidR="003538C4" w:rsidRPr="00E4140D" w:rsidRDefault="003538C4" w:rsidP="003538C4">
            <w:pPr>
              <w:autoSpaceDE w:val="0"/>
              <w:autoSpaceDN w:val="0"/>
              <w:jc w:val="center"/>
              <w:rPr>
                <w:sz w:val="20"/>
                <w:szCs w:val="20"/>
              </w:rPr>
            </w:pPr>
            <w:r w:rsidRPr="000A0D47">
              <w:rPr>
                <w:sz w:val="20"/>
                <w:szCs w:val="20"/>
              </w:rPr>
              <w:t>Печатная</w:t>
            </w:r>
          </w:p>
        </w:tc>
        <w:tc>
          <w:tcPr>
            <w:tcW w:w="4237" w:type="dxa"/>
          </w:tcPr>
          <w:p w14:paraId="249596AA" w14:textId="77777777" w:rsidR="003538C4" w:rsidRPr="00D14FA8" w:rsidRDefault="003538C4" w:rsidP="003538C4">
            <w:pPr>
              <w:rPr>
                <w:sz w:val="20"/>
                <w:szCs w:val="20"/>
              </w:rPr>
            </w:pPr>
            <w:r w:rsidRPr="000A0D47">
              <w:rPr>
                <w:sz w:val="20"/>
                <w:szCs w:val="20"/>
              </w:rPr>
              <w:t>Аграрный сектор экономики России: опыт, проблемы и перспектив</w:t>
            </w:r>
            <w:r>
              <w:rPr>
                <w:sz w:val="20"/>
                <w:szCs w:val="20"/>
              </w:rPr>
              <w:t>ы развития, Орловский ГАУ. 2021</w:t>
            </w:r>
            <w:r w:rsidRPr="000A0D47">
              <w:rPr>
                <w:sz w:val="20"/>
                <w:szCs w:val="20"/>
              </w:rPr>
              <w:t xml:space="preserve">. </w:t>
            </w:r>
            <w:r w:rsidRPr="00ED26E3">
              <w:rPr>
                <w:sz w:val="20"/>
                <w:szCs w:val="20"/>
              </w:rPr>
              <w:t>С. 335-341</w:t>
            </w:r>
          </w:p>
        </w:tc>
        <w:tc>
          <w:tcPr>
            <w:tcW w:w="1316" w:type="dxa"/>
          </w:tcPr>
          <w:p w14:paraId="19C1CF0D" w14:textId="77777777" w:rsidR="003538C4" w:rsidRPr="00E4140D" w:rsidRDefault="003538C4" w:rsidP="003538C4">
            <w:pPr>
              <w:jc w:val="center"/>
              <w:rPr>
                <w:sz w:val="20"/>
                <w:szCs w:val="20"/>
              </w:rPr>
            </w:pPr>
            <w:r>
              <w:rPr>
                <w:sz w:val="20"/>
                <w:szCs w:val="20"/>
              </w:rPr>
              <w:t>7</w:t>
            </w:r>
          </w:p>
        </w:tc>
        <w:tc>
          <w:tcPr>
            <w:tcW w:w="2601" w:type="dxa"/>
          </w:tcPr>
          <w:p w14:paraId="3B30F0A7" w14:textId="77777777" w:rsidR="003538C4" w:rsidRDefault="003538C4" w:rsidP="003538C4">
            <w:pPr>
              <w:rPr>
                <w:sz w:val="20"/>
                <w:szCs w:val="20"/>
              </w:rPr>
            </w:pPr>
            <w:r w:rsidRPr="000A0D47">
              <w:rPr>
                <w:sz w:val="20"/>
                <w:szCs w:val="20"/>
              </w:rPr>
              <w:t>Шабанникова Н. Н.</w:t>
            </w:r>
          </w:p>
        </w:tc>
      </w:tr>
      <w:tr w:rsidR="003538C4" w:rsidRPr="00512DA2" w14:paraId="58565C38" w14:textId="77777777" w:rsidTr="00564BCD">
        <w:trPr>
          <w:trHeight w:val="227"/>
        </w:trPr>
        <w:tc>
          <w:tcPr>
            <w:tcW w:w="567" w:type="dxa"/>
          </w:tcPr>
          <w:p w14:paraId="3FAE34B2" w14:textId="77777777" w:rsidR="003538C4" w:rsidRPr="006F6E91" w:rsidRDefault="003538C4" w:rsidP="003538C4">
            <w:pPr>
              <w:pStyle w:val="ac"/>
              <w:widowControl w:val="0"/>
              <w:ind w:left="0"/>
              <w:rPr>
                <w:sz w:val="20"/>
                <w:szCs w:val="20"/>
              </w:rPr>
            </w:pPr>
            <w:r>
              <w:rPr>
                <w:sz w:val="20"/>
                <w:szCs w:val="20"/>
              </w:rPr>
              <w:t>12</w:t>
            </w:r>
          </w:p>
        </w:tc>
        <w:tc>
          <w:tcPr>
            <w:tcW w:w="3969" w:type="dxa"/>
          </w:tcPr>
          <w:p w14:paraId="19286111" w14:textId="77777777" w:rsidR="003538C4" w:rsidRPr="00F044DA" w:rsidRDefault="003538C4" w:rsidP="003538C4">
            <w:pPr>
              <w:pStyle w:val="ac"/>
              <w:widowControl w:val="0"/>
              <w:spacing w:after="0"/>
              <w:ind w:left="0"/>
              <w:rPr>
                <w:sz w:val="20"/>
                <w:szCs w:val="20"/>
              </w:rPr>
            </w:pPr>
            <w:r>
              <w:rPr>
                <w:sz w:val="20"/>
                <w:szCs w:val="20"/>
              </w:rPr>
              <w:t>Н</w:t>
            </w:r>
            <w:r w:rsidRPr="009B71FF">
              <w:rPr>
                <w:sz w:val="20"/>
                <w:szCs w:val="20"/>
              </w:rPr>
              <w:t>еобходимость совершенствования экономического механизма формирования доходов работников сельскохозяйственной сферы</w:t>
            </w:r>
            <w:r w:rsidRPr="009B71FF">
              <w:rPr>
                <w:sz w:val="20"/>
                <w:szCs w:val="20"/>
              </w:rPr>
              <w:br/>
            </w:r>
            <w:r w:rsidRPr="009B71FF">
              <w:rPr>
                <w:sz w:val="20"/>
                <w:szCs w:val="20"/>
              </w:rPr>
              <w:br/>
            </w:r>
          </w:p>
        </w:tc>
        <w:tc>
          <w:tcPr>
            <w:tcW w:w="1485" w:type="dxa"/>
          </w:tcPr>
          <w:p w14:paraId="3D2078D5" w14:textId="77777777" w:rsidR="003538C4" w:rsidRPr="00E4140D" w:rsidRDefault="003538C4" w:rsidP="003538C4">
            <w:pPr>
              <w:pStyle w:val="ac"/>
              <w:widowControl w:val="0"/>
              <w:ind w:left="0"/>
              <w:jc w:val="center"/>
              <w:rPr>
                <w:sz w:val="20"/>
                <w:szCs w:val="20"/>
              </w:rPr>
            </w:pPr>
            <w:r w:rsidRPr="00CF5DC9">
              <w:rPr>
                <w:sz w:val="20"/>
                <w:szCs w:val="20"/>
              </w:rPr>
              <w:t>Печатная</w:t>
            </w:r>
          </w:p>
        </w:tc>
        <w:tc>
          <w:tcPr>
            <w:tcW w:w="4237" w:type="dxa"/>
          </w:tcPr>
          <w:p w14:paraId="21C84AF0" w14:textId="77777777" w:rsidR="003538C4" w:rsidRPr="00D14FA8" w:rsidRDefault="003538C4" w:rsidP="003538C4">
            <w:pPr>
              <w:pStyle w:val="ac"/>
              <w:widowControl w:val="0"/>
              <w:ind w:left="0"/>
              <w:rPr>
                <w:sz w:val="20"/>
                <w:szCs w:val="20"/>
              </w:rPr>
            </w:pPr>
            <w:r w:rsidRPr="009B71FF">
              <w:rPr>
                <w:sz w:val="20"/>
                <w:szCs w:val="20"/>
              </w:rPr>
              <w:t>В сборнике: Теория и практика современной аграрной науки. Сборник IV национальной (всероссийской) научной конференции с международным участием. Новосибирский государственный аграрный университет. Новосибирск, 2021. С. 1069-1072</w:t>
            </w:r>
          </w:p>
        </w:tc>
        <w:tc>
          <w:tcPr>
            <w:tcW w:w="1316" w:type="dxa"/>
          </w:tcPr>
          <w:p w14:paraId="1BEF9E93" w14:textId="77777777" w:rsidR="003538C4" w:rsidRPr="00E4140D" w:rsidRDefault="003538C4" w:rsidP="003538C4">
            <w:pPr>
              <w:pStyle w:val="ac"/>
              <w:widowControl w:val="0"/>
              <w:ind w:left="0"/>
              <w:jc w:val="center"/>
              <w:rPr>
                <w:sz w:val="20"/>
                <w:szCs w:val="20"/>
              </w:rPr>
            </w:pPr>
            <w:r>
              <w:rPr>
                <w:sz w:val="20"/>
                <w:szCs w:val="20"/>
              </w:rPr>
              <w:t>4</w:t>
            </w:r>
          </w:p>
        </w:tc>
        <w:tc>
          <w:tcPr>
            <w:tcW w:w="2601" w:type="dxa"/>
          </w:tcPr>
          <w:p w14:paraId="52A32885" w14:textId="77777777" w:rsidR="003538C4" w:rsidRDefault="003538C4" w:rsidP="003538C4">
            <w:pPr>
              <w:pStyle w:val="ac"/>
              <w:widowControl w:val="0"/>
              <w:ind w:left="0"/>
              <w:rPr>
                <w:sz w:val="20"/>
                <w:szCs w:val="20"/>
              </w:rPr>
            </w:pPr>
            <w:r w:rsidRPr="009B71FF">
              <w:rPr>
                <w:sz w:val="20"/>
                <w:szCs w:val="20"/>
              </w:rPr>
              <w:t>Бураева Е.В.</w:t>
            </w:r>
          </w:p>
        </w:tc>
      </w:tr>
      <w:tr w:rsidR="003538C4" w:rsidRPr="00512DA2" w14:paraId="700F519A" w14:textId="77777777" w:rsidTr="00564BCD">
        <w:trPr>
          <w:trHeight w:val="227"/>
        </w:trPr>
        <w:tc>
          <w:tcPr>
            <w:tcW w:w="567" w:type="dxa"/>
          </w:tcPr>
          <w:p w14:paraId="041CAB63" w14:textId="77777777" w:rsidR="003538C4" w:rsidRPr="00192E12" w:rsidRDefault="003538C4" w:rsidP="003538C4">
            <w:pPr>
              <w:rPr>
                <w:sz w:val="20"/>
                <w:szCs w:val="20"/>
              </w:rPr>
            </w:pPr>
            <w:r>
              <w:rPr>
                <w:sz w:val="20"/>
                <w:szCs w:val="20"/>
              </w:rPr>
              <w:t>13</w:t>
            </w:r>
          </w:p>
        </w:tc>
        <w:tc>
          <w:tcPr>
            <w:tcW w:w="3969" w:type="dxa"/>
          </w:tcPr>
          <w:p w14:paraId="5AE79CAD" w14:textId="77777777" w:rsidR="003538C4" w:rsidRPr="00F044DA" w:rsidRDefault="003538C4" w:rsidP="003538C4">
            <w:pPr>
              <w:pStyle w:val="ac"/>
              <w:widowControl w:val="0"/>
              <w:spacing w:after="0"/>
              <w:ind w:left="0"/>
              <w:rPr>
                <w:sz w:val="20"/>
                <w:szCs w:val="20"/>
              </w:rPr>
            </w:pPr>
            <w:r>
              <w:rPr>
                <w:sz w:val="20"/>
                <w:szCs w:val="20"/>
              </w:rPr>
              <w:t>А</w:t>
            </w:r>
            <w:r w:rsidRPr="009B71FF">
              <w:rPr>
                <w:sz w:val="20"/>
                <w:szCs w:val="20"/>
              </w:rPr>
              <w:t>нализ кадрового потенциала орловской области на этапе цифровизации АПК</w:t>
            </w:r>
            <w:r w:rsidRPr="009B71FF">
              <w:rPr>
                <w:sz w:val="20"/>
                <w:szCs w:val="20"/>
              </w:rPr>
              <w:br/>
            </w:r>
            <w:r w:rsidRPr="009B71FF">
              <w:rPr>
                <w:sz w:val="20"/>
                <w:szCs w:val="20"/>
              </w:rPr>
              <w:br/>
            </w:r>
          </w:p>
        </w:tc>
        <w:tc>
          <w:tcPr>
            <w:tcW w:w="1485" w:type="dxa"/>
          </w:tcPr>
          <w:p w14:paraId="02727D08" w14:textId="77777777" w:rsidR="003538C4" w:rsidRPr="00E4140D" w:rsidRDefault="003538C4" w:rsidP="003538C4">
            <w:pPr>
              <w:autoSpaceDE w:val="0"/>
              <w:autoSpaceDN w:val="0"/>
              <w:jc w:val="center"/>
              <w:rPr>
                <w:sz w:val="20"/>
                <w:szCs w:val="20"/>
              </w:rPr>
            </w:pPr>
            <w:r w:rsidRPr="00CF5DC9">
              <w:rPr>
                <w:sz w:val="20"/>
                <w:szCs w:val="20"/>
              </w:rPr>
              <w:t>Печатная</w:t>
            </w:r>
          </w:p>
        </w:tc>
        <w:tc>
          <w:tcPr>
            <w:tcW w:w="4237" w:type="dxa"/>
          </w:tcPr>
          <w:p w14:paraId="7D3349C2" w14:textId="77777777" w:rsidR="003538C4" w:rsidRPr="00D14FA8" w:rsidRDefault="003538C4" w:rsidP="003538C4">
            <w:pPr>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161-166.</w:t>
            </w:r>
          </w:p>
        </w:tc>
        <w:tc>
          <w:tcPr>
            <w:tcW w:w="1316" w:type="dxa"/>
          </w:tcPr>
          <w:p w14:paraId="33A19DFA" w14:textId="77777777" w:rsidR="003538C4" w:rsidRPr="00E4140D" w:rsidRDefault="003538C4" w:rsidP="003538C4">
            <w:pPr>
              <w:jc w:val="center"/>
              <w:rPr>
                <w:sz w:val="20"/>
                <w:szCs w:val="20"/>
              </w:rPr>
            </w:pPr>
            <w:r>
              <w:rPr>
                <w:sz w:val="20"/>
                <w:szCs w:val="20"/>
              </w:rPr>
              <w:t>6</w:t>
            </w:r>
          </w:p>
        </w:tc>
        <w:tc>
          <w:tcPr>
            <w:tcW w:w="2601" w:type="dxa"/>
          </w:tcPr>
          <w:p w14:paraId="5A364C05" w14:textId="77777777" w:rsidR="003538C4" w:rsidRDefault="003538C4" w:rsidP="003538C4">
            <w:pPr>
              <w:rPr>
                <w:sz w:val="20"/>
                <w:szCs w:val="20"/>
              </w:rPr>
            </w:pPr>
            <w:r w:rsidRPr="009B71FF">
              <w:rPr>
                <w:sz w:val="20"/>
                <w:szCs w:val="20"/>
              </w:rPr>
              <w:t>Бураева Е.В.</w:t>
            </w:r>
          </w:p>
        </w:tc>
      </w:tr>
      <w:tr w:rsidR="003538C4" w:rsidRPr="00512DA2" w14:paraId="1EFBA36A" w14:textId="77777777" w:rsidTr="00564BCD">
        <w:trPr>
          <w:trHeight w:val="227"/>
        </w:trPr>
        <w:tc>
          <w:tcPr>
            <w:tcW w:w="567" w:type="dxa"/>
          </w:tcPr>
          <w:p w14:paraId="16BA6F78" w14:textId="77777777" w:rsidR="003538C4" w:rsidRPr="006F6E91" w:rsidRDefault="003538C4" w:rsidP="003538C4">
            <w:pPr>
              <w:pStyle w:val="ac"/>
              <w:widowControl w:val="0"/>
              <w:ind w:left="0"/>
              <w:rPr>
                <w:sz w:val="20"/>
                <w:szCs w:val="20"/>
              </w:rPr>
            </w:pPr>
            <w:r>
              <w:rPr>
                <w:sz w:val="20"/>
                <w:szCs w:val="20"/>
              </w:rPr>
              <w:t>14</w:t>
            </w:r>
          </w:p>
        </w:tc>
        <w:tc>
          <w:tcPr>
            <w:tcW w:w="3969" w:type="dxa"/>
          </w:tcPr>
          <w:p w14:paraId="0952FF13" w14:textId="77777777" w:rsidR="003538C4" w:rsidRPr="00E4140D" w:rsidRDefault="003538C4" w:rsidP="003538C4">
            <w:pPr>
              <w:pStyle w:val="ac"/>
              <w:widowControl w:val="0"/>
              <w:spacing w:after="0"/>
              <w:ind w:left="0"/>
              <w:rPr>
                <w:sz w:val="20"/>
                <w:szCs w:val="20"/>
              </w:rPr>
            </w:pPr>
            <w:r>
              <w:rPr>
                <w:sz w:val="20"/>
                <w:szCs w:val="20"/>
              </w:rPr>
              <w:t>Р</w:t>
            </w:r>
            <w:r w:rsidRPr="009B71FF">
              <w:rPr>
                <w:sz w:val="20"/>
                <w:szCs w:val="20"/>
              </w:rPr>
              <w:t>оль финансовой грамотности в формировании кадрового потенциала регионального АПК</w:t>
            </w:r>
            <w:r w:rsidRPr="009B71FF">
              <w:rPr>
                <w:sz w:val="20"/>
                <w:szCs w:val="20"/>
              </w:rPr>
              <w:br/>
            </w:r>
            <w:r w:rsidRPr="009B71FF">
              <w:rPr>
                <w:sz w:val="20"/>
                <w:szCs w:val="20"/>
              </w:rPr>
              <w:br/>
            </w:r>
          </w:p>
        </w:tc>
        <w:tc>
          <w:tcPr>
            <w:tcW w:w="1485" w:type="dxa"/>
          </w:tcPr>
          <w:p w14:paraId="50104362" w14:textId="77777777" w:rsidR="003538C4" w:rsidRPr="00E4140D" w:rsidRDefault="003538C4" w:rsidP="003538C4">
            <w:pPr>
              <w:pStyle w:val="ac"/>
              <w:widowControl w:val="0"/>
              <w:ind w:left="0"/>
              <w:jc w:val="center"/>
              <w:rPr>
                <w:sz w:val="20"/>
                <w:szCs w:val="20"/>
              </w:rPr>
            </w:pPr>
            <w:r w:rsidRPr="00CF5DC9">
              <w:rPr>
                <w:sz w:val="20"/>
                <w:szCs w:val="20"/>
              </w:rPr>
              <w:t>Печатная</w:t>
            </w:r>
          </w:p>
        </w:tc>
        <w:tc>
          <w:tcPr>
            <w:tcW w:w="4237" w:type="dxa"/>
          </w:tcPr>
          <w:p w14:paraId="1AF5EB62" w14:textId="77777777" w:rsidR="003538C4" w:rsidRPr="00E4140D" w:rsidRDefault="003538C4" w:rsidP="003538C4">
            <w:pPr>
              <w:pStyle w:val="ac"/>
              <w:widowControl w:val="0"/>
              <w:ind w:left="0"/>
              <w:rPr>
                <w:sz w:val="20"/>
                <w:szCs w:val="20"/>
              </w:rPr>
            </w:pPr>
            <w:r w:rsidRPr="009B71FF">
              <w:rPr>
                <w:sz w:val="20"/>
                <w:szCs w:val="20"/>
              </w:rPr>
              <w:t>В сборнике: Финансовая грамотность, финансовая безопасность и финансовая стабильность. материалы всероссийской (национальной) конференции. Орел, 2021. С. 53-58.</w:t>
            </w:r>
          </w:p>
        </w:tc>
        <w:tc>
          <w:tcPr>
            <w:tcW w:w="1316" w:type="dxa"/>
          </w:tcPr>
          <w:p w14:paraId="6753CDD7" w14:textId="77777777" w:rsidR="003538C4" w:rsidRPr="006B66AB" w:rsidRDefault="003538C4" w:rsidP="003538C4">
            <w:pPr>
              <w:pStyle w:val="ac"/>
              <w:widowControl w:val="0"/>
              <w:ind w:left="0"/>
              <w:jc w:val="center"/>
              <w:rPr>
                <w:sz w:val="20"/>
                <w:szCs w:val="20"/>
              </w:rPr>
            </w:pPr>
            <w:r>
              <w:rPr>
                <w:sz w:val="20"/>
                <w:szCs w:val="20"/>
              </w:rPr>
              <w:t>6</w:t>
            </w:r>
          </w:p>
        </w:tc>
        <w:tc>
          <w:tcPr>
            <w:tcW w:w="2601" w:type="dxa"/>
          </w:tcPr>
          <w:p w14:paraId="150C96A3" w14:textId="77777777" w:rsidR="003538C4" w:rsidRPr="006B66AB" w:rsidRDefault="003538C4" w:rsidP="003538C4">
            <w:pPr>
              <w:pStyle w:val="ac"/>
              <w:widowControl w:val="0"/>
              <w:ind w:left="0"/>
              <w:rPr>
                <w:sz w:val="20"/>
                <w:szCs w:val="20"/>
              </w:rPr>
            </w:pPr>
            <w:r w:rsidRPr="009B71FF">
              <w:rPr>
                <w:sz w:val="20"/>
                <w:szCs w:val="20"/>
              </w:rPr>
              <w:t>Бураева Е.В.</w:t>
            </w:r>
          </w:p>
        </w:tc>
      </w:tr>
      <w:tr w:rsidR="00E5522E" w:rsidRPr="00E5522E" w14:paraId="5B875E51" w14:textId="77777777" w:rsidTr="00564BCD">
        <w:trPr>
          <w:trHeight w:val="227"/>
        </w:trPr>
        <w:tc>
          <w:tcPr>
            <w:tcW w:w="567" w:type="dxa"/>
          </w:tcPr>
          <w:p w14:paraId="36B8D5D3" w14:textId="77777777" w:rsidR="00E5522E" w:rsidRDefault="00E5522E" w:rsidP="00E5522E">
            <w:pPr>
              <w:pStyle w:val="ac"/>
              <w:widowControl w:val="0"/>
              <w:spacing w:after="0"/>
              <w:ind w:left="0"/>
              <w:rPr>
                <w:sz w:val="20"/>
                <w:szCs w:val="20"/>
              </w:rPr>
            </w:pPr>
            <w:r>
              <w:rPr>
                <w:sz w:val="20"/>
                <w:szCs w:val="20"/>
              </w:rPr>
              <w:t>15</w:t>
            </w:r>
          </w:p>
        </w:tc>
        <w:tc>
          <w:tcPr>
            <w:tcW w:w="3969" w:type="dxa"/>
          </w:tcPr>
          <w:p w14:paraId="6BEFE1F5" w14:textId="77777777" w:rsidR="00E5522E" w:rsidRDefault="00A70367" w:rsidP="00E5522E">
            <w:pPr>
              <w:pStyle w:val="ac"/>
              <w:widowControl w:val="0"/>
              <w:spacing w:after="0"/>
              <w:ind w:left="0"/>
              <w:rPr>
                <w:sz w:val="20"/>
                <w:szCs w:val="20"/>
              </w:rPr>
            </w:pPr>
            <w:hyperlink r:id="rId27" w:history="1">
              <w:r w:rsidR="00E5522E" w:rsidRPr="00E5522E">
                <w:rPr>
                  <w:sz w:val="20"/>
                  <w:szCs w:val="20"/>
                </w:rPr>
                <w:t>Трудовые доходы работников аграрной сферы: факторы и перспективы роста</w:t>
              </w:r>
            </w:hyperlink>
          </w:p>
        </w:tc>
        <w:tc>
          <w:tcPr>
            <w:tcW w:w="1485" w:type="dxa"/>
          </w:tcPr>
          <w:p w14:paraId="6CBC59D4" w14:textId="77777777" w:rsidR="00E5522E" w:rsidRPr="00CF5DC9" w:rsidRDefault="00E5522E" w:rsidP="00E5522E">
            <w:pPr>
              <w:pStyle w:val="ac"/>
              <w:widowControl w:val="0"/>
              <w:spacing w:after="0"/>
              <w:ind w:left="0"/>
              <w:jc w:val="center"/>
              <w:rPr>
                <w:sz w:val="20"/>
                <w:szCs w:val="20"/>
              </w:rPr>
            </w:pPr>
            <w:r w:rsidRPr="000A1006">
              <w:rPr>
                <w:sz w:val="20"/>
                <w:szCs w:val="20"/>
              </w:rPr>
              <w:t>Печатная</w:t>
            </w:r>
          </w:p>
        </w:tc>
        <w:tc>
          <w:tcPr>
            <w:tcW w:w="4237" w:type="dxa"/>
          </w:tcPr>
          <w:p w14:paraId="10CF1487" w14:textId="77777777" w:rsidR="00E5522E" w:rsidRPr="00E5522E" w:rsidRDefault="00E5522E" w:rsidP="00E5522E">
            <w:pPr>
              <w:pStyle w:val="ac"/>
              <w:widowControl w:val="0"/>
              <w:spacing w:after="0"/>
              <w:ind w:left="0"/>
              <w:rPr>
                <w:sz w:val="20"/>
                <w:szCs w:val="20"/>
              </w:rPr>
            </w:pPr>
            <w:r w:rsidRPr="00E5522E">
              <w:rPr>
                <w:sz w:val="20"/>
                <w:szCs w:val="20"/>
              </w:rPr>
              <w:t>В сборнике: ДОКЛАДЫ ТСХА. 2021. С. 332-335.</w:t>
            </w:r>
          </w:p>
          <w:p w14:paraId="735331EB" w14:textId="77777777" w:rsidR="00E5522E" w:rsidRPr="009B71FF" w:rsidRDefault="00E5522E" w:rsidP="00E5522E">
            <w:pPr>
              <w:pStyle w:val="ac"/>
              <w:widowControl w:val="0"/>
              <w:spacing w:after="0"/>
              <w:ind w:left="0"/>
              <w:rPr>
                <w:sz w:val="20"/>
                <w:szCs w:val="20"/>
              </w:rPr>
            </w:pPr>
          </w:p>
        </w:tc>
        <w:tc>
          <w:tcPr>
            <w:tcW w:w="1316" w:type="dxa"/>
          </w:tcPr>
          <w:p w14:paraId="59AEEB06" w14:textId="77777777" w:rsidR="00E5522E" w:rsidRDefault="00E5522E" w:rsidP="00E5522E">
            <w:pPr>
              <w:pStyle w:val="ac"/>
              <w:widowControl w:val="0"/>
              <w:spacing w:after="0"/>
              <w:ind w:left="0"/>
              <w:jc w:val="center"/>
              <w:rPr>
                <w:sz w:val="20"/>
                <w:szCs w:val="20"/>
              </w:rPr>
            </w:pPr>
            <w:r w:rsidRPr="00E5522E">
              <w:rPr>
                <w:sz w:val="20"/>
                <w:szCs w:val="20"/>
              </w:rPr>
              <w:t>4</w:t>
            </w:r>
          </w:p>
        </w:tc>
        <w:tc>
          <w:tcPr>
            <w:tcW w:w="2601" w:type="dxa"/>
          </w:tcPr>
          <w:p w14:paraId="267B1953" w14:textId="77777777" w:rsidR="00E5522E" w:rsidRPr="009B71FF" w:rsidRDefault="00E5522E" w:rsidP="00E5522E">
            <w:pPr>
              <w:pStyle w:val="ac"/>
              <w:widowControl w:val="0"/>
              <w:spacing w:after="0"/>
              <w:ind w:left="0"/>
              <w:rPr>
                <w:sz w:val="20"/>
                <w:szCs w:val="20"/>
              </w:rPr>
            </w:pPr>
            <w:r w:rsidRPr="00E5522E">
              <w:rPr>
                <w:sz w:val="20"/>
                <w:szCs w:val="20"/>
              </w:rPr>
              <w:t>Бураева Е.В.</w:t>
            </w:r>
          </w:p>
        </w:tc>
      </w:tr>
      <w:tr w:rsidR="00E5522E" w:rsidRPr="00E5522E" w14:paraId="29F65E65" w14:textId="77777777" w:rsidTr="00564BCD">
        <w:trPr>
          <w:trHeight w:val="227"/>
        </w:trPr>
        <w:tc>
          <w:tcPr>
            <w:tcW w:w="567" w:type="dxa"/>
          </w:tcPr>
          <w:p w14:paraId="733A291B" w14:textId="77777777" w:rsidR="00E5522E" w:rsidRDefault="00E5522E" w:rsidP="00E5522E">
            <w:pPr>
              <w:pStyle w:val="ac"/>
              <w:widowControl w:val="0"/>
              <w:spacing w:after="0"/>
              <w:ind w:left="0"/>
              <w:rPr>
                <w:sz w:val="20"/>
                <w:szCs w:val="20"/>
              </w:rPr>
            </w:pPr>
            <w:r>
              <w:rPr>
                <w:sz w:val="20"/>
                <w:szCs w:val="20"/>
              </w:rPr>
              <w:t>16</w:t>
            </w:r>
          </w:p>
        </w:tc>
        <w:tc>
          <w:tcPr>
            <w:tcW w:w="3969" w:type="dxa"/>
          </w:tcPr>
          <w:p w14:paraId="1947EF4A" w14:textId="77777777" w:rsidR="00E5522E" w:rsidRDefault="00E5522E" w:rsidP="00E5522E">
            <w:pPr>
              <w:pStyle w:val="ac"/>
              <w:widowControl w:val="0"/>
              <w:spacing w:after="0"/>
              <w:ind w:left="0"/>
              <w:rPr>
                <w:sz w:val="20"/>
                <w:szCs w:val="20"/>
              </w:rPr>
            </w:pPr>
            <w:r w:rsidRPr="00E5522E">
              <w:rPr>
                <w:sz w:val="20"/>
                <w:szCs w:val="20"/>
              </w:rPr>
              <w:t xml:space="preserve">Непрерывная подготовка кадров в </w:t>
            </w:r>
            <w:r w:rsidRPr="00E5522E">
              <w:rPr>
                <w:sz w:val="20"/>
                <w:szCs w:val="20"/>
              </w:rPr>
              <w:lastRenderedPageBreak/>
              <w:t>условиях цифровой модернизации аграрной экономики</w:t>
            </w:r>
          </w:p>
        </w:tc>
        <w:tc>
          <w:tcPr>
            <w:tcW w:w="1485" w:type="dxa"/>
          </w:tcPr>
          <w:p w14:paraId="77B3B4BC" w14:textId="77777777" w:rsidR="00E5522E" w:rsidRPr="00CF5DC9" w:rsidRDefault="00E5522E" w:rsidP="00E5522E">
            <w:pPr>
              <w:pStyle w:val="ac"/>
              <w:widowControl w:val="0"/>
              <w:spacing w:after="0"/>
              <w:ind w:left="0"/>
              <w:jc w:val="center"/>
              <w:rPr>
                <w:sz w:val="20"/>
                <w:szCs w:val="20"/>
              </w:rPr>
            </w:pPr>
            <w:r w:rsidRPr="000A1006">
              <w:rPr>
                <w:sz w:val="20"/>
                <w:szCs w:val="20"/>
              </w:rPr>
              <w:lastRenderedPageBreak/>
              <w:t>Печатная</w:t>
            </w:r>
          </w:p>
        </w:tc>
        <w:tc>
          <w:tcPr>
            <w:tcW w:w="4237" w:type="dxa"/>
          </w:tcPr>
          <w:p w14:paraId="44297BBE" w14:textId="77777777" w:rsidR="00E5522E" w:rsidRPr="00E5522E" w:rsidRDefault="00E5522E" w:rsidP="00E5522E">
            <w:pPr>
              <w:pStyle w:val="ac"/>
              <w:widowControl w:val="0"/>
              <w:spacing w:after="0"/>
              <w:ind w:left="0"/>
              <w:rPr>
                <w:sz w:val="20"/>
                <w:szCs w:val="20"/>
              </w:rPr>
            </w:pPr>
            <w:r w:rsidRPr="00E5522E">
              <w:rPr>
                <w:sz w:val="20"/>
                <w:szCs w:val="20"/>
              </w:rPr>
              <w:t xml:space="preserve">В сборнике: Продовольственная безопасность </w:t>
            </w:r>
            <w:r w:rsidRPr="00E5522E">
              <w:rPr>
                <w:sz w:val="20"/>
                <w:szCs w:val="20"/>
              </w:rPr>
              <w:lastRenderedPageBreak/>
              <w:t xml:space="preserve">как фактор повышения качества жизни. Материалы Национальной (Всероссийской) научно-практической конференции. Орел, 2021. С. 259-263. </w:t>
            </w:r>
          </w:p>
          <w:p w14:paraId="067D1426" w14:textId="77777777" w:rsidR="00E5522E" w:rsidRPr="009B71FF" w:rsidRDefault="00E5522E" w:rsidP="00E5522E">
            <w:pPr>
              <w:pStyle w:val="ac"/>
              <w:widowControl w:val="0"/>
              <w:spacing w:after="0"/>
              <w:ind w:left="0"/>
              <w:rPr>
                <w:sz w:val="20"/>
                <w:szCs w:val="20"/>
              </w:rPr>
            </w:pPr>
          </w:p>
        </w:tc>
        <w:tc>
          <w:tcPr>
            <w:tcW w:w="1316" w:type="dxa"/>
          </w:tcPr>
          <w:p w14:paraId="077AAD68" w14:textId="77777777" w:rsidR="00E5522E" w:rsidRDefault="00E5522E" w:rsidP="00E5522E">
            <w:pPr>
              <w:pStyle w:val="ac"/>
              <w:widowControl w:val="0"/>
              <w:spacing w:after="0"/>
              <w:ind w:left="0"/>
              <w:jc w:val="center"/>
              <w:rPr>
                <w:sz w:val="20"/>
                <w:szCs w:val="20"/>
              </w:rPr>
            </w:pPr>
            <w:r w:rsidRPr="00E5522E">
              <w:rPr>
                <w:sz w:val="20"/>
                <w:szCs w:val="20"/>
              </w:rPr>
              <w:lastRenderedPageBreak/>
              <w:t>5</w:t>
            </w:r>
          </w:p>
        </w:tc>
        <w:tc>
          <w:tcPr>
            <w:tcW w:w="2601" w:type="dxa"/>
          </w:tcPr>
          <w:p w14:paraId="085B19B8" w14:textId="77777777" w:rsidR="00E5522E" w:rsidRPr="009B71FF" w:rsidRDefault="00E5522E" w:rsidP="00E5522E">
            <w:pPr>
              <w:pStyle w:val="ac"/>
              <w:widowControl w:val="0"/>
              <w:spacing w:after="0"/>
              <w:ind w:left="0"/>
              <w:rPr>
                <w:sz w:val="20"/>
                <w:szCs w:val="20"/>
              </w:rPr>
            </w:pPr>
            <w:r w:rsidRPr="00E5522E">
              <w:rPr>
                <w:sz w:val="20"/>
                <w:szCs w:val="20"/>
              </w:rPr>
              <w:t>Бураева Е.В.</w:t>
            </w:r>
          </w:p>
        </w:tc>
      </w:tr>
      <w:tr w:rsidR="00E5522E" w:rsidRPr="00512DA2" w14:paraId="2F1859B8" w14:textId="77777777" w:rsidTr="009B4E92">
        <w:trPr>
          <w:trHeight w:val="58"/>
        </w:trPr>
        <w:tc>
          <w:tcPr>
            <w:tcW w:w="567" w:type="dxa"/>
          </w:tcPr>
          <w:p w14:paraId="6B900528" w14:textId="77777777" w:rsidR="00E5522E" w:rsidRPr="006F6E91" w:rsidRDefault="00E5522E" w:rsidP="00E5522E">
            <w:pPr>
              <w:rPr>
                <w:sz w:val="20"/>
                <w:szCs w:val="20"/>
              </w:rPr>
            </w:pPr>
            <w:r w:rsidRPr="0017377B">
              <w:rPr>
                <w:sz w:val="20"/>
                <w:szCs w:val="20"/>
              </w:rPr>
              <w:t>17</w:t>
            </w:r>
          </w:p>
        </w:tc>
        <w:tc>
          <w:tcPr>
            <w:tcW w:w="3969" w:type="dxa"/>
          </w:tcPr>
          <w:p w14:paraId="0F22BFC7" w14:textId="77777777" w:rsidR="00E5522E" w:rsidRPr="00F814C0" w:rsidRDefault="00E5522E" w:rsidP="00E5522E">
            <w:pPr>
              <w:pStyle w:val="ac"/>
              <w:widowControl w:val="0"/>
              <w:spacing w:after="0"/>
              <w:ind w:left="0"/>
              <w:rPr>
                <w:sz w:val="20"/>
                <w:szCs w:val="20"/>
              </w:rPr>
            </w:pPr>
            <w:r>
              <w:rPr>
                <w:sz w:val="20"/>
                <w:szCs w:val="20"/>
              </w:rPr>
              <w:t>А</w:t>
            </w:r>
            <w:r w:rsidRPr="009B71FF">
              <w:rPr>
                <w:sz w:val="20"/>
                <w:szCs w:val="20"/>
              </w:rPr>
              <w:t>мортизационный фонд и порядок его формирования</w:t>
            </w:r>
            <w:r w:rsidRPr="009B71FF">
              <w:rPr>
                <w:sz w:val="20"/>
                <w:szCs w:val="20"/>
              </w:rPr>
              <w:br/>
            </w:r>
            <w:r w:rsidRPr="009B71FF">
              <w:rPr>
                <w:sz w:val="20"/>
                <w:szCs w:val="20"/>
              </w:rPr>
              <w:br/>
            </w:r>
          </w:p>
        </w:tc>
        <w:tc>
          <w:tcPr>
            <w:tcW w:w="1485" w:type="dxa"/>
          </w:tcPr>
          <w:p w14:paraId="4323ECAA" w14:textId="77777777" w:rsidR="00E5522E" w:rsidRPr="00E4140D" w:rsidRDefault="00E5522E" w:rsidP="00E5522E">
            <w:pPr>
              <w:pStyle w:val="ac"/>
              <w:widowControl w:val="0"/>
              <w:ind w:left="0"/>
              <w:jc w:val="center"/>
              <w:rPr>
                <w:sz w:val="20"/>
                <w:szCs w:val="20"/>
              </w:rPr>
            </w:pPr>
            <w:r w:rsidRPr="00CF5DC9">
              <w:rPr>
                <w:sz w:val="20"/>
                <w:szCs w:val="20"/>
              </w:rPr>
              <w:t>Печатная</w:t>
            </w:r>
          </w:p>
        </w:tc>
        <w:tc>
          <w:tcPr>
            <w:tcW w:w="4237" w:type="dxa"/>
          </w:tcPr>
          <w:p w14:paraId="543B1883" w14:textId="77777777" w:rsidR="00E5522E" w:rsidRPr="006B66AB" w:rsidRDefault="00E5522E" w:rsidP="00E5522E">
            <w:pPr>
              <w:pStyle w:val="ac"/>
              <w:widowControl w:val="0"/>
              <w:ind w:left="0"/>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141-147.</w:t>
            </w:r>
          </w:p>
        </w:tc>
        <w:tc>
          <w:tcPr>
            <w:tcW w:w="1316" w:type="dxa"/>
          </w:tcPr>
          <w:p w14:paraId="7A2842DC" w14:textId="77777777" w:rsidR="00E5522E" w:rsidRPr="006B66AB" w:rsidRDefault="00E5522E" w:rsidP="00E5522E">
            <w:pPr>
              <w:pStyle w:val="ac"/>
              <w:widowControl w:val="0"/>
              <w:ind w:left="0"/>
              <w:jc w:val="center"/>
              <w:rPr>
                <w:sz w:val="20"/>
                <w:szCs w:val="20"/>
              </w:rPr>
            </w:pPr>
            <w:r>
              <w:rPr>
                <w:sz w:val="20"/>
                <w:szCs w:val="20"/>
              </w:rPr>
              <w:t>7</w:t>
            </w:r>
          </w:p>
        </w:tc>
        <w:tc>
          <w:tcPr>
            <w:tcW w:w="2601" w:type="dxa"/>
          </w:tcPr>
          <w:p w14:paraId="7599F9FD" w14:textId="77777777" w:rsidR="00E5522E" w:rsidRPr="006B66AB" w:rsidRDefault="00E5522E" w:rsidP="00E5522E">
            <w:pPr>
              <w:pStyle w:val="ac"/>
              <w:widowControl w:val="0"/>
              <w:ind w:left="0"/>
              <w:rPr>
                <w:sz w:val="20"/>
                <w:szCs w:val="20"/>
              </w:rPr>
            </w:pPr>
            <w:r w:rsidRPr="009B71FF">
              <w:rPr>
                <w:sz w:val="20"/>
                <w:szCs w:val="20"/>
              </w:rPr>
              <w:t>Акимова Н.В.</w:t>
            </w:r>
          </w:p>
        </w:tc>
      </w:tr>
      <w:tr w:rsidR="00E5522E" w:rsidRPr="0017377B" w14:paraId="4E760B7A" w14:textId="77777777" w:rsidTr="00564BCD">
        <w:trPr>
          <w:trHeight w:val="227"/>
        </w:trPr>
        <w:tc>
          <w:tcPr>
            <w:tcW w:w="567" w:type="dxa"/>
          </w:tcPr>
          <w:p w14:paraId="5436B698" w14:textId="77777777" w:rsidR="00E5522E" w:rsidRPr="0017377B" w:rsidRDefault="00E5522E" w:rsidP="00E5522E">
            <w:pPr>
              <w:rPr>
                <w:sz w:val="20"/>
                <w:szCs w:val="20"/>
              </w:rPr>
            </w:pPr>
            <w:r w:rsidRPr="0017377B">
              <w:rPr>
                <w:sz w:val="20"/>
                <w:szCs w:val="20"/>
              </w:rPr>
              <w:t>18</w:t>
            </w:r>
          </w:p>
        </w:tc>
        <w:tc>
          <w:tcPr>
            <w:tcW w:w="3969" w:type="dxa"/>
          </w:tcPr>
          <w:p w14:paraId="5207BB63" w14:textId="77777777" w:rsidR="00E5522E" w:rsidRPr="0017377B" w:rsidRDefault="00E5522E" w:rsidP="00E5522E">
            <w:pPr>
              <w:pStyle w:val="ac"/>
              <w:widowControl w:val="0"/>
              <w:spacing w:after="0"/>
              <w:ind w:left="0"/>
              <w:rPr>
                <w:sz w:val="20"/>
                <w:szCs w:val="20"/>
              </w:rPr>
            </w:pPr>
            <w:r w:rsidRPr="009B71FF">
              <w:rPr>
                <w:sz w:val="20"/>
                <w:szCs w:val="20"/>
              </w:rPr>
              <w:t>Амортизационная политика в бухгалтерском и налоговом учете</w:t>
            </w:r>
            <w:r w:rsidRPr="009B71FF">
              <w:rPr>
                <w:sz w:val="20"/>
                <w:szCs w:val="20"/>
              </w:rPr>
              <w:br/>
            </w:r>
          </w:p>
        </w:tc>
        <w:tc>
          <w:tcPr>
            <w:tcW w:w="1485" w:type="dxa"/>
          </w:tcPr>
          <w:p w14:paraId="0DAC9A76" w14:textId="77777777" w:rsidR="00E5522E" w:rsidRPr="0017377B" w:rsidRDefault="00E5522E" w:rsidP="00E5522E">
            <w:pPr>
              <w:jc w:val="center"/>
            </w:pPr>
            <w:r w:rsidRPr="00F94C0B">
              <w:rPr>
                <w:sz w:val="20"/>
                <w:szCs w:val="20"/>
              </w:rPr>
              <w:t>Печатная</w:t>
            </w:r>
          </w:p>
        </w:tc>
        <w:tc>
          <w:tcPr>
            <w:tcW w:w="4237" w:type="dxa"/>
          </w:tcPr>
          <w:p w14:paraId="31AE5E03" w14:textId="77777777" w:rsidR="00E5522E" w:rsidRPr="0017377B" w:rsidRDefault="00E5522E" w:rsidP="00E5522E">
            <w:pPr>
              <w:adjustRightInd w:val="0"/>
              <w:rPr>
                <w:sz w:val="20"/>
                <w:szCs w:val="20"/>
                <w:lang w:eastAsia="en-US"/>
              </w:rPr>
            </w:pPr>
            <w:r w:rsidRPr="009B71FF">
              <w:rPr>
                <w:sz w:val="20"/>
                <w:szCs w:val="20"/>
              </w:rPr>
              <w:t>В сборнике: Финансовая грамотность, финансовая безопасность и финансовая стабильность. материалы всероссийской (национальной) конференции. Орел, 2021. С. 29-34.</w:t>
            </w:r>
          </w:p>
        </w:tc>
        <w:tc>
          <w:tcPr>
            <w:tcW w:w="1316" w:type="dxa"/>
          </w:tcPr>
          <w:p w14:paraId="095954F6" w14:textId="77777777" w:rsidR="00E5522E" w:rsidRPr="0017377B" w:rsidRDefault="00E5522E" w:rsidP="00E5522E">
            <w:pPr>
              <w:pStyle w:val="a6"/>
              <w:shd w:val="clear" w:color="auto" w:fill="FFFFFF"/>
              <w:spacing w:before="0" w:beforeAutospacing="0" w:after="0" w:afterAutospacing="0"/>
              <w:jc w:val="center"/>
              <w:rPr>
                <w:sz w:val="20"/>
                <w:lang w:eastAsia="en-US"/>
              </w:rPr>
            </w:pPr>
            <w:r>
              <w:rPr>
                <w:sz w:val="20"/>
                <w:lang w:eastAsia="en-US"/>
              </w:rPr>
              <w:t>6</w:t>
            </w:r>
          </w:p>
        </w:tc>
        <w:tc>
          <w:tcPr>
            <w:tcW w:w="2601" w:type="dxa"/>
          </w:tcPr>
          <w:p w14:paraId="431D19DD" w14:textId="77777777" w:rsidR="00E5522E" w:rsidRPr="009B71FF" w:rsidRDefault="00E5522E" w:rsidP="00E5522E">
            <w:pPr>
              <w:rPr>
                <w:iCs/>
                <w:sz w:val="20"/>
                <w:szCs w:val="20"/>
                <w:lang w:eastAsia="en-US"/>
              </w:rPr>
            </w:pPr>
            <w:r w:rsidRPr="009B71FF">
              <w:rPr>
                <w:sz w:val="20"/>
                <w:szCs w:val="20"/>
              </w:rPr>
              <w:t>Акимова Н.В.</w:t>
            </w:r>
            <w:r w:rsidRPr="009B71FF">
              <w:rPr>
                <w:sz w:val="20"/>
                <w:szCs w:val="20"/>
              </w:rPr>
              <w:br/>
            </w:r>
          </w:p>
        </w:tc>
      </w:tr>
      <w:tr w:rsidR="00E5522E" w:rsidRPr="0017377B" w14:paraId="745344B8" w14:textId="77777777" w:rsidTr="00564BCD">
        <w:trPr>
          <w:trHeight w:val="227"/>
        </w:trPr>
        <w:tc>
          <w:tcPr>
            <w:tcW w:w="567" w:type="dxa"/>
          </w:tcPr>
          <w:p w14:paraId="21A31925" w14:textId="77777777" w:rsidR="00E5522E" w:rsidRPr="0017377B" w:rsidRDefault="00E5522E" w:rsidP="00E5522E">
            <w:pPr>
              <w:rPr>
                <w:sz w:val="20"/>
                <w:szCs w:val="20"/>
              </w:rPr>
            </w:pPr>
            <w:r w:rsidRPr="0017377B">
              <w:rPr>
                <w:sz w:val="20"/>
                <w:szCs w:val="20"/>
              </w:rPr>
              <w:t>19</w:t>
            </w:r>
          </w:p>
        </w:tc>
        <w:tc>
          <w:tcPr>
            <w:tcW w:w="3969" w:type="dxa"/>
          </w:tcPr>
          <w:p w14:paraId="09086168" w14:textId="77777777" w:rsidR="00E5522E" w:rsidRPr="0017377B" w:rsidRDefault="00E5522E" w:rsidP="00E5522E">
            <w:pPr>
              <w:pStyle w:val="ac"/>
              <w:widowControl w:val="0"/>
              <w:spacing w:after="0"/>
              <w:ind w:left="0"/>
              <w:rPr>
                <w:sz w:val="20"/>
                <w:szCs w:val="20"/>
              </w:rPr>
            </w:pPr>
            <w:r w:rsidRPr="009B71FF">
              <w:rPr>
                <w:sz w:val="20"/>
                <w:szCs w:val="20"/>
              </w:rPr>
              <w:t>Оптимальный выбор системы налогообложения и организации бухгалтерского учета для КФХ</w:t>
            </w:r>
            <w:r w:rsidRPr="009B71FF">
              <w:rPr>
                <w:sz w:val="20"/>
                <w:szCs w:val="20"/>
              </w:rPr>
              <w:br/>
            </w:r>
            <w:r w:rsidRPr="009B71FF">
              <w:rPr>
                <w:sz w:val="20"/>
                <w:szCs w:val="20"/>
              </w:rPr>
              <w:br/>
            </w:r>
          </w:p>
        </w:tc>
        <w:tc>
          <w:tcPr>
            <w:tcW w:w="1485" w:type="dxa"/>
          </w:tcPr>
          <w:p w14:paraId="218D98C4" w14:textId="77777777" w:rsidR="00E5522E" w:rsidRPr="0017377B" w:rsidRDefault="00E5522E" w:rsidP="00E5522E">
            <w:pPr>
              <w:jc w:val="center"/>
            </w:pPr>
            <w:r w:rsidRPr="00F94C0B">
              <w:rPr>
                <w:sz w:val="20"/>
                <w:szCs w:val="20"/>
              </w:rPr>
              <w:t>Печатная</w:t>
            </w:r>
          </w:p>
        </w:tc>
        <w:tc>
          <w:tcPr>
            <w:tcW w:w="4237" w:type="dxa"/>
          </w:tcPr>
          <w:p w14:paraId="502A63B4" w14:textId="77777777" w:rsidR="00E5522E" w:rsidRPr="0017377B" w:rsidRDefault="00E5522E" w:rsidP="00E5522E">
            <w:pPr>
              <w:adjustRightInd w:val="0"/>
              <w:rPr>
                <w:sz w:val="20"/>
                <w:szCs w:val="20"/>
                <w:lang w:eastAsia="en-US"/>
              </w:rPr>
            </w:pPr>
            <w:r w:rsidRPr="009B71FF">
              <w:rPr>
                <w:sz w:val="20"/>
                <w:szCs w:val="20"/>
              </w:rPr>
              <w:t>В сборнике: Современная экономика: актуальные проблемы, задачи и траектории развития. Материалы II Всероссийской (национальной) научно-практической конференции. Ответственный за выпуск С.Н. Петрова. Курск, 2021. С. 174-181.</w:t>
            </w:r>
          </w:p>
        </w:tc>
        <w:tc>
          <w:tcPr>
            <w:tcW w:w="1316" w:type="dxa"/>
          </w:tcPr>
          <w:p w14:paraId="053FDBB1" w14:textId="77777777" w:rsidR="00E5522E" w:rsidRPr="0017377B" w:rsidRDefault="00E5522E" w:rsidP="00E5522E">
            <w:pPr>
              <w:pStyle w:val="a6"/>
              <w:shd w:val="clear" w:color="auto" w:fill="FFFFFF"/>
              <w:spacing w:before="0" w:beforeAutospacing="0" w:after="0" w:afterAutospacing="0"/>
              <w:jc w:val="center"/>
              <w:rPr>
                <w:sz w:val="20"/>
                <w:lang w:eastAsia="en-US"/>
              </w:rPr>
            </w:pPr>
            <w:r>
              <w:rPr>
                <w:sz w:val="20"/>
                <w:lang w:eastAsia="en-US"/>
              </w:rPr>
              <w:t>8</w:t>
            </w:r>
          </w:p>
        </w:tc>
        <w:tc>
          <w:tcPr>
            <w:tcW w:w="2601" w:type="dxa"/>
          </w:tcPr>
          <w:p w14:paraId="7DDBCCF8" w14:textId="77777777" w:rsidR="00E5522E" w:rsidRPr="0017377B" w:rsidRDefault="00E5522E" w:rsidP="00E5522E">
            <w:pPr>
              <w:rPr>
                <w:iCs/>
                <w:sz w:val="20"/>
                <w:szCs w:val="20"/>
                <w:lang w:val="en-US" w:eastAsia="en-US"/>
              </w:rPr>
            </w:pPr>
            <w:r w:rsidRPr="009B71FF">
              <w:rPr>
                <w:sz w:val="20"/>
                <w:szCs w:val="20"/>
              </w:rPr>
              <w:t>Сергеева С.А.</w:t>
            </w:r>
          </w:p>
        </w:tc>
      </w:tr>
      <w:tr w:rsidR="00E5522E" w:rsidRPr="0017377B" w14:paraId="0FBB5A79" w14:textId="77777777" w:rsidTr="00564BCD">
        <w:trPr>
          <w:trHeight w:val="227"/>
        </w:trPr>
        <w:tc>
          <w:tcPr>
            <w:tcW w:w="567" w:type="dxa"/>
          </w:tcPr>
          <w:p w14:paraId="39804626" w14:textId="77777777" w:rsidR="00E5522E" w:rsidRDefault="00E5522E" w:rsidP="00E5522E">
            <w:pPr>
              <w:pStyle w:val="ac"/>
              <w:widowControl w:val="0"/>
              <w:ind w:left="0"/>
              <w:rPr>
                <w:sz w:val="20"/>
                <w:szCs w:val="20"/>
              </w:rPr>
            </w:pPr>
            <w:r w:rsidRPr="0017377B">
              <w:rPr>
                <w:sz w:val="20"/>
                <w:szCs w:val="20"/>
              </w:rPr>
              <w:t>20</w:t>
            </w:r>
          </w:p>
          <w:p w14:paraId="090FEAA9" w14:textId="77777777" w:rsidR="00E5522E" w:rsidRPr="0017377B" w:rsidRDefault="00E5522E" w:rsidP="00E5522E">
            <w:pPr>
              <w:rPr>
                <w:sz w:val="20"/>
                <w:szCs w:val="20"/>
              </w:rPr>
            </w:pPr>
          </w:p>
        </w:tc>
        <w:tc>
          <w:tcPr>
            <w:tcW w:w="3969" w:type="dxa"/>
          </w:tcPr>
          <w:p w14:paraId="42AA1A7B" w14:textId="77777777" w:rsidR="00E5522E" w:rsidRPr="0017377B" w:rsidRDefault="00E5522E" w:rsidP="00E5522E">
            <w:pPr>
              <w:pStyle w:val="ac"/>
              <w:widowControl w:val="0"/>
              <w:spacing w:after="0"/>
              <w:ind w:left="0"/>
              <w:rPr>
                <w:sz w:val="20"/>
                <w:szCs w:val="20"/>
              </w:rPr>
            </w:pPr>
            <w:r>
              <w:rPr>
                <w:sz w:val="20"/>
                <w:szCs w:val="20"/>
              </w:rPr>
              <w:t>А</w:t>
            </w:r>
            <w:r w:rsidRPr="009B71FF">
              <w:rPr>
                <w:sz w:val="20"/>
                <w:szCs w:val="20"/>
              </w:rPr>
              <w:t>втоматизация учета производственного процесса с помощью 1</w:t>
            </w:r>
            <w:r>
              <w:rPr>
                <w:sz w:val="20"/>
                <w:szCs w:val="20"/>
              </w:rPr>
              <w:t xml:space="preserve">С </w:t>
            </w:r>
            <w:r w:rsidRPr="009B71FF">
              <w:rPr>
                <w:sz w:val="20"/>
                <w:szCs w:val="20"/>
              </w:rPr>
              <w:t>«</w:t>
            </w:r>
            <w:r>
              <w:rPr>
                <w:sz w:val="20"/>
                <w:szCs w:val="20"/>
              </w:rPr>
              <w:t>Б</w:t>
            </w:r>
            <w:r w:rsidRPr="009B71FF">
              <w:rPr>
                <w:sz w:val="20"/>
                <w:szCs w:val="20"/>
              </w:rPr>
              <w:t>ухгалтерия 8.3»</w:t>
            </w:r>
            <w:r w:rsidRPr="009B71FF">
              <w:rPr>
                <w:sz w:val="20"/>
                <w:szCs w:val="20"/>
              </w:rPr>
              <w:br/>
            </w:r>
            <w:r w:rsidRPr="009B71FF">
              <w:rPr>
                <w:sz w:val="20"/>
                <w:szCs w:val="20"/>
              </w:rPr>
              <w:br/>
            </w:r>
          </w:p>
        </w:tc>
        <w:tc>
          <w:tcPr>
            <w:tcW w:w="1485" w:type="dxa"/>
          </w:tcPr>
          <w:p w14:paraId="12C6A64C" w14:textId="77777777" w:rsidR="00E5522E" w:rsidRPr="0017377B" w:rsidRDefault="00E5522E" w:rsidP="00E5522E">
            <w:pPr>
              <w:jc w:val="center"/>
            </w:pPr>
            <w:r w:rsidRPr="00F94C0B">
              <w:rPr>
                <w:sz w:val="20"/>
                <w:szCs w:val="20"/>
              </w:rPr>
              <w:t>Печатная</w:t>
            </w:r>
          </w:p>
        </w:tc>
        <w:tc>
          <w:tcPr>
            <w:tcW w:w="4237" w:type="dxa"/>
          </w:tcPr>
          <w:p w14:paraId="69E65B44" w14:textId="77777777" w:rsidR="00E5522E" w:rsidRPr="0017377B" w:rsidRDefault="00E5522E" w:rsidP="00E5522E">
            <w:pPr>
              <w:adjustRightInd w:val="0"/>
              <w:rPr>
                <w:sz w:val="20"/>
                <w:szCs w:val="20"/>
                <w:lang w:eastAsia="en-US"/>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178-184.</w:t>
            </w:r>
          </w:p>
        </w:tc>
        <w:tc>
          <w:tcPr>
            <w:tcW w:w="1316" w:type="dxa"/>
          </w:tcPr>
          <w:p w14:paraId="45483F9B" w14:textId="77777777" w:rsidR="00E5522E" w:rsidRPr="0017377B" w:rsidRDefault="00E5522E" w:rsidP="00E5522E">
            <w:pPr>
              <w:pStyle w:val="a6"/>
              <w:shd w:val="clear" w:color="auto" w:fill="FFFFFF"/>
              <w:spacing w:before="0" w:beforeAutospacing="0" w:after="0" w:afterAutospacing="0"/>
              <w:jc w:val="center"/>
              <w:rPr>
                <w:sz w:val="20"/>
                <w:lang w:eastAsia="en-US"/>
              </w:rPr>
            </w:pPr>
            <w:r>
              <w:rPr>
                <w:sz w:val="20"/>
                <w:lang w:eastAsia="en-US"/>
              </w:rPr>
              <w:t>7</w:t>
            </w:r>
          </w:p>
        </w:tc>
        <w:tc>
          <w:tcPr>
            <w:tcW w:w="2601" w:type="dxa"/>
          </w:tcPr>
          <w:p w14:paraId="7FBCF978" w14:textId="77777777" w:rsidR="00E5522E" w:rsidRPr="0017377B" w:rsidRDefault="00E5522E" w:rsidP="00E5522E">
            <w:pPr>
              <w:rPr>
                <w:iCs/>
                <w:sz w:val="20"/>
                <w:szCs w:val="20"/>
                <w:lang w:val="en-US" w:eastAsia="en-US"/>
              </w:rPr>
            </w:pPr>
            <w:r w:rsidRPr="009B71FF">
              <w:rPr>
                <w:sz w:val="20"/>
                <w:szCs w:val="20"/>
              </w:rPr>
              <w:t>Гамидова Н.Г.</w:t>
            </w:r>
          </w:p>
        </w:tc>
      </w:tr>
      <w:tr w:rsidR="00E5522E" w:rsidRPr="0017377B" w14:paraId="28F4D736" w14:textId="77777777" w:rsidTr="00564BCD">
        <w:trPr>
          <w:trHeight w:val="227"/>
        </w:trPr>
        <w:tc>
          <w:tcPr>
            <w:tcW w:w="567" w:type="dxa"/>
          </w:tcPr>
          <w:p w14:paraId="218A7A66" w14:textId="77777777" w:rsidR="00E5522E" w:rsidRPr="0017377B" w:rsidRDefault="00E5522E" w:rsidP="00E5522E">
            <w:pPr>
              <w:rPr>
                <w:sz w:val="20"/>
                <w:szCs w:val="20"/>
              </w:rPr>
            </w:pPr>
            <w:r>
              <w:rPr>
                <w:sz w:val="20"/>
                <w:szCs w:val="20"/>
                <w:lang w:val="en-US"/>
              </w:rPr>
              <w:t>21</w:t>
            </w:r>
          </w:p>
        </w:tc>
        <w:tc>
          <w:tcPr>
            <w:tcW w:w="3969" w:type="dxa"/>
          </w:tcPr>
          <w:p w14:paraId="5886557F" w14:textId="77777777" w:rsidR="00E5522E" w:rsidRPr="0017377B" w:rsidRDefault="00E5522E" w:rsidP="00E5522E">
            <w:pPr>
              <w:pStyle w:val="ac"/>
              <w:widowControl w:val="0"/>
              <w:spacing w:after="0"/>
              <w:ind w:left="0"/>
              <w:rPr>
                <w:sz w:val="20"/>
                <w:szCs w:val="20"/>
              </w:rPr>
            </w:pPr>
            <w:r w:rsidRPr="009B71FF">
              <w:rPr>
                <w:sz w:val="20"/>
                <w:szCs w:val="20"/>
              </w:rPr>
              <w:t>Автоматизация распределения косвенных расходов с использованием метода «директ-костинг»</w:t>
            </w:r>
            <w:r w:rsidRPr="009B71FF">
              <w:rPr>
                <w:sz w:val="20"/>
                <w:szCs w:val="20"/>
              </w:rPr>
              <w:br/>
            </w:r>
            <w:r w:rsidRPr="009B71FF">
              <w:rPr>
                <w:sz w:val="20"/>
                <w:szCs w:val="20"/>
              </w:rPr>
              <w:br/>
            </w:r>
          </w:p>
        </w:tc>
        <w:tc>
          <w:tcPr>
            <w:tcW w:w="1485" w:type="dxa"/>
          </w:tcPr>
          <w:p w14:paraId="348ADD0D" w14:textId="77777777" w:rsidR="00E5522E" w:rsidRPr="0017377B" w:rsidRDefault="00E5522E" w:rsidP="00E5522E">
            <w:pPr>
              <w:jc w:val="center"/>
            </w:pPr>
            <w:r w:rsidRPr="00F94C0B">
              <w:rPr>
                <w:sz w:val="20"/>
                <w:szCs w:val="20"/>
              </w:rPr>
              <w:t>Печатная</w:t>
            </w:r>
          </w:p>
        </w:tc>
        <w:tc>
          <w:tcPr>
            <w:tcW w:w="4237" w:type="dxa"/>
          </w:tcPr>
          <w:p w14:paraId="4E4F157C" w14:textId="77777777" w:rsidR="00E5522E" w:rsidRPr="0017377B" w:rsidRDefault="00E5522E" w:rsidP="00E5522E">
            <w:pPr>
              <w:adjustRightInd w:val="0"/>
              <w:rPr>
                <w:sz w:val="20"/>
                <w:szCs w:val="20"/>
                <w:lang w:eastAsia="en-US"/>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184-191.</w:t>
            </w:r>
          </w:p>
        </w:tc>
        <w:tc>
          <w:tcPr>
            <w:tcW w:w="1316" w:type="dxa"/>
          </w:tcPr>
          <w:p w14:paraId="4AF8271D" w14:textId="77777777" w:rsidR="00E5522E" w:rsidRPr="0017377B" w:rsidRDefault="00E5522E" w:rsidP="00E5522E">
            <w:pPr>
              <w:pStyle w:val="a6"/>
              <w:shd w:val="clear" w:color="auto" w:fill="FFFFFF"/>
              <w:spacing w:before="0" w:beforeAutospacing="0" w:after="0" w:afterAutospacing="0"/>
              <w:jc w:val="center"/>
              <w:rPr>
                <w:sz w:val="20"/>
                <w:lang w:eastAsia="en-US"/>
              </w:rPr>
            </w:pPr>
            <w:r>
              <w:rPr>
                <w:sz w:val="20"/>
                <w:lang w:eastAsia="en-US"/>
              </w:rPr>
              <w:t>8</w:t>
            </w:r>
          </w:p>
        </w:tc>
        <w:tc>
          <w:tcPr>
            <w:tcW w:w="2601" w:type="dxa"/>
          </w:tcPr>
          <w:p w14:paraId="2D01610C" w14:textId="77777777" w:rsidR="00E5522E" w:rsidRPr="0017377B" w:rsidRDefault="00E5522E" w:rsidP="00E5522E">
            <w:pPr>
              <w:rPr>
                <w:sz w:val="20"/>
                <w:szCs w:val="20"/>
                <w:lang w:val="en-US" w:eastAsia="en-US"/>
              </w:rPr>
            </w:pPr>
            <w:r w:rsidRPr="009B71FF">
              <w:rPr>
                <w:sz w:val="20"/>
                <w:szCs w:val="20"/>
              </w:rPr>
              <w:t>Гамидова Н.Г.</w:t>
            </w:r>
          </w:p>
        </w:tc>
      </w:tr>
      <w:tr w:rsidR="00E5522E" w:rsidRPr="0017377B" w14:paraId="22D779E5" w14:textId="77777777" w:rsidTr="00564BCD">
        <w:trPr>
          <w:trHeight w:val="227"/>
        </w:trPr>
        <w:tc>
          <w:tcPr>
            <w:tcW w:w="567" w:type="dxa"/>
          </w:tcPr>
          <w:p w14:paraId="53F101E4" w14:textId="77777777" w:rsidR="00E5522E" w:rsidRPr="0017377B" w:rsidRDefault="00E5522E" w:rsidP="00E5522E">
            <w:pPr>
              <w:pStyle w:val="ac"/>
              <w:widowControl w:val="0"/>
              <w:ind w:left="0"/>
              <w:rPr>
                <w:sz w:val="20"/>
                <w:szCs w:val="20"/>
              </w:rPr>
            </w:pPr>
            <w:r>
              <w:rPr>
                <w:sz w:val="20"/>
                <w:szCs w:val="20"/>
                <w:lang w:val="en-US"/>
              </w:rPr>
              <w:t>22</w:t>
            </w:r>
          </w:p>
        </w:tc>
        <w:tc>
          <w:tcPr>
            <w:tcW w:w="3969" w:type="dxa"/>
          </w:tcPr>
          <w:p w14:paraId="5FE26869" w14:textId="77777777" w:rsidR="00E5522E" w:rsidRPr="0017377B" w:rsidRDefault="00E5522E" w:rsidP="00E5522E">
            <w:pPr>
              <w:pStyle w:val="ac"/>
              <w:widowControl w:val="0"/>
              <w:spacing w:after="0"/>
              <w:ind w:left="0"/>
              <w:rPr>
                <w:sz w:val="20"/>
                <w:szCs w:val="20"/>
              </w:rPr>
            </w:pPr>
            <w:proofErr w:type="spellStart"/>
            <w:r w:rsidRPr="009B71FF">
              <w:rPr>
                <w:sz w:val="20"/>
                <w:szCs w:val="20"/>
              </w:rPr>
              <w:t>Квалификацияи</w:t>
            </w:r>
            <w:proofErr w:type="spellEnd"/>
            <w:r w:rsidRPr="009B71FF">
              <w:rPr>
                <w:sz w:val="20"/>
                <w:szCs w:val="20"/>
              </w:rPr>
              <w:t xml:space="preserve"> признание расходов будущих периодов с использованием средств автоматизации учетного процесса</w:t>
            </w:r>
            <w:r w:rsidRPr="009B71FF">
              <w:rPr>
                <w:sz w:val="20"/>
                <w:szCs w:val="20"/>
              </w:rPr>
              <w:br/>
            </w:r>
            <w:r w:rsidRPr="009B71FF">
              <w:rPr>
                <w:sz w:val="20"/>
                <w:szCs w:val="20"/>
              </w:rPr>
              <w:br/>
            </w:r>
          </w:p>
        </w:tc>
        <w:tc>
          <w:tcPr>
            <w:tcW w:w="1485" w:type="dxa"/>
          </w:tcPr>
          <w:p w14:paraId="0BCC6328" w14:textId="77777777" w:rsidR="00E5522E" w:rsidRPr="0017377B" w:rsidRDefault="00E5522E" w:rsidP="00E5522E">
            <w:pPr>
              <w:pStyle w:val="ac"/>
              <w:widowControl w:val="0"/>
              <w:ind w:left="0"/>
              <w:jc w:val="center"/>
              <w:rPr>
                <w:sz w:val="20"/>
                <w:szCs w:val="20"/>
              </w:rPr>
            </w:pPr>
            <w:r w:rsidRPr="00F94C0B">
              <w:rPr>
                <w:sz w:val="20"/>
                <w:szCs w:val="20"/>
              </w:rPr>
              <w:t>Печатная</w:t>
            </w:r>
          </w:p>
        </w:tc>
        <w:tc>
          <w:tcPr>
            <w:tcW w:w="4237" w:type="dxa"/>
          </w:tcPr>
          <w:p w14:paraId="3B04B54C" w14:textId="77777777" w:rsidR="00E5522E" w:rsidRPr="0017377B" w:rsidRDefault="00E5522E" w:rsidP="00E5522E">
            <w:pPr>
              <w:pStyle w:val="ac"/>
              <w:widowControl w:val="0"/>
              <w:ind w:left="0"/>
              <w:rPr>
                <w:sz w:val="20"/>
                <w:szCs w:val="20"/>
              </w:rPr>
            </w:pPr>
            <w:r w:rsidRPr="009B71FF">
              <w:rPr>
                <w:sz w:val="20"/>
                <w:szCs w:val="20"/>
              </w:rPr>
              <w:t xml:space="preserve">В сборнике: Инновационные технологии в АПК региона: достижения, проблемы, перспективы развития. Сборник научных трудов по материалам Национальной научно-практической </w:t>
            </w:r>
            <w:proofErr w:type="gramStart"/>
            <w:r w:rsidRPr="009B71FF">
              <w:rPr>
                <w:sz w:val="20"/>
                <w:szCs w:val="20"/>
              </w:rPr>
              <w:t>конференции .</w:t>
            </w:r>
            <w:proofErr w:type="gramEnd"/>
            <w:r w:rsidRPr="009B71FF">
              <w:rPr>
                <w:sz w:val="20"/>
                <w:szCs w:val="20"/>
              </w:rPr>
              <w:t xml:space="preserve"> Тверь, 2021. С. 20-23.</w:t>
            </w:r>
          </w:p>
        </w:tc>
        <w:tc>
          <w:tcPr>
            <w:tcW w:w="1316" w:type="dxa"/>
          </w:tcPr>
          <w:p w14:paraId="3EABEE30" w14:textId="77777777" w:rsidR="00E5522E" w:rsidRPr="0017377B" w:rsidRDefault="00E5522E" w:rsidP="00E5522E">
            <w:pPr>
              <w:pStyle w:val="ac"/>
              <w:widowControl w:val="0"/>
              <w:ind w:left="0"/>
              <w:jc w:val="center"/>
              <w:rPr>
                <w:sz w:val="20"/>
                <w:szCs w:val="20"/>
              </w:rPr>
            </w:pPr>
            <w:r>
              <w:rPr>
                <w:sz w:val="20"/>
                <w:szCs w:val="20"/>
              </w:rPr>
              <w:t>4</w:t>
            </w:r>
          </w:p>
        </w:tc>
        <w:tc>
          <w:tcPr>
            <w:tcW w:w="2601" w:type="dxa"/>
          </w:tcPr>
          <w:p w14:paraId="64DD8F83" w14:textId="77777777" w:rsidR="00E5522E" w:rsidRPr="0017377B" w:rsidRDefault="00E5522E" w:rsidP="00E5522E">
            <w:pPr>
              <w:pStyle w:val="ac"/>
              <w:widowControl w:val="0"/>
              <w:ind w:left="0"/>
              <w:rPr>
                <w:sz w:val="20"/>
                <w:szCs w:val="20"/>
              </w:rPr>
            </w:pPr>
            <w:r w:rsidRPr="009B71FF">
              <w:rPr>
                <w:sz w:val="20"/>
                <w:szCs w:val="20"/>
              </w:rPr>
              <w:t>Гамидова Н.Г.</w:t>
            </w:r>
          </w:p>
        </w:tc>
      </w:tr>
      <w:tr w:rsidR="00E5522E" w:rsidRPr="0017377B" w14:paraId="620E87AA" w14:textId="77777777" w:rsidTr="00564BCD">
        <w:trPr>
          <w:trHeight w:val="227"/>
        </w:trPr>
        <w:tc>
          <w:tcPr>
            <w:tcW w:w="567" w:type="dxa"/>
          </w:tcPr>
          <w:p w14:paraId="3F6C0FD9" w14:textId="77777777" w:rsidR="00E5522E" w:rsidRPr="009B71FF" w:rsidRDefault="00E5522E" w:rsidP="00E5522E">
            <w:pPr>
              <w:pStyle w:val="ac"/>
              <w:widowControl w:val="0"/>
              <w:ind w:left="0"/>
              <w:rPr>
                <w:sz w:val="20"/>
                <w:szCs w:val="20"/>
                <w:lang w:val="en-US"/>
              </w:rPr>
            </w:pPr>
            <w:r>
              <w:rPr>
                <w:sz w:val="20"/>
                <w:szCs w:val="20"/>
                <w:lang w:val="en-US"/>
              </w:rPr>
              <w:lastRenderedPageBreak/>
              <w:t>23</w:t>
            </w:r>
          </w:p>
        </w:tc>
        <w:tc>
          <w:tcPr>
            <w:tcW w:w="3969" w:type="dxa"/>
          </w:tcPr>
          <w:p w14:paraId="2FA8C084" w14:textId="77777777" w:rsidR="00E5522E" w:rsidRPr="009B71FF" w:rsidRDefault="00E5522E" w:rsidP="00E5522E">
            <w:pPr>
              <w:pStyle w:val="ac"/>
              <w:widowControl w:val="0"/>
              <w:spacing w:after="0"/>
              <w:ind w:left="0"/>
              <w:rPr>
                <w:sz w:val="20"/>
                <w:szCs w:val="20"/>
              </w:rPr>
            </w:pPr>
            <w:r w:rsidRPr="009B71FF">
              <w:rPr>
                <w:sz w:val="20"/>
                <w:szCs w:val="20"/>
              </w:rPr>
              <w:t xml:space="preserve">Особенности учета основных средств в </w:t>
            </w:r>
            <w:r>
              <w:rPr>
                <w:sz w:val="20"/>
                <w:szCs w:val="20"/>
              </w:rPr>
              <w:t>АПК</w:t>
            </w:r>
            <w:r w:rsidRPr="009B71FF">
              <w:rPr>
                <w:sz w:val="20"/>
                <w:szCs w:val="20"/>
              </w:rPr>
              <w:t xml:space="preserve"> с использованием средств автоматизации работы бухгалтерской службы</w:t>
            </w:r>
            <w:r w:rsidRPr="009B71FF">
              <w:rPr>
                <w:sz w:val="20"/>
                <w:szCs w:val="20"/>
              </w:rPr>
              <w:br/>
            </w:r>
            <w:r w:rsidRPr="009B71FF">
              <w:rPr>
                <w:sz w:val="20"/>
                <w:szCs w:val="20"/>
              </w:rPr>
              <w:br/>
            </w:r>
          </w:p>
        </w:tc>
        <w:tc>
          <w:tcPr>
            <w:tcW w:w="1485" w:type="dxa"/>
          </w:tcPr>
          <w:p w14:paraId="77EE42C5" w14:textId="77777777" w:rsidR="00E5522E" w:rsidRPr="0017377B" w:rsidRDefault="00E5522E" w:rsidP="00E5522E">
            <w:pPr>
              <w:pStyle w:val="ac"/>
              <w:widowControl w:val="0"/>
              <w:ind w:left="0"/>
              <w:jc w:val="center"/>
              <w:rPr>
                <w:sz w:val="20"/>
                <w:szCs w:val="20"/>
              </w:rPr>
            </w:pPr>
            <w:r w:rsidRPr="00F94C0B">
              <w:rPr>
                <w:sz w:val="20"/>
                <w:szCs w:val="20"/>
              </w:rPr>
              <w:t>Печатная</w:t>
            </w:r>
          </w:p>
        </w:tc>
        <w:tc>
          <w:tcPr>
            <w:tcW w:w="4237" w:type="dxa"/>
          </w:tcPr>
          <w:p w14:paraId="0A846FF6" w14:textId="77777777" w:rsidR="00E5522E" w:rsidRPr="0017377B" w:rsidRDefault="00E5522E" w:rsidP="00E5522E">
            <w:pPr>
              <w:pStyle w:val="ac"/>
              <w:widowControl w:val="0"/>
              <w:ind w:left="0"/>
              <w:rPr>
                <w:sz w:val="20"/>
                <w:szCs w:val="20"/>
              </w:rPr>
            </w:pPr>
            <w:r w:rsidRPr="009B71FF">
              <w:rPr>
                <w:sz w:val="20"/>
                <w:szCs w:val="20"/>
              </w:rPr>
              <w:t xml:space="preserve">В сборнике: Инновационные технологии в АПК региона: достижения, проблемы, перспективы развития. Сборник научных трудов по материалам Национальной научно-практической </w:t>
            </w:r>
            <w:proofErr w:type="gramStart"/>
            <w:r w:rsidRPr="009B71FF">
              <w:rPr>
                <w:sz w:val="20"/>
                <w:szCs w:val="20"/>
              </w:rPr>
              <w:t>конференции .</w:t>
            </w:r>
            <w:proofErr w:type="gramEnd"/>
            <w:r w:rsidRPr="009B71FF">
              <w:rPr>
                <w:sz w:val="20"/>
                <w:szCs w:val="20"/>
              </w:rPr>
              <w:t xml:space="preserve"> Тверь, 2021. С. 23-25.</w:t>
            </w:r>
          </w:p>
        </w:tc>
        <w:tc>
          <w:tcPr>
            <w:tcW w:w="1316" w:type="dxa"/>
          </w:tcPr>
          <w:p w14:paraId="15C7F587" w14:textId="77777777" w:rsidR="00E5522E" w:rsidRPr="0017377B" w:rsidRDefault="00E5522E" w:rsidP="00E5522E">
            <w:pPr>
              <w:pStyle w:val="ac"/>
              <w:widowControl w:val="0"/>
              <w:ind w:left="0"/>
              <w:jc w:val="center"/>
              <w:rPr>
                <w:sz w:val="20"/>
                <w:szCs w:val="20"/>
              </w:rPr>
            </w:pPr>
            <w:r>
              <w:rPr>
                <w:sz w:val="20"/>
                <w:szCs w:val="20"/>
              </w:rPr>
              <w:t>3</w:t>
            </w:r>
          </w:p>
        </w:tc>
        <w:tc>
          <w:tcPr>
            <w:tcW w:w="2601" w:type="dxa"/>
          </w:tcPr>
          <w:p w14:paraId="3323089F" w14:textId="77777777" w:rsidR="00E5522E" w:rsidRPr="0017377B" w:rsidRDefault="00E5522E" w:rsidP="00E5522E">
            <w:pPr>
              <w:pStyle w:val="ac"/>
              <w:widowControl w:val="0"/>
              <w:ind w:left="0"/>
              <w:rPr>
                <w:sz w:val="20"/>
                <w:szCs w:val="20"/>
              </w:rPr>
            </w:pPr>
            <w:r w:rsidRPr="009B71FF">
              <w:rPr>
                <w:sz w:val="20"/>
                <w:szCs w:val="20"/>
              </w:rPr>
              <w:t>Гамидова Н.Г.</w:t>
            </w:r>
          </w:p>
        </w:tc>
      </w:tr>
      <w:tr w:rsidR="00E5522E" w:rsidRPr="0017377B" w14:paraId="52E95557" w14:textId="77777777" w:rsidTr="00564BCD">
        <w:trPr>
          <w:trHeight w:val="227"/>
        </w:trPr>
        <w:tc>
          <w:tcPr>
            <w:tcW w:w="567" w:type="dxa"/>
          </w:tcPr>
          <w:p w14:paraId="62775EAC" w14:textId="77777777" w:rsidR="00E5522E" w:rsidRPr="009B71FF" w:rsidRDefault="00E5522E" w:rsidP="00E5522E">
            <w:pPr>
              <w:pStyle w:val="ac"/>
              <w:widowControl w:val="0"/>
              <w:ind w:left="0"/>
              <w:rPr>
                <w:sz w:val="20"/>
                <w:szCs w:val="20"/>
                <w:lang w:val="en-US"/>
              </w:rPr>
            </w:pPr>
            <w:r>
              <w:rPr>
                <w:sz w:val="20"/>
                <w:szCs w:val="20"/>
                <w:lang w:val="en-US"/>
              </w:rPr>
              <w:t>24</w:t>
            </w:r>
          </w:p>
        </w:tc>
        <w:tc>
          <w:tcPr>
            <w:tcW w:w="3969" w:type="dxa"/>
          </w:tcPr>
          <w:p w14:paraId="1877C521" w14:textId="77777777" w:rsidR="00E5522E" w:rsidRPr="009B71FF" w:rsidRDefault="00E5522E" w:rsidP="00E5522E">
            <w:pPr>
              <w:pStyle w:val="ac"/>
              <w:widowControl w:val="0"/>
              <w:spacing w:after="0"/>
              <w:ind w:left="0"/>
              <w:rPr>
                <w:sz w:val="20"/>
                <w:szCs w:val="20"/>
              </w:rPr>
            </w:pPr>
            <w:proofErr w:type="spellStart"/>
            <w:r w:rsidRPr="009B71FF">
              <w:rPr>
                <w:sz w:val="20"/>
                <w:szCs w:val="20"/>
              </w:rPr>
              <w:t>Методическийинструментарий</w:t>
            </w:r>
            <w:proofErr w:type="spellEnd"/>
            <w:r w:rsidRPr="009B71FF">
              <w:rPr>
                <w:sz w:val="20"/>
                <w:szCs w:val="20"/>
              </w:rPr>
              <w:t xml:space="preserve"> формирования учетно-аналитического обеспечения для реализации стратегии собственного капитала</w:t>
            </w:r>
            <w:r w:rsidRPr="009B71FF">
              <w:rPr>
                <w:sz w:val="20"/>
                <w:szCs w:val="20"/>
              </w:rPr>
              <w:br/>
            </w:r>
            <w:r w:rsidRPr="009B71FF">
              <w:rPr>
                <w:sz w:val="20"/>
                <w:szCs w:val="20"/>
              </w:rPr>
              <w:br/>
            </w:r>
          </w:p>
        </w:tc>
        <w:tc>
          <w:tcPr>
            <w:tcW w:w="1485" w:type="dxa"/>
          </w:tcPr>
          <w:p w14:paraId="45D231E5" w14:textId="77777777" w:rsidR="00E5522E" w:rsidRPr="0017377B" w:rsidRDefault="00E5522E" w:rsidP="00E5522E">
            <w:pPr>
              <w:pStyle w:val="ac"/>
              <w:widowControl w:val="0"/>
              <w:ind w:left="0"/>
              <w:jc w:val="center"/>
              <w:rPr>
                <w:sz w:val="20"/>
                <w:szCs w:val="20"/>
              </w:rPr>
            </w:pPr>
            <w:r w:rsidRPr="00F94C0B">
              <w:rPr>
                <w:sz w:val="20"/>
                <w:szCs w:val="20"/>
              </w:rPr>
              <w:t>Печатная</w:t>
            </w:r>
          </w:p>
        </w:tc>
        <w:tc>
          <w:tcPr>
            <w:tcW w:w="4237" w:type="dxa"/>
          </w:tcPr>
          <w:p w14:paraId="2BD0ECCB" w14:textId="77777777" w:rsidR="00E5522E" w:rsidRPr="0017377B" w:rsidRDefault="00E5522E" w:rsidP="00E5522E">
            <w:pPr>
              <w:pStyle w:val="ac"/>
              <w:widowControl w:val="0"/>
              <w:ind w:left="0"/>
              <w:rPr>
                <w:sz w:val="20"/>
                <w:szCs w:val="20"/>
              </w:rPr>
            </w:pPr>
            <w:r w:rsidRPr="009B71FF">
              <w:rPr>
                <w:sz w:val="20"/>
                <w:szCs w:val="20"/>
              </w:rPr>
              <w:t xml:space="preserve">В сборнике: Актуальные проблемы экономики, учета, аудита и анализа в современных условиях. Сборник научных статей Международной научно-практической конференции. Научное </w:t>
            </w:r>
            <w:proofErr w:type="gramStart"/>
            <w:r w:rsidRPr="009B71FF">
              <w:rPr>
                <w:sz w:val="20"/>
                <w:szCs w:val="20"/>
              </w:rPr>
              <w:t>издание .</w:t>
            </w:r>
            <w:proofErr w:type="gramEnd"/>
            <w:r w:rsidRPr="009B71FF">
              <w:rPr>
                <w:sz w:val="20"/>
                <w:szCs w:val="20"/>
              </w:rPr>
              <w:t xml:space="preserve"> Курск, 2021. С. 253-257.</w:t>
            </w:r>
          </w:p>
        </w:tc>
        <w:tc>
          <w:tcPr>
            <w:tcW w:w="1316" w:type="dxa"/>
          </w:tcPr>
          <w:p w14:paraId="0918EFFB" w14:textId="77777777" w:rsidR="00E5522E" w:rsidRPr="0017377B" w:rsidRDefault="00E5522E" w:rsidP="00E5522E">
            <w:pPr>
              <w:pStyle w:val="ac"/>
              <w:widowControl w:val="0"/>
              <w:ind w:left="0"/>
              <w:jc w:val="center"/>
              <w:rPr>
                <w:sz w:val="20"/>
                <w:szCs w:val="20"/>
              </w:rPr>
            </w:pPr>
            <w:r>
              <w:rPr>
                <w:sz w:val="20"/>
                <w:szCs w:val="20"/>
              </w:rPr>
              <w:t>5</w:t>
            </w:r>
          </w:p>
        </w:tc>
        <w:tc>
          <w:tcPr>
            <w:tcW w:w="2601" w:type="dxa"/>
          </w:tcPr>
          <w:p w14:paraId="1CBB278F" w14:textId="77777777" w:rsidR="00E5522E" w:rsidRPr="0017377B" w:rsidRDefault="00E5522E" w:rsidP="00E5522E">
            <w:pPr>
              <w:pStyle w:val="ac"/>
              <w:widowControl w:val="0"/>
              <w:ind w:left="0"/>
              <w:rPr>
                <w:sz w:val="20"/>
                <w:szCs w:val="20"/>
              </w:rPr>
            </w:pPr>
            <w:proofErr w:type="spellStart"/>
            <w:r w:rsidRPr="009B71FF">
              <w:rPr>
                <w:sz w:val="20"/>
                <w:szCs w:val="20"/>
              </w:rPr>
              <w:t>Кыштымова</w:t>
            </w:r>
            <w:proofErr w:type="spellEnd"/>
            <w:r w:rsidRPr="009B71FF">
              <w:rPr>
                <w:sz w:val="20"/>
                <w:szCs w:val="20"/>
              </w:rPr>
              <w:t xml:space="preserve"> Е.А.</w:t>
            </w:r>
          </w:p>
        </w:tc>
      </w:tr>
      <w:tr w:rsidR="00E5522E" w:rsidRPr="0017377B" w14:paraId="35727733" w14:textId="77777777" w:rsidTr="00564BCD">
        <w:trPr>
          <w:trHeight w:val="227"/>
        </w:trPr>
        <w:tc>
          <w:tcPr>
            <w:tcW w:w="567" w:type="dxa"/>
          </w:tcPr>
          <w:p w14:paraId="5C7BD3E1" w14:textId="77777777" w:rsidR="00E5522E" w:rsidRPr="009B71FF" w:rsidRDefault="00E5522E" w:rsidP="00E5522E">
            <w:pPr>
              <w:pStyle w:val="ac"/>
              <w:widowControl w:val="0"/>
              <w:ind w:left="0"/>
              <w:rPr>
                <w:sz w:val="20"/>
                <w:szCs w:val="20"/>
                <w:lang w:val="en-US"/>
              </w:rPr>
            </w:pPr>
            <w:r>
              <w:rPr>
                <w:sz w:val="20"/>
                <w:szCs w:val="20"/>
                <w:lang w:val="en-US"/>
              </w:rPr>
              <w:t>25</w:t>
            </w:r>
          </w:p>
        </w:tc>
        <w:tc>
          <w:tcPr>
            <w:tcW w:w="3969" w:type="dxa"/>
          </w:tcPr>
          <w:p w14:paraId="157C4073" w14:textId="77777777" w:rsidR="00E5522E" w:rsidRPr="009B71FF" w:rsidRDefault="00E5522E" w:rsidP="00E5522E">
            <w:pPr>
              <w:pStyle w:val="ac"/>
              <w:widowControl w:val="0"/>
              <w:spacing w:after="0"/>
              <w:ind w:left="0"/>
              <w:rPr>
                <w:sz w:val="20"/>
                <w:szCs w:val="20"/>
              </w:rPr>
            </w:pPr>
            <w:r w:rsidRPr="009B71FF">
              <w:rPr>
                <w:sz w:val="20"/>
                <w:szCs w:val="20"/>
              </w:rPr>
              <w:t>Учетно-аналитические системы в управлении бизнесом в условиях цифровизации</w:t>
            </w:r>
            <w:r w:rsidRPr="009B71FF">
              <w:rPr>
                <w:sz w:val="20"/>
                <w:szCs w:val="20"/>
              </w:rPr>
              <w:br/>
            </w:r>
            <w:r w:rsidRPr="009B71FF">
              <w:rPr>
                <w:sz w:val="20"/>
                <w:szCs w:val="20"/>
              </w:rPr>
              <w:br/>
            </w:r>
          </w:p>
        </w:tc>
        <w:tc>
          <w:tcPr>
            <w:tcW w:w="1485" w:type="dxa"/>
          </w:tcPr>
          <w:p w14:paraId="5AC129DB"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3F6FAB99" w14:textId="77777777" w:rsidR="00E5522E" w:rsidRPr="0017377B" w:rsidRDefault="00E5522E" w:rsidP="00E5522E">
            <w:pPr>
              <w:pStyle w:val="ac"/>
              <w:widowControl w:val="0"/>
              <w:ind w:left="0"/>
              <w:rPr>
                <w:sz w:val="20"/>
                <w:szCs w:val="20"/>
              </w:rPr>
            </w:pPr>
            <w:r w:rsidRPr="009B71FF">
              <w:rPr>
                <w:sz w:val="20"/>
                <w:szCs w:val="20"/>
              </w:rPr>
              <w:t xml:space="preserve">В сборнике: Интегрированные модели современных информационных систем в условиях цифровизации экономики России. Сборник научных трудов международного экономического форума. Под общей редакцией Н.А. </w:t>
            </w:r>
            <w:proofErr w:type="spellStart"/>
            <w:r w:rsidRPr="009B71FF">
              <w:rPr>
                <w:sz w:val="20"/>
                <w:szCs w:val="20"/>
              </w:rPr>
              <w:t>Лытневой</w:t>
            </w:r>
            <w:proofErr w:type="spellEnd"/>
            <w:r w:rsidRPr="009B71FF">
              <w:rPr>
                <w:sz w:val="20"/>
                <w:szCs w:val="20"/>
              </w:rPr>
              <w:t>. Орел, 2021. С. 43-49.</w:t>
            </w:r>
          </w:p>
        </w:tc>
        <w:tc>
          <w:tcPr>
            <w:tcW w:w="1316" w:type="dxa"/>
          </w:tcPr>
          <w:p w14:paraId="3A16DBC8" w14:textId="77777777" w:rsidR="00E5522E" w:rsidRPr="0017377B" w:rsidRDefault="00E5522E" w:rsidP="00E5522E">
            <w:pPr>
              <w:pStyle w:val="ac"/>
              <w:widowControl w:val="0"/>
              <w:ind w:left="0"/>
              <w:jc w:val="center"/>
              <w:rPr>
                <w:sz w:val="20"/>
                <w:szCs w:val="20"/>
              </w:rPr>
            </w:pPr>
            <w:r>
              <w:rPr>
                <w:sz w:val="20"/>
                <w:szCs w:val="20"/>
              </w:rPr>
              <w:t>7</w:t>
            </w:r>
          </w:p>
        </w:tc>
        <w:tc>
          <w:tcPr>
            <w:tcW w:w="2601" w:type="dxa"/>
          </w:tcPr>
          <w:p w14:paraId="19FA6146" w14:textId="77777777" w:rsidR="00E5522E" w:rsidRPr="0017377B" w:rsidRDefault="00E5522E" w:rsidP="00E5522E">
            <w:pPr>
              <w:pStyle w:val="ac"/>
              <w:widowControl w:val="0"/>
              <w:ind w:left="0"/>
              <w:rPr>
                <w:sz w:val="20"/>
                <w:szCs w:val="20"/>
              </w:rPr>
            </w:pPr>
            <w:proofErr w:type="spellStart"/>
            <w:r w:rsidRPr="009B71FF">
              <w:rPr>
                <w:sz w:val="20"/>
                <w:szCs w:val="20"/>
              </w:rPr>
              <w:t>Лытнева</w:t>
            </w:r>
            <w:proofErr w:type="spellEnd"/>
            <w:r w:rsidRPr="009B71FF">
              <w:rPr>
                <w:sz w:val="20"/>
                <w:szCs w:val="20"/>
              </w:rPr>
              <w:t xml:space="preserve"> Н.А., </w:t>
            </w:r>
            <w:proofErr w:type="spellStart"/>
            <w:r w:rsidRPr="009B71FF">
              <w:rPr>
                <w:sz w:val="20"/>
                <w:szCs w:val="20"/>
              </w:rPr>
              <w:t>Кыштымова</w:t>
            </w:r>
            <w:proofErr w:type="spellEnd"/>
            <w:r w:rsidRPr="009B71FF">
              <w:rPr>
                <w:sz w:val="20"/>
                <w:szCs w:val="20"/>
              </w:rPr>
              <w:t xml:space="preserve"> Е.А., </w:t>
            </w:r>
            <w:proofErr w:type="spellStart"/>
            <w:r w:rsidRPr="009B71FF">
              <w:rPr>
                <w:sz w:val="20"/>
                <w:szCs w:val="20"/>
              </w:rPr>
              <w:t>Володикова</w:t>
            </w:r>
            <w:proofErr w:type="spellEnd"/>
            <w:r w:rsidRPr="009B71FF">
              <w:rPr>
                <w:sz w:val="20"/>
                <w:szCs w:val="20"/>
              </w:rPr>
              <w:t xml:space="preserve"> И.Н.</w:t>
            </w:r>
          </w:p>
        </w:tc>
      </w:tr>
      <w:tr w:rsidR="00E5522E" w:rsidRPr="0017377B" w14:paraId="785C9A05" w14:textId="77777777" w:rsidTr="00564BCD">
        <w:trPr>
          <w:trHeight w:val="227"/>
        </w:trPr>
        <w:tc>
          <w:tcPr>
            <w:tcW w:w="567" w:type="dxa"/>
          </w:tcPr>
          <w:p w14:paraId="03539EEC" w14:textId="77777777" w:rsidR="00E5522E" w:rsidRPr="009B71FF" w:rsidRDefault="00E5522E" w:rsidP="00E5522E">
            <w:pPr>
              <w:pStyle w:val="ac"/>
              <w:widowControl w:val="0"/>
              <w:ind w:left="0"/>
              <w:rPr>
                <w:sz w:val="20"/>
                <w:szCs w:val="20"/>
                <w:lang w:val="en-US"/>
              </w:rPr>
            </w:pPr>
            <w:r>
              <w:rPr>
                <w:sz w:val="20"/>
                <w:szCs w:val="20"/>
                <w:lang w:val="en-US"/>
              </w:rPr>
              <w:t>26</w:t>
            </w:r>
          </w:p>
        </w:tc>
        <w:tc>
          <w:tcPr>
            <w:tcW w:w="3969" w:type="dxa"/>
          </w:tcPr>
          <w:p w14:paraId="3A046A79" w14:textId="77777777" w:rsidR="00E5522E" w:rsidRPr="009B71FF" w:rsidRDefault="00E5522E" w:rsidP="00E5522E">
            <w:pPr>
              <w:pStyle w:val="ac"/>
              <w:widowControl w:val="0"/>
              <w:spacing w:after="0"/>
              <w:ind w:left="0"/>
              <w:rPr>
                <w:sz w:val="20"/>
                <w:szCs w:val="20"/>
              </w:rPr>
            </w:pPr>
            <w:r w:rsidRPr="009B71FF">
              <w:rPr>
                <w:sz w:val="20"/>
                <w:szCs w:val="20"/>
              </w:rPr>
              <w:t>Методический инструментарий учета и анализа финансовых результатов в повышении эффективности собственного капитала торговой организации</w:t>
            </w:r>
            <w:r w:rsidRPr="009B71FF">
              <w:rPr>
                <w:sz w:val="20"/>
                <w:szCs w:val="20"/>
              </w:rPr>
              <w:br/>
            </w:r>
            <w:r w:rsidRPr="009B71FF">
              <w:rPr>
                <w:sz w:val="20"/>
                <w:szCs w:val="20"/>
              </w:rPr>
              <w:br/>
            </w:r>
          </w:p>
        </w:tc>
        <w:tc>
          <w:tcPr>
            <w:tcW w:w="1485" w:type="dxa"/>
          </w:tcPr>
          <w:p w14:paraId="56757A47"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73E0C9DC" w14:textId="77777777" w:rsidR="00E5522E" w:rsidRPr="0017377B" w:rsidRDefault="00E5522E" w:rsidP="00E5522E">
            <w:pPr>
              <w:pStyle w:val="ac"/>
              <w:widowControl w:val="0"/>
              <w:ind w:left="0"/>
              <w:rPr>
                <w:sz w:val="20"/>
                <w:szCs w:val="20"/>
              </w:rPr>
            </w:pPr>
            <w:r w:rsidRPr="009B71FF">
              <w:rPr>
                <w:sz w:val="20"/>
                <w:szCs w:val="20"/>
              </w:rPr>
              <w:t xml:space="preserve">В сборнике: Интегрированные модели современных информационных систем в условиях цифровизации экономики России. Сборник научных трудов международного экономического форума. Под общей редакцией Н.А. </w:t>
            </w:r>
            <w:proofErr w:type="spellStart"/>
            <w:r w:rsidRPr="009B71FF">
              <w:rPr>
                <w:sz w:val="20"/>
                <w:szCs w:val="20"/>
              </w:rPr>
              <w:t>Лытневой</w:t>
            </w:r>
            <w:proofErr w:type="spellEnd"/>
            <w:r w:rsidRPr="009B71FF">
              <w:rPr>
                <w:sz w:val="20"/>
                <w:szCs w:val="20"/>
              </w:rPr>
              <w:t>. Орел, 2021. С. 147-154.</w:t>
            </w:r>
          </w:p>
        </w:tc>
        <w:tc>
          <w:tcPr>
            <w:tcW w:w="1316" w:type="dxa"/>
          </w:tcPr>
          <w:p w14:paraId="11ACF57C" w14:textId="77777777" w:rsidR="00E5522E" w:rsidRPr="0017377B" w:rsidRDefault="00E5522E" w:rsidP="00E5522E">
            <w:pPr>
              <w:pStyle w:val="ac"/>
              <w:widowControl w:val="0"/>
              <w:ind w:left="0"/>
              <w:jc w:val="center"/>
              <w:rPr>
                <w:sz w:val="20"/>
                <w:szCs w:val="20"/>
              </w:rPr>
            </w:pPr>
            <w:r>
              <w:rPr>
                <w:sz w:val="20"/>
                <w:szCs w:val="20"/>
              </w:rPr>
              <w:t>8</w:t>
            </w:r>
          </w:p>
        </w:tc>
        <w:tc>
          <w:tcPr>
            <w:tcW w:w="2601" w:type="dxa"/>
          </w:tcPr>
          <w:p w14:paraId="33525390" w14:textId="77777777" w:rsidR="00E5522E" w:rsidRPr="0017377B" w:rsidRDefault="00E5522E" w:rsidP="00E5522E">
            <w:pPr>
              <w:pStyle w:val="ac"/>
              <w:widowControl w:val="0"/>
              <w:ind w:left="0"/>
              <w:rPr>
                <w:sz w:val="20"/>
                <w:szCs w:val="20"/>
              </w:rPr>
            </w:pPr>
            <w:proofErr w:type="spellStart"/>
            <w:r w:rsidRPr="009B71FF">
              <w:rPr>
                <w:sz w:val="20"/>
                <w:szCs w:val="20"/>
              </w:rPr>
              <w:t>Кыштымова</w:t>
            </w:r>
            <w:proofErr w:type="spellEnd"/>
            <w:r w:rsidRPr="009B71FF">
              <w:rPr>
                <w:sz w:val="20"/>
                <w:szCs w:val="20"/>
              </w:rPr>
              <w:t xml:space="preserve"> Е.А., </w:t>
            </w:r>
            <w:proofErr w:type="spellStart"/>
            <w:r w:rsidRPr="009B71FF">
              <w:rPr>
                <w:sz w:val="20"/>
                <w:szCs w:val="20"/>
              </w:rPr>
              <w:t>Кацай</w:t>
            </w:r>
            <w:proofErr w:type="spellEnd"/>
            <w:r w:rsidRPr="009B71FF">
              <w:rPr>
                <w:sz w:val="20"/>
                <w:szCs w:val="20"/>
              </w:rPr>
              <w:t xml:space="preserve"> Ю.Г.</w:t>
            </w:r>
          </w:p>
        </w:tc>
      </w:tr>
      <w:tr w:rsidR="00E5522E" w:rsidRPr="0017377B" w14:paraId="75709D96" w14:textId="77777777" w:rsidTr="00564BCD">
        <w:trPr>
          <w:trHeight w:val="227"/>
        </w:trPr>
        <w:tc>
          <w:tcPr>
            <w:tcW w:w="567" w:type="dxa"/>
          </w:tcPr>
          <w:p w14:paraId="138DA270" w14:textId="77777777" w:rsidR="00E5522E" w:rsidRPr="009B71FF" w:rsidRDefault="00E5522E" w:rsidP="00E5522E">
            <w:pPr>
              <w:pStyle w:val="ac"/>
              <w:widowControl w:val="0"/>
              <w:ind w:left="0"/>
              <w:rPr>
                <w:sz w:val="20"/>
                <w:szCs w:val="20"/>
                <w:lang w:val="en-US"/>
              </w:rPr>
            </w:pPr>
            <w:r>
              <w:rPr>
                <w:sz w:val="20"/>
                <w:szCs w:val="20"/>
                <w:lang w:val="en-US"/>
              </w:rPr>
              <w:t>27</w:t>
            </w:r>
          </w:p>
        </w:tc>
        <w:tc>
          <w:tcPr>
            <w:tcW w:w="3969" w:type="dxa"/>
          </w:tcPr>
          <w:p w14:paraId="3B9D5677" w14:textId="77777777" w:rsidR="00E5522E" w:rsidRPr="009B71FF" w:rsidRDefault="00E5522E" w:rsidP="00E5522E">
            <w:pPr>
              <w:pStyle w:val="ac"/>
              <w:widowControl w:val="0"/>
              <w:spacing w:after="0"/>
              <w:ind w:left="0"/>
              <w:rPr>
                <w:sz w:val="20"/>
                <w:szCs w:val="20"/>
              </w:rPr>
            </w:pPr>
            <w:r w:rsidRPr="009B71FF">
              <w:rPr>
                <w:sz w:val="20"/>
                <w:szCs w:val="20"/>
              </w:rPr>
              <w:t>Контроль в профессиональной деятельности бухгалтера</w:t>
            </w:r>
            <w:r w:rsidRPr="009B71FF">
              <w:rPr>
                <w:sz w:val="20"/>
                <w:szCs w:val="20"/>
              </w:rPr>
              <w:br/>
            </w:r>
            <w:r w:rsidRPr="009B71FF">
              <w:rPr>
                <w:sz w:val="20"/>
                <w:szCs w:val="20"/>
              </w:rPr>
              <w:br/>
            </w:r>
          </w:p>
        </w:tc>
        <w:tc>
          <w:tcPr>
            <w:tcW w:w="1485" w:type="dxa"/>
          </w:tcPr>
          <w:p w14:paraId="1E0ADA6A"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2169DD6A" w14:textId="77777777" w:rsidR="00E5522E" w:rsidRPr="0017377B" w:rsidRDefault="00E5522E" w:rsidP="00E5522E">
            <w:pPr>
              <w:pStyle w:val="ac"/>
              <w:widowControl w:val="0"/>
              <w:ind w:left="0"/>
              <w:rPr>
                <w:sz w:val="20"/>
                <w:szCs w:val="20"/>
              </w:rPr>
            </w:pPr>
            <w:r w:rsidRPr="009B71FF">
              <w:rPr>
                <w:sz w:val="20"/>
                <w:szCs w:val="20"/>
              </w:rPr>
              <w:t>В сборнике: Финансовая грамотность, финансовая безопасность и финансовая стабильность. материалы всероссийской (национальной) конференции. Орел, 2021. С. 227-232.</w:t>
            </w:r>
          </w:p>
        </w:tc>
        <w:tc>
          <w:tcPr>
            <w:tcW w:w="1316" w:type="dxa"/>
          </w:tcPr>
          <w:p w14:paraId="755FFB3B" w14:textId="77777777" w:rsidR="00E5522E" w:rsidRPr="0017377B" w:rsidRDefault="00E5522E" w:rsidP="00E5522E">
            <w:pPr>
              <w:pStyle w:val="ac"/>
              <w:widowControl w:val="0"/>
              <w:ind w:left="0"/>
              <w:jc w:val="center"/>
              <w:rPr>
                <w:sz w:val="20"/>
                <w:szCs w:val="20"/>
              </w:rPr>
            </w:pPr>
            <w:r>
              <w:rPr>
                <w:sz w:val="20"/>
                <w:szCs w:val="20"/>
              </w:rPr>
              <w:t>6</w:t>
            </w:r>
          </w:p>
        </w:tc>
        <w:tc>
          <w:tcPr>
            <w:tcW w:w="2601" w:type="dxa"/>
          </w:tcPr>
          <w:p w14:paraId="7E35EA76" w14:textId="77777777" w:rsidR="00E5522E" w:rsidRPr="0017377B" w:rsidRDefault="00E5522E" w:rsidP="00E5522E">
            <w:pPr>
              <w:pStyle w:val="ac"/>
              <w:widowControl w:val="0"/>
              <w:ind w:left="0"/>
              <w:rPr>
                <w:sz w:val="20"/>
                <w:szCs w:val="20"/>
              </w:rPr>
            </w:pPr>
            <w:proofErr w:type="spellStart"/>
            <w:r w:rsidRPr="009B71FF">
              <w:rPr>
                <w:sz w:val="20"/>
                <w:szCs w:val="20"/>
              </w:rPr>
              <w:t>Стеблецова</w:t>
            </w:r>
            <w:proofErr w:type="spellEnd"/>
            <w:r w:rsidRPr="009B71FF">
              <w:rPr>
                <w:sz w:val="20"/>
                <w:szCs w:val="20"/>
              </w:rPr>
              <w:t xml:space="preserve"> О.В.</w:t>
            </w:r>
          </w:p>
        </w:tc>
      </w:tr>
      <w:tr w:rsidR="00E5522E" w:rsidRPr="0017377B" w14:paraId="3C037C4E" w14:textId="77777777" w:rsidTr="00564BCD">
        <w:trPr>
          <w:trHeight w:val="227"/>
        </w:trPr>
        <w:tc>
          <w:tcPr>
            <w:tcW w:w="567" w:type="dxa"/>
          </w:tcPr>
          <w:p w14:paraId="7C5A72E8" w14:textId="77777777" w:rsidR="00E5522E" w:rsidRPr="009B71FF" w:rsidRDefault="00E5522E" w:rsidP="00E5522E">
            <w:pPr>
              <w:pStyle w:val="ac"/>
              <w:widowControl w:val="0"/>
              <w:ind w:left="0"/>
              <w:rPr>
                <w:sz w:val="20"/>
                <w:szCs w:val="20"/>
                <w:lang w:val="en-US"/>
              </w:rPr>
            </w:pPr>
            <w:r>
              <w:rPr>
                <w:sz w:val="20"/>
                <w:szCs w:val="20"/>
                <w:lang w:val="en-US"/>
              </w:rPr>
              <w:t>28</w:t>
            </w:r>
          </w:p>
        </w:tc>
        <w:tc>
          <w:tcPr>
            <w:tcW w:w="3969" w:type="dxa"/>
          </w:tcPr>
          <w:p w14:paraId="34F73261" w14:textId="77777777" w:rsidR="00E5522E" w:rsidRPr="009B71FF" w:rsidRDefault="00E5522E" w:rsidP="00E5522E">
            <w:pPr>
              <w:pStyle w:val="ac"/>
              <w:widowControl w:val="0"/>
              <w:spacing w:after="0"/>
              <w:ind w:left="0"/>
              <w:rPr>
                <w:sz w:val="20"/>
                <w:szCs w:val="20"/>
              </w:rPr>
            </w:pPr>
            <w:r w:rsidRPr="009B71FF">
              <w:rPr>
                <w:sz w:val="20"/>
                <w:szCs w:val="20"/>
              </w:rPr>
              <w:t>Проблема дисбаланса профессиональных требований и требований образовательных стандартов в профессии "</w:t>
            </w:r>
            <w:r>
              <w:rPr>
                <w:sz w:val="20"/>
                <w:szCs w:val="20"/>
              </w:rPr>
              <w:t>Б</w:t>
            </w:r>
            <w:r w:rsidRPr="009B71FF">
              <w:rPr>
                <w:sz w:val="20"/>
                <w:szCs w:val="20"/>
              </w:rPr>
              <w:t>ухгалтер"</w:t>
            </w:r>
            <w:r w:rsidRPr="009B71FF">
              <w:rPr>
                <w:sz w:val="20"/>
                <w:szCs w:val="20"/>
              </w:rPr>
              <w:br/>
            </w:r>
            <w:r w:rsidRPr="009B71FF">
              <w:rPr>
                <w:sz w:val="20"/>
                <w:szCs w:val="20"/>
              </w:rPr>
              <w:br/>
            </w:r>
          </w:p>
        </w:tc>
        <w:tc>
          <w:tcPr>
            <w:tcW w:w="1485" w:type="dxa"/>
          </w:tcPr>
          <w:p w14:paraId="0A549613"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6A0DFA6B" w14:textId="77777777" w:rsidR="00E5522E" w:rsidRPr="0017377B" w:rsidRDefault="00E5522E" w:rsidP="00E5522E">
            <w:pPr>
              <w:pStyle w:val="ac"/>
              <w:widowControl w:val="0"/>
              <w:ind w:left="0"/>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308-312.</w:t>
            </w:r>
          </w:p>
        </w:tc>
        <w:tc>
          <w:tcPr>
            <w:tcW w:w="1316" w:type="dxa"/>
          </w:tcPr>
          <w:p w14:paraId="354CB875" w14:textId="77777777" w:rsidR="00E5522E" w:rsidRPr="0017377B" w:rsidRDefault="00E5522E" w:rsidP="00E5522E">
            <w:pPr>
              <w:pStyle w:val="ac"/>
              <w:widowControl w:val="0"/>
              <w:ind w:left="0"/>
              <w:jc w:val="center"/>
              <w:rPr>
                <w:sz w:val="20"/>
                <w:szCs w:val="20"/>
              </w:rPr>
            </w:pPr>
            <w:r>
              <w:rPr>
                <w:sz w:val="20"/>
                <w:szCs w:val="20"/>
              </w:rPr>
              <w:t>5</w:t>
            </w:r>
          </w:p>
        </w:tc>
        <w:tc>
          <w:tcPr>
            <w:tcW w:w="2601" w:type="dxa"/>
          </w:tcPr>
          <w:p w14:paraId="5B4D3552" w14:textId="77777777" w:rsidR="00E5522E" w:rsidRPr="0017377B" w:rsidRDefault="00E5522E" w:rsidP="00E5522E">
            <w:pPr>
              <w:pStyle w:val="ac"/>
              <w:widowControl w:val="0"/>
              <w:ind w:left="0"/>
              <w:rPr>
                <w:sz w:val="20"/>
                <w:szCs w:val="20"/>
              </w:rPr>
            </w:pPr>
            <w:proofErr w:type="spellStart"/>
            <w:r w:rsidRPr="009B71FF">
              <w:rPr>
                <w:sz w:val="20"/>
                <w:szCs w:val="20"/>
              </w:rPr>
              <w:t>Стеблецова</w:t>
            </w:r>
            <w:proofErr w:type="spellEnd"/>
            <w:r w:rsidRPr="009B71FF">
              <w:rPr>
                <w:sz w:val="20"/>
                <w:szCs w:val="20"/>
              </w:rPr>
              <w:t xml:space="preserve"> О.В.</w:t>
            </w:r>
          </w:p>
        </w:tc>
      </w:tr>
      <w:tr w:rsidR="00E5522E" w:rsidRPr="0017377B" w14:paraId="19BF68D6" w14:textId="77777777" w:rsidTr="00564BCD">
        <w:trPr>
          <w:trHeight w:val="227"/>
        </w:trPr>
        <w:tc>
          <w:tcPr>
            <w:tcW w:w="567" w:type="dxa"/>
          </w:tcPr>
          <w:p w14:paraId="6CC49D4A" w14:textId="77777777" w:rsidR="00E5522E" w:rsidRPr="009B71FF" w:rsidRDefault="00E5522E" w:rsidP="00E5522E">
            <w:pPr>
              <w:pStyle w:val="ac"/>
              <w:widowControl w:val="0"/>
              <w:ind w:left="0"/>
              <w:rPr>
                <w:sz w:val="20"/>
                <w:szCs w:val="20"/>
                <w:lang w:val="en-US"/>
              </w:rPr>
            </w:pPr>
            <w:r>
              <w:rPr>
                <w:sz w:val="20"/>
                <w:szCs w:val="20"/>
                <w:lang w:val="en-US"/>
              </w:rPr>
              <w:t>29</w:t>
            </w:r>
          </w:p>
        </w:tc>
        <w:tc>
          <w:tcPr>
            <w:tcW w:w="3969" w:type="dxa"/>
          </w:tcPr>
          <w:p w14:paraId="4DD321BC" w14:textId="77777777" w:rsidR="00E5522E" w:rsidRPr="009B71FF" w:rsidRDefault="00E5522E" w:rsidP="00E5522E">
            <w:pPr>
              <w:pStyle w:val="ac"/>
              <w:widowControl w:val="0"/>
              <w:spacing w:after="0"/>
              <w:ind w:left="0"/>
              <w:rPr>
                <w:sz w:val="20"/>
                <w:szCs w:val="20"/>
              </w:rPr>
            </w:pPr>
            <w:proofErr w:type="spellStart"/>
            <w:r w:rsidRPr="009B71FF">
              <w:rPr>
                <w:sz w:val="20"/>
                <w:szCs w:val="20"/>
              </w:rPr>
              <w:t>Историявозникновения</w:t>
            </w:r>
            <w:proofErr w:type="spellEnd"/>
            <w:r w:rsidRPr="009B71FF">
              <w:rPr>
                <w:sz w:val="20"/>
                <w:szCs w:val="20"/>
              </w:rPr>
              <w:t xml:space="preserve"> института собственности в мировой практике</w:t>
            </w:r>
            <w:r w:rsidRPr="009B71FF">
              <w:rPr>
                <w:sz w:val="20"/>
                <w:szCs w:val="20"/>
              </w:rPr>
              <w:br/>
            </w:r>
            <w:r w:rsidRPr="009B71FF">
              <w:rPr>
                <w:sz w:val="20"/>
                <w:szCs w:val="20"/>
              </w:rPr>
              <w:br/>
            </w:r>
          </w:p>
        </w:tc>
        <w:tc>
          <w:tcPr>
            <w:tcW w:w="1485" w:type="dxa"/>
          </w:tcPr>
          <w:p w14:paraId="37C1FAE5"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27C2F59D" w14:textId="77777777" w:rsidR="00E5522E" w:rsidRPr="0017377B" w:rsidRDefault="00E5522E" w:rsidP="00E5522E">
            <w:pPr>
              <w:pStyle w:val="ac"/>
              <w:widowControl w:val="0"/>
              <w:ind w:left="0"/>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w:t>
            </w:r>
            <w:r w:rsidRPr="009B71FF">
              <w:rPr>
                <w:sz w:val="20"/>
                <w:szCs w:val="20"/>
              </w:rPr>
              <w:lastRenderedPageBreak/>
              <w:t xml:space="preserve">Е.В. Бураева, сост. Н.В. </w:t>
            </w:r>
            <w:proofErr w:type="spellStart"/>
            <w:r w:rsidRPr="009B71FF">
              <w:rPr>
                <w:sz w:val="20"/>
                <w:szCs w:val="20"/>
              </w:rPr>
              <w:t>Польшакова</w:t>
            </w:r>
            <w:proofErr w:type="spellEnd"/>
            <w:r w:rsidRPr="009B71FF">
              <w:rPr>
                <w:sz w:val="20"/>
                <w:szCs w:val="20"/>
              </w:rPr>
              <w:t>. Орел, 2021. С. 210-216.</w:t>
            </w:r>
          </w:p>
        </w:tc>
        <w:tc>
          <w:tcPr>
            <w:tcW w:w="1316" w:type="dxa"/>
          </w:tcPr>
          <w:p w14:paraId="7D555A61" w14:textId="77777777" w:rsidR="00E5522E" w:rsidRPr="0017377B" w:rsidRDefault="00E5522E" w:rsidP="00E5522E">
            <w:pPr>
              <w:pStyle w:val="ac"/>
              <w:widowControl w:val="0"/>
              <w:ind w:left="0"/>
              <w:jc w:val="center"/>
              <w:rPr>
                <w:sz w:val="20"/>
                <w:szCs w:val="20"/>
              </w:rPr>
            </w:pPr>
            <w:r>
              <w:rPr>
                <w:sz w:val="20"/>
                <w:szCs w:val="20"/>
              </w:rPr>
              <w:lastRenderedPageBreak/>
              <w:t>7</w:t>
            </w:r>
          </w:p>
        </w:tc>
        <w:tc>
          <w:tcPr>
            <w:tcW w:w="2601" w:type="dxa"/>
          </w:tcPr>
          <w:p w14:paraId="4E792CFB" w14:textId="77777777" w:rsidR="00E5522E" w:rsidRPr="0017377B" w:rsidRDefault="00E5522E" w:rsidP="00E5522E">
            <w:pPr>
              <w:pStyle w:val="ac"/>
              <w:widowControl w:val="0"/>
              <w:ind w:left="0"/>
              <w:rPr>
                <w:sz w:val="20"/>
                <w:szCs w:val="20"/>
              </w:rPr>
            </w:pPr>
            <w:r w:rsidRPr="009B71FF">
              <w:rPr>
                <w:sz w:val="20"/>
                <w:szCs w:val="20"/>
              </w:rPr>
              <w:t>Калиничева Е.Ю., Калиничев П.Э.</w:t>
            </w:r>
          </w:p>
        </w:tc>
      </w:tr>
      <w:tr w:rsidR="00E5522E" w:rsidRPr="0017377B" w14:paraId="23CF995C" w14:textId="77777777" w:rsidTr="00564BCD">
        <w:trPr>
          <w:trHeight w:val="227"/>
        </w:trPr>
        <w:tc>
          <w:tcPr>
            <w:tcW w:w="567" w:type="dxa"/>
          </w:tcPr>
          <w:p w14:paraId="5F259070" w14:textId="77777777" w:rsidR="00E5522E" w:rsidRPr="009B71FF" w:rsidRDefault="00E5522E" w:rsidP="00E5522E">
            <w:pPr>
              <w:pStyle w:val="ac"/>
              <w:widowControl w:val="0"/>
              <w:ind w:left="0"/>
              <w:rPr>
                <w:sz w:val="20"/>
                <w:szCs w:val="20"/>
                <w:lang w:val="en-US"/>
              </w:rPr>
            </w:pPr>
            <w:r>
              <w:rPr>
                <w:sz w:val="20"/>
                <w:szCs w:val="20"/>
                <w:lang w:val="en-US"/>
              </w:rPr>
              <w:t>30</w:t>
            </w:r>
          </w:p>
        </w:tc>
        <w:tc>
          <w:tcPr>
            <w:tcW w:w="3969" w:type="dxa"/>
          </w:tcPr>
          <w:p w14:paraId="3F230974" w14:textId="77777777" w:rsidR="00E5522E" w:rsidRPr="009B71FF" w:rsidRDefault="00E5522E" w:rsidP="00E5522E">
            <w:pPr>
              <w:pStyle w:val="ac"/>
              <w:widowControl w:val="0"/>
              <w:spacing w:after="0"/>
              <w:ind w:left="0"/>
              <w:rPr>
                <w:sz w:val="20"/>
                <w:szCs w:val="20"/>
              </w:rPr>
            </w:pPr>
            <w:r w:rsidRPr="009B71FF">
              <w:rPr>
                <w:sz w:val="20"/>
                <w:szCs w:val="20"/>
              </w:rPr>
              <w:t>Методика определения финансовой устойчивости организации и факторы, ее определяющие</w:t>
            </w:r>
            <w:r w:rsidRPr="009B71FF">
              <w:rPr>
                <w:sz w:val="20"/>
                <w:szCs w:val="20"/>
              </w:rPr>
              <w:br/>
            </w:r>
            <w:r w:rsidRPr="009B71FF">
              <w:rPr>
                <w:sz w:val="20"/>
                <w:szCs w:val="20"/>
              </w:rPr>
              <w:br/>
            </w:r>
          </w:p>
        </w:tc>
        <w:tc>
          <w:tcPr>
            <w:tcW w:w="1485" w:type="dxa"/>
          </w:tcPr>
          <w:p w14:paraId="3E2E8F24"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1B36366A" w14:textId="77777777" w:rsidR="00E5522E" w:rsidRPr="0017377B" w:rsidRDefault="00E5522E" w:rsidP="00E5522E">
            <w:pPr>
              <w:pStyle w:val="ac"/>
              <w:widowControl w:val="0"/>
              <w:ind w:left="0"/>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390-395.</w:t>
            </w:r>
          </w:p>
        </w:tc>
        <w:tc>
          <w:tcPr>
            <w:tcW w:w="1316" w:type="dxa"/>
          </w:tcPr>
          <w:p w14:paraId="09D24E49" w14:textId="77777777" w:rsidR="00E5522E" w:rsidRPr="0017377B" w:rsidRDefault="00E5522E" w:rsidP="00E5522E">
            <w:pPr>
              <w:pStyle w:val="ac"/>
              <w:widowControl w:val="0"/>
              <w:ind w:left="0"/>
              <w:jc w:val="center"/>
              <w:rPr>
                <w:sz w:val="20"/>
                <w:szCs w:val="20"/>
              </w:rPr>
            </w:pPr>
            <w:r>
              <w:rPr>
                <w:sz w:val="20"/>
                <w:szCs w:val="20"/>
              </w:rPr>
              <w:t>6</w:t>
            </w:r>
          </w:p>
        </w:tc>
        <w:tc>
          <w:tcPr>
            <w:tcW w:w="2601" w:type="dxa"/>
          </w:tcPr>
          <w:p w14:paraId="64120ED3" w14:textId="77777777" w:rsidR="00E5522E" w:rsidRPr="0017377B" w:rsidRDefault="00E5522E" w:rsidP="00E5522E">
            <w:pPr>
              <w:pStyle w:val="ac"/>
              <w:widowControl w:val="0"/>
              <w:ind w:left="0"/>
              <w:rPr>
                <w:sz w:val="20"/>
                <w:szCs w:val="20"/>
              </w:rPr>
            </w:pPr>
            <w:r w:rsidRPr="009B71FF">
              <w:rPr>
                <w:sz w:val="20"/>
                <w:szCs w:val="20"/>
              </w:rPr>
              <w:t>Калиничева Е.Ю., Чистякова М.К., Алентьева Н.В.</w:t>
            </w:r>
          </w:p>
        </w:tc>
      </w:tr>
      <w:tr w:rsidR="00E5522E" w:rsidRPr="0017377B" w14:paraId="58647046" w14:textId="77777777" w:rsidTr="00564BCD">
        <w:trPr>
          <w:trHeight w:val="227"/>
        </w:trPr>
        <w:tc>
          <w:tcPr>
            <w:tcW w:w="567" w:type="dxa"/>
          </w:tcPr>
          <w:p w14:paraId="6E3B16B1" w14:textId="77777777" w:rsidR="00E5522E" w:rsidRPr="009B71FF" w:rsidRDefault="00E5522E" w:rsidP="00E5522E">
            <w:pPr>
              <w:pStyle w:val="ac"/>
              <w:widowControl w:val="0"/>
              <w:ind w:left="0"/>
              <w:rPr>
                <w:sz w:val="20"/>
                <w:szCs w:val="20"/>
                <w:lang w:val="en-US"/>
              </w:rPr>
            </w:pPr>
            <w:r>
              <w:rPr>
                <w:sz w:val="20"/>
                <w:szCs w:val="20"/>
              </w:rPr>
              <w:t>31</w:t>
            </w:r>
          </w:p>
        </w:tc>
        <w:tc>
          <w:tcPr>
            <w:tcW w:w="3969" w:type="dxa"/>
          </w:tcPr>
          <w:p w14:paraId="6BE26DF3" w14:textId="77777777" w:rsidR="00E5522E" w:rsidRPr="009B71FF" w:rsidRDefault="00E5522E" w:rsidP="00E5522E">
            <w:pPr>
              <w:pStyle w:val="ac"/>
              <w:widowControl w:val="0"/>
              <w:spacing w:after="0"/>
              <w:ind w:left="0"/>
              <w:rPr>
                <w:sz w:val="20"/>
                <w:szCs w:val="20"/>
              </w:rPr>
            </w:pPr>
            <w:r w:rsidRPr="009B71FF">
              <w:rPr>
                <w:sz w:val="20"/>
                <w:szCs w:val="20"/>
              </w:rPr>
              <w:t>Современные аспекты антикризисного регулирования банковской деятельности</w:t>
            </w:r>
            <w:r w:rsidRPr="009B71FF">
              <w:rPr>
                <w:sz w:val="20"/>
                <w:szCs w:val="20"/>
              </w:rPr>
              <w:br/>
            </w:r>
            <w:r w:rsidRPr="009B71FF">
              <w:rPr>
                <w:sz w:val="20"/>
                <w:szCs w:val="20"/>
              </w:rPr>
              <w:br/>
            </w:r>
          </w:p>
        </w:tc>
        <w:tc>
          <w:tcPr>
            <w:tcW w:w="1485" w:type="dxa"/>
          </w:tcPr>
          <w:p w14:paraId="68A0E19C"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7EFC11E2" w14:textId="77777777" w:rsidR="00E5522E" w:rsidRPr="0017377B" w:rsidRDefault="00E5522E" w:rsidP="00E5522E">
            <w:pPr>
              <w:pStyle w:val="ac"/>
              <w:widowControl w:val="0"/>
              <w:ind w:left="0"/>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395-401.</w:t>
            </w:r>
          </w:p>
        </w:tc>
        <w:tc>
          <w:tcPr>
            <w:tcW w:w="1316" w:type="dxa"/>
          </w:tcPr>
          <w:p w14:paraId="274700BE" w14:textId="77777777" w:rsidR="00E5522E" w:rsidRPr="0017377B" w:rsidRDefault="00E5522E" w:rsidP="00E5522E">
            <w:pPr>
              <w:pStyle w:val="ac"/>
              <w:widowControl w:val="0"/>
              <w:ind w:left="0"/>
              <w:jc w:val="center"/>
              <w:rPr>
                <w:sz w:val="20"/>
                <w:szCs w:val="20"/>
              </w:rPr>
            </w:pPr>
            <w:r>
              <w:rPr>
                <w:sz w:val="20"/>
                <w:szCs w:val="20"/>
              </w:rPr>
              <w:t>7</w:t>
            </w:r>
          </w:p>
        </w:tc>
        <w:tc>
          <w:tcPr>
            <w:tcW w:w="2601" w:type="dxa"/>
          </w:tcPr>
          <w:p w14:paraId="69F43364" w14:textId="77777777" w:rsidR="00E5522E" w:rsidRPr="0017377B" w:rsidRDefault="00E5522E" w:rsidP="00E5522E">
            <w:pPr>
              <w:pStyle w:val="ac"/>
              <w:widowControl w:val="0"/>
              <w:ind w:left="0"/>
              <w:rPr>
                <w:sz w:val="20"/>
                <w:szCs w:val="20"/>
              </w:rPr>
            </w:pPr>
            <w:r w:rsidRPr="009B71FF">
              <w:rPr>
                <w:sz w:val="20"/>
                <w:szCs w:val="20"/>
              </w:rPr>
              <w:t>Калиничева Е.Ю., Чистякова М.К., Алентьева Н.В.</w:t>
            </w:r>
          </w:p>
        </w:tc>
      </w:tr>
      <w:tr w:rsidR="00E5522E" w:rsidRPr="0017377B" w14:paraId="50095653" w14:textId="77777777" w:rsidTr="00564BCD">
        <w:trPr>
          <w:trHeight w:val="227"/>
        </w:trPr>
        <w:tc>
          <w:tcPr>
            <w:tcW w:w="567" w:type="dxa"/>
          </w:tcPr>
          <w:p w14:paraId="20340B51" w14:textId="77777777" w:rsidR="00E5522E" w:rsidRPr="009B71FF" w:rsidRDefault="00E5522E" w:rsidP="00E5522E">
            <w:pPr>
              <w:pStyle w:val="ac"/>
              <w:widowControl w:val="0"/>
              <w:ind w:left="0"/>
              <w:rPr>
                <w:sz w:val="20"/>
                <w:szCs w:val="20"/>
                <w:lang w:val="en-US"/>
              </w:rPr>
            </w:pPr>
            <w:r>
              <w:rPr>
                <w:sz w:val="20"/>
                <w:szCs w:val="20"/>
              </w:rPr>
              <w:t>32</w:t>
            </w:r>
          </w:p>
        </w:tc>
        <w:tc>
          <w:tcPr>
            <w:tcW w:w="3969" w:type="dxa"/>
          </w:tcPr>
          <w:p w14:paraId="07A2ECC2" w14:textId="77777777" w:rsidR="00E5522E" w:rsidRPr="009B71FF" w:rsidRDefault="00E5522E" w:rsidP="00E5522E">
            <w:pPr>
              <w:pStyle w:val="ac"/>
              <w:widowControl w:val="0"/>
              <w:spacing w:after="0"/>
              <w:ind w:left="0"/>
              <w:rPr>
                <w:sz w:val="20"/>
                <w:szCs w:val="20"/>
              </w:rPr>
            </w:pPr>
            <w:r w:rsidRPr="009B71FF">
              <w:rPr>
                <w:sz w:val="20"/>
                <w:szCs w:val="20"/>
              </w:rPr>
              <w:t>Управление процентным риском в коммерческих банках: основные понятия и направления совершенствования</w:t>
            </w:r>
            <w:r w:rsidRPr="009B71FF">
              <w:rPr>
                <w:sz w:val="20"/>
                <w:szCs w:val="20"/>
              </w:rPr>
              <w:br/>
            </w:r>
            <w:r w:rsidRPr="009B71FF">
              <w:rPr>
                <w:sz w:val="20"/>
                <w:szCs w:val="20"/>
              </w:rPr>
              <w:br/>
            </w:r>
          </w:p>
        </w:tc>
        <w:tc>
          <w:tcPr>
            <w:tcW w:w="1485" w:type="dxa"/>
          </w:tcPr>
          <w:p w14:paraId="10618926" w14:textId="77777777" w:rsidR="00E5522E" w:rsidRPr="0017377B" w:rsidRDefault="00E5522E" w:rsidP="00E5522E">
            <w:pPr>
              <w:pStyle w:val="ac"/>
              <w:widowControl w:val="0"/>
              <w:ind w:left="0"/>
              <w:jc w:val="center"/>
              <w:rPr>
                <w:sz w:val="20"/>
                <w:szCs w:val="20"/>
              </w:rPr>
            </w:pPr>
            <w:r w:rsidRPr="00123753">
              <w:rPr>
                <w:sz w:val="20"/>
                <w:szCs w:val="20"/>
              </w:rPr>
              <w:t>Печатная</w:t>
            </w:r>
          </w:p>
        </w:tc>
        <w:tc>
          <w:tcPr>
            <w:tcW w:w="4237" w:type="dxa"/>
          </w:tcPr>
          <w:p w14:paraId="08D732E7" w14:textId="77777777" w:rsidR="00E5522E" w:rsidRPr="0017377B" w:rsidRDefault="00E5522E" w:rsidP="00E5522E">
            <w:pPr>
              <w:pStyle w:val="ac"/>
              <w:widowControl w:val="0"/>
              <w:ind w:left="0"/>
              <w:rPr>
                <w:sz w:val="20"/>
                <w:szCs w:val="20"/>
              </w:rPr>
            </w:pPr>
            <w:r w:rsidRPr="009B71FF">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9B71FF">
              <w:rPr>
                <w:sz w:val="20"/>
                <w:szCs w:val="20"/>
              </w:rPr>
              <w:t>Польшакова</w:t>
            </w:r>
            <w:proofErr w:type="spellEnd"/>
            <w:r w:rsidRPr="009B71FF">
              <w:rPr>
                <w:sz w:val="20"/>
                <w:szCs w:val="20"/>
              </w:rPr>
              <w:t>. Орел, 2021. С. 402-409.</w:t>
            </w:r>
          </w:p>
        </w:tc>
        <w:tc>
          <w:tcPr>
            <w:tcW w:w="1316" w:type="dxa"/>
          </w:tcPr>
          <w:p w14:paraId="42C86EF5" w14:textId="77777777" w:rsidR="00E5522E" w:rsidRPr="0017377B" w:rsidRDefault="00E5522E" w:rsidP="00E5522E">
            <w:pPr>
              <w:pStyle w:val="ac"/>
              <w:widowControl w:val="0"/>
              <w:ind w:left="0"/>
              <w:jc w:val="center"/>
              <w:rPr>
                <w:sz w:val="20"/>
                <w:szCs w:val="20"/>
              </w:rPr>
            </w:pPr>
            <w:r>
              <w:rPr>
                <w:sz w:val="20"/>
                <w:szCs w:val="20"/>
              </w:rPr>
              <w:t>8</w:t>
            </w:r>
          </w:p>
        </w:tc>
        <w:tc>
          <w:tcPr>
            <w:tcW w:w="2601" w:type="dxa"/>
          </w:tcPr>
          <w:p w14:paraId="1E5578D5" w14:textId="77777777" w:rsidR="00E5522E" w:rsidRPr="0017377B" w:rsidRDefault="00E5522E" w:rsidP="00E5522E">
            <w:pPr>
              <w:pStyle w:val="ac"/>
              <w:widowControl w:val="0"/>
              <w:ind w:left="0"/>
              <w:rPr>
                <w:sz w:val="20"/>
                <w:szCs w:val="20"/>
              </w:rPr>
            </w:pPr>
            <w:r w:rsidRPr="009B71FF">
              <w:rPr>
                <w:sz w:val="20"/>
                <w:szCs w:val="20"/>
              </w:rPr>
              <w:t>Калиничева Е.Ю., Чистякова М.К., Алентьева Н.В.</w:t>
            </w:r>
          </w:p>
        </w:tc>
      </w:tr>
      <w:tr w:rsidR="00E5522E" w:rsidRPr="0017377B" w14:paraId="571D5FF7" w14:textId="77777777" w:rsidTr="00564BCD">
        <w:trPr>
          <w:trHeight w:val="227"/>
        </w:trPr>
        <w:tc>
          <w:tcPr>
            <w:tcW w:w="567" w:type="dxa"/>
          </w:tcPr>
          <w:p w14:paraId="11418AEB" w14:textId="77777777" w:rsidR="00E5522E" w:rsidRPr="007C0F8C" w:rsidRDefault="00E5522E" w:rsidP="00E5522E">
            <w:pPr>
              <w:pStyle w:val="ac"/>
              <w:widowControl w:val="0"/>
              <w:ind w:left="0"/>
              <w:rPr>
                <w:sz w:val="20"/>
                <w:szCs w:val="20"/>
              </w:rPr>
            </w:pPr>
            <w:r>
              <w:rPr>
                <w:sz w:val="20"/>
                <w:szCs w:val="20"/>
              </w:rPr>
              <w:t>33</w:t>
            </w:r>
          </w:p>
        </w:tc>
        <w:tc>
          <w:tcPr>
            <w:tcW w:w="3969" w:type="dxa"/>
          </w:tcPr>
          <w:p w14:paraId="1A7B07E7" w14:textId="2B2C33DD" w:rsidR="00E5522E" w:rsidRPr="009B71FF" w:rsidRDefault="00E5522E" w:rsidP="00E5522E">
            <w:pPr>
              <w:pStyle w:val="ac"/>
              <w:widowControl w:val="0"/>
              <w:spacing w:after="0"/>
              <w:ind w:left="0"/>
              <w:rPr>
                <w:sz w:val="20"/>
                <w:szCs w:val="20"/>
              </w:rPr>
            </w:pPr>
            <w:r w:rsidRPr="007C0F8C">
              <w:rPr>
                <w:sz w:val="20"/>
                <w:szCs w:val="20"/>
              </w:rPr>
              <w:t>Оценка</w:t>
            </w:r>
            <w:r w:rsidR="004E2F08">
              <w:rPr>
                <w:sz w:val="20"/>
                <w:szCs w:val="20"/>
              </w:rPr>
              <w:t xml:space="preserve"> </w:t>
            </w:r>
            <w:r w:rsidRPr="007C0F8C">
              <w:rPr>
                <w:sz w:val="20"/>
                <w:szCs w:val="20"/>
              </w:rPr>
              <w:t>хозяйственной деятельности научно - образовательного производственного центра НОПЦ «</w:t>
            </w:r>
            <w:r>
              <w:rPr>
                <w:sz w:val="20"/>
                <w:szCs w:val="20"/>
              </w:rPr>
              <w:t>И</w:t>
            </w:r>
            <w:r w:rsidRPr="007C0F8C">
              <w:rPr>
                <w:sz w:val="20"/>
                <w:szCs w:val="20"/>
              </w:rPr>
              <w:t>нтеграция»</w:t>
            </w:r>
            <w:r w:rsidRPr="007C0F8C">
              <w:rPr>
                <w:sz w:val="20"/>
                <w:szCs w:val="20"/>
              </w:rPr>
              <w:br/>
            </w:r>
            <w:r w:rsidRPr="007C0F8C">
              <w:rPr>
                <w:sz w:val="20"/>
                <w:szCs w:val="20"/>
              </w:rPr>
              <w:br/>
            </w:r>
          </w:p>
        </w:tc>
        <w:tc>
          <w:tcPr>
            <w:tcW w:w="1485" w:type="dxa"/>
          </w:tcPr>
          <w:p w14:paraId="7CEAFB09" w14:textId="77777777" w:rsidR="00E5522E" w:rsidRPr="00123753" w:rsidRDefault="00E5522E" w:rsidP="00E5522E">
            <w:pPr>
              <w:pStyle w:val="ac"/>
              <w:widowControl w:val="0"/>
              <w:ind w:left="0"/>
              <w:jc w:val="center"/>
              <w:rPr>
                <w:sz w:val="20"/>
                <w:szCs w:val="20"/>
              </w:rPr>
            </w:pPr>
            <w:r w:rsidRPr="00AB2AAB">
              <w:rPr>
                <w:sz w:val="20"/>
                <w:szCs w:val="20"/>
              </w:rPr>
              <w:t>Печатная</w:t>
            </w:r>
          </w:p>
        </w:tc>
        <w:tc>
          <w:tcPr>
            <w:tcW w:w="4237" w:type="dxa"/>
          </w:tcPr>
          <w:p w14:paraId="5DAD8B78" w14:textId="77777777" w:rsidR="00E5522E" w:rsidRPr="009B71FF" w:rsidRDefault="00E5522E" w:rsidP="00E5522E">
            <w:pPr>
              <w:pStyle w:val="ac"/>
              <w:widowControl w:val="0"/>
              <w:ind w:left="0"/>
              <w:rPr>
                <w:sz w:val="20"/>
                <w:szCs w:val="20"/>
              </w:rPr>
            </w:pPr>
            <w:r w:rsidRPr="007C0F8C">
              <w:rPr>
                <w:sz w:val="20"/>
                <w:szCs w:val="20"/>
              </w:rPr>
              <w:t xml:space="preserve">В сборнике: Инновационные технологии в АПК региона: достижения, проблемы, перспективы развития. Сборник научных трудов по материалам Национальной научно-практической </w:t>
            </w:r>
            <w:proofErr w:type="gramStart"/>
            <w:r w:rsidRPr="007C0F8C">
              <w:rPr>
                <w:sz w:val="20"/>
                <w:szCs w:val="20"/>
              </w:rPr>
              <w:t>конференции .</w:t>
            </w:r>
            <w:proofErr w:type="gramEnd"/>
            <w:r w:rsidRPr="007C0F8C">
              <w:rPr>
                <w:sz w:val="20"/>
                <w:szCs w:val="20"/>
              </w:rPr>
              <w:t xml:space="preserve"> Тверь, 2021. С. 15-18.</w:t>
            </w:r>
          </w:p>
        </w:tc>
        <w:tc>
          <w:tcPr>
            <w:tcW w:w="1316" w:type="dxa"/>
          </w:tcPr>
          <w:p w14:paraId="65CC5687" w14:textId="77777777" w:rsidR="00E5522E" w:rsidRDefault="00E5522E" w:rsidP="00E5522E">
            <w:pPr>
              <w:pStyle w:val="ac"/>
              <w:widowControl w:val="0"/>
              <w:ind w:left="0"/>
              <w:jc w:val="center"/>
              <w:rPr>
                <w:sz w:val="20"/>
                <w:szCs w:val="20"/>
              </w:rPr>
            </w:pPr>
            <w:r>
              <w:rPr>
                <w:sz w:val="20"/>
                <w:szCs w:val="20"/>
              </w:rPr>
              <w:t>4</w:t>
            </w:r>
          </w:p>
        </w:tc>
        <w:tc>
          <w:tcPr>
            <w:tcW w:w="2601" w:type="dxa"/>
          </w:tcPr>
          <w:p w14:paraId="6B20745F" w14:textId="77777777" w:rsidR="00E5522E" w:rsidRPr="009B71FF" w:rsidRDefault="00E5522E" w:rsidP="00E5522E">
            <w:pPr>
              <w:pStyle w:val="ac"/>
              <w:widowControl w:val="0"/>
              <w:ind w:left="0"/>
              <w:rPr>
                <w:sz w:val="20"/>
                <w:szCs w:val="20"/>
              </w:rPr>
            </w:pPr>
            <w:r w:rsidRPr="007C0F8C">
              <w:rPr>
                <w:sz w:val="20"/>
                <w:szCs w:val="20"/>
              </w:rPr>
              <w:t>Сидоренко О.В.</w:t>
            </w:r>
          </w:p>
        </w:tc>
      </w:tr>
      <w:tr w:rsidR="00E5522E" w:rsidRPr="0017377B" w14:paraId="472C7449" w14:textId="77777777" w:rsidTr="00564BCD">
        <w:trPr>
          <w:trHeight w:val="227"/>
        </w:trPr>
        <w:tc>
          <w:tcPr>
            <w:tcW w:w="567" w:type="dxa"/>
          </w:tcPr>
          <w:p w14:paraId="1CF75F86" w14:textId="77777777" w:rsidR="00E5522E" w:rsidRPr="007C0F8C" w:rsidRDefault="00E5522E" w:rsidP="00E5522E">
            <w:pPr>
              <w:pStyle w:val="ac"/>
              <w:widowControl w:val="0"/>
              <w:ind w:left="0"/>
              <w:rPr>
                <w:sz w:val="20"/>
                <w:szCs w:val="20"/>
              </w:rPr>
            </w:pPr>
            <w:r>
              <w:rPr>
                <w:sz w:val="20"/>
                <w:szCs w:val="20"/>
              </w:rPr>
              <w:t>34</w:t>
            </w:r>
          </w:p>
        </w:tc>
        <w:tc>
          <w:tcPr>
            <w:tcW w:w="3969" w:type="dxa"/>
          </w:tcPr>
          <w:p w14:paraId="59185485" w14:textId="77777777" w:rsidR="00E5522E" w:rsidRPr="009B71FF" w:rsidRDefault="00E5522E" w:rsidP="00E5522E">
            <w:pPr>
              <w:pStyle w:val="ac"/>
              <w:widowControl w:val="0"/>
              <w:spacing w:after="0"/>
              <w:ind w:left="0"/>
              <w:rPr>
                <w:sz w:val="20"/>
                <w:szCs w:val="20"/>
              </w:rPr>
            </w:pPr>
            <w:r>
              <w:rPr>
                <w:sz w:val="20"/>
                <w:szCs w:val="20"/>
              </w:rPr>
              <w:t>С</w:t>
            </w:r>
            <w:r w:rsidRPr="007C0F8C">
              <w:rPr>
                <w:sz w:val="20"/>
                <w:szCs w:val="20"/>
              </w:rPr>
              <w:t>овершенствование методики учета и анализа как фактор повышения грамотности населения</w:t>
            </w:r>
          </w:p>
        </w:tc>
        <w:tc>
          <w:tcPr>
            <w:tcW w:w="1485" w:type="dxa"/>
          </w:tcPr>
          <w:p w14:paraId="156F5F0A" w14:textId="77777777" w:rsidR="00E5522E" w:rsidRPr="00123753" w:rsidRDefault="00E5522E" w:rsidP="00E5522E">
            <w:pPr>
              <w:pStyle w:val="ac"/>
              <w:widowControl w:val="0"/>
              <w:ind w:left="0"/>
              <w:jc w:val="center"/>
              <w:rPr>
                <w:sz w:val="20"/>
                <w:szCs w:val="20"/>
              </w:rPr>
            </w:pPr>
            <w:r w:rsidRPr="00AB2AAB">
              <w:rPr>
                <w:sz w:val="20"/>
                <w:szCs w:val="20"/>
              </w:rPr>
              <w:t>Печатная</w:t>
            </w:r>
          </w:p>
        </w:tc>
        <w:tc>
          <w:tcPr>
            <w:tcW w:w="4237" w:type="dxa"/>
          </w:tcPr>
          <w:p w14:paraId="6C9DCB9C" w14:textId="77777777" w:rsidR="00E5522E" w:rsidRPr="009B71FF" w:rsidRDefault="00E5522E" w:rsidP="00E5522E">
            <w:pPr>
              <w:pStyle w:val="ac"/>
              <w:widowControl w:val="0"/>
              <w:ind w:left="0"/>
              <w:rPr>
                <w:sz w:val="20"/>
                <w:szCs w:val="20"/>
              </w:rPr>
            </w:pPr>
            <w:r w:rsidRPr="007C0F8C">
              <w:rPr>
                <w:sz w:val="20"/>
                <w:szCs w:val="20"/>
              </w:rPr>
              <w:t>В сборнике: Финансовая грамотность, финансовая безопасность и финансовая стабильность. материалы всероссийской (национальной) конференции. Орел, 2021. С. 200-205.</w:t>
            </w:r>
          </w:p>
        </w:tc>
        <w:tc>
          <w:tcPr>
            <w:tcW w:w="1316" w:type="dxa"/>
          </w:tcPr>
          <w:p w14:paraId="7C991CB9" w14:textId="77777777" w:rsidR="00E5522E" w:rsidRDefault="00E5522E" w:rsidP="00E5522E">
            <w:pPr>
              <w:pStyle w:val="ac"/>
              <w:widowControl w:val="0"/>
              <w:ind w:left="0"/>
              <w:jc w:val="center"/>
              <w:rPr>
                <w:sz w:val="20"/>
                <w:szCs w:val="20"/>
              </w:rPr>
            </w:pPr>
            <w:r>
              <w:rPr>
                <w:sz w:val="20"/>
                <w:szCs w:val="20"/>
              </w:rPr>
              <w:t>6</w:t>
            </w:r>
          </w:p>
        </w:tc>
        <w:tc>
          <w:tcPr>
            <w:tcW w:w="2601" w:type="dxa"/>
          </w:tcPr>
          <w:p w14:paraId="18EFEB8E" w14:textId="77777777" w:rsidR="00E5522E" w:rsidRPr="009B71FF" w:rsidRDefault="00E5522E" w:rsidP="00E5522E">
            <w:pPr>
              <w:pStyle w:val="ac"/>
              <w:widowControl w:val="0"/>
              <w:ind w:left="0"/>
              <w:rPr>
                <w:sz w:val="20"/>
                <w:szCs w:val="20"/>
              </w:rPr>
            </w:pPr>
            <w:r w:rsidRPr="007C0F8C">
              <w:rPr>
                <w:sz w:val="20"/>
                <w:szCs w:val="20"/>
              </w:rPr>
              <w:t>Сидоренко О.В.</w:t>
            </w:r>
          </w:p>
        </w:tc>
      </w:tr>
      <w:tr w:rsidR="00E5522E" w:rsidRPr="0017377B" w14:paraId="17CCEBCF" w14:textId="77777777" w:rsidTr="007C0F8C">
        <w:trPr>
          <w:trHeight w:val="766"/>
        </w:trPr>
        <w:tc>
          <w:tcPr>
            <w:tcW w:w="567" w:type="dxa"/>
          </w:tcPr>
          <w:p w14:paraId="0F75FC39" w14:textId="77777777" w:rsidR="00E5522E" w:rsidRPr="007C0F8C" w:rsidRDefault="00E5522E" w:rsidP="00E5522E">
            <w:pPr>
              <w:pStyle w:val="ac"/>
              <w:widowControl w:val="0"/>
              <w:ind w:left="0"/>
              <w:rPr>
                <w:sz w:val="20"/>
                <w:szCs w:val="20"/>
              </w:rPr>
            </w:pPr>
            <w:r>
              <w:rPr>
                <w:sz w:val="20"/>
                <w:szCs w:val="20"/>
              </w:rPr>
              <w:t>35</w:t>
            </w:r>
          </w:p>
        </w:tc>
        <w:tc>
          <w:tcPr>
            <w:tcW w:w="3969" w:type="dxa"/>
          </w:tcPr>
          <w:p w14:paraId="3C59D92B" w14:textId="77777777" w:rsidR="00E5522E" w:rsidRPr="009B71FF" w:rsidRDefault="00E5522E" w:rsidP="00E5522E">
            <w:pPr>
              <w:pStyle w:val="ac"/>
              <w:widowControl w:val="0"/>
              <w:spacing w:after="0"/>
              <w:ind w:left="0"/>
              <w:rPr>
                <w:sz w:val="20"/>
                <w:szCs w:val="20"/>
              </w:rPr>
            </w:pPr>
            <w:r>
              <w:rPr>
                <w:sz w:val="20"/>
                <w:szCs w:val="20"/>
              </w:rPr>
              <w:t>А</w:t>
            </w:r>
            <w:r w:rsidRPr="007C0F8C">
              <w:rPr>
                <w:sz w:val="20"/>
                <w:szCs w:val="20"/>
              </w:rPr>
              <w:t>налитическое обеспечение финансовой деятельности сельскохозяйственных организаций</w:t>
            </w:r>
            <w:r w:rsidRPr="007C0F8C">
              <w:rPr>
                <w:sz w:val="20"/>
                <w:szCs w:val="20"/>
              </w:rPr>
              <w:br/>
            </w:r>
            <w:r w:rsidRPr="007C0F8C">
              <w:rPr>
                <w:sz w:val="20"/>
                <w:szCs w:val="20"/>
              </w:rPr>
              <w:br/>
            </w:r>
          </w:p>
        </w:tc>
        <w:tc>
          <w:tcPr>
            <w:tcW w:w="1485" w:type="dxa"/>
          </w:tcPr>
          <w:p w14:paraId="5DED24E1" w14:textId="77777777" w:rsidR="00E5522E" w:rsidRPr="00123753" w:rsidRDefault="00E5522E" w:rsidP="00E5522E">
            <w:pPr>
              <w:pStyle w:val="ac"/>
              <w:widowControl w:val="0"/>
              <w:ind w:left="0"/>
              <w:jc w:val="center"/>
              <w:rPr>
                <w:sz w:val="20"/>
                <w:szCs w:val="20"/>
              </w:rPr>
            </w:pPr>
            <w:r w:rsidRPr="00AB2AAB">
              <w:rPr>
                <w:sz w:val="20"/>
                <w:szCs w:val="20"/>
              </w:rPr>
              <w:t>Печатная</w:t>
            </w:r>
          </w:p>
        </w:tc>
        <w:tc>
          <w:tcPr>
            <w:tcW w:w="4237" w:type="dxa"/>
          </w:tcPr>
          <w:p w14:paraId="6DACB8E8" w14:textId="77777777" w:rsidR="00E5522E" w:rsidRPr="009B71FF" w:rsidRDefault="00E5522E" w:rsidP="00E5522E">
            <w:pPr>
              <w:pStyle w:val="ac"/>
              <w:widowControl w:val="0"/>
              <w:ind w:left="0"/>
              <w:rPr>
                <w:sz w:val="20"/>
                <w:szCs w:val="20"/>
              </w:rPr>
            </w:pPr>
            <w:r w:rsidRPr="007C0F8C">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7C0F8C">
              <w:rPr>
                <w:sz w:val="20"/>
                <w:szCs w:val="20"/>
              </w:rPr>
              <w:t>Польшакова</w:t>
            </w:r>
            <w:proofErr w:type="spellEnd"/>
            <w:r w:rsidRPr="007C0F8C">
              <w:rPr>
                <w:sz w:val="20"/>
                <w:szCs w:val="20"/>
              </w:rPr>
              <w:t>. Орел, 2021. С. 303-308.</w:t>
            </w:r>
          </w:p>
        </w:tc>
        <w:tc>
          <w:tcPr>
            <w:tcW w:w="1316" w:type="dxa"/>
          </w:tcPr>
          <w:p w14:paraId="163E8F13" w14:textId="77777777" w:rsidR="00E5522E" w:rsidRDefault="00E5522E" w:rsidP="00E5522E">
            <w:pPr>
              <w:pStyle w:val="ac"/>
              <w:widowControl w:val="0"/>
              <w:ind w:left="0"/>
              <w:jc w:val="center"/>
              <w:rPr>
                <w:sz w:val="20"/>
                <w:szCs w:val="20"/>
              </w:rPr>
            </w:pPr>
            <w:r>
              <w:rPr>
                <w:sz w:val="20"/>
                <w:szCs w:val="20"/>
              </w:rPr>
              <w:t>6</w:t>
            </w:r>
          </w:p>
        </w:tc>
        <w:tc>
          <w:tcPr>
            <w:tcW w:w="2601" w:type="dxa"/>
          </w:tcPr>
          <w:p w14:paraId="790389DD" w14:textId="77777777" w:rsidR="00E5522E" w:rsidRPr="009B71FF" w:rsidRDefault="00E5522E" w:rsidP="00E5522E">
            <w:pPr>
              <w:pStyle w:val="ac"/>
              <w:widowControl w:val="0"/>
              <w:ind w:left="0"/>
              <w:rPr>
                <w:sz w:val="20"/>
                <w:szCs w:val="20"/>
              </w:rPr>
            </w:pPr>
            <w:r w:rsidRPr="007C0F8C">
              <w:rPr>
                <w:sz w:val="20"/>
                <w:szCs w:val="20"/>
              </w:rPr>
              <w:t>Сидоренко О.В.</w:t>
            </w:r>
          </w:p>
        </w:tc>
      </w:tr>
      <w:tr w:rsidR="00E5522E" w:rsidRPr="0017377B" w14:paraId="4D67E46F" w14:textId="77777777" w:rsidTr="00564BCD">
        <w:trPr>
          <w:trHeight w:val="227"/>
        </w:trPr>
        <w:tc>
          <w:tcPr>
            <w:tcW w:w="567" w:type="dxa"/>
          </w:tcPr>
          <w:p w14:paraId="2B7F15E1" w14:textId="77777777" w:rsidR="00E5522E" w:rsidRPr="007C0F8C" w:rsidRDefault="00E5522E" w:rsidP="00E5522E">
            <w:pPr>
              <w:pStyle w:val="ac"/>
              <w:widowControl w:val="0"/>
              <w:ind w:left="0"/>
              <w:rPr>
                <w:sz w:val="20"/>
                <w:szCs w:val="20"/>
              </w:rPr>
            </w:pPr>
            <w:r>
              <w:rPr>
                <w:sz w:val="20"/>
                <w:szCs w:val="20"/>
              </w:rPr>
              <w:t>36</w:t>
            </w:r>
          </w:p>
        </w:tc>
        <w:tc>
          <w:tcPr>
            <w:tcW w:w="3969" w:type="dxa"/>
          </w:tcPr>
          <w:p w14:paraId="45771CA0" w14:textId="77777777" w:rsidR="00E5522E" w:rsidRPr="009B71FF" w:rsidRDefault="00E5522E" w:rsidP="00E5522E">
            <w:pPr>
              <w:pStyle w:val="ac"/>
              <w:widowControl w:val="0"/>
              <w:spacing w:after="0"/>
              <w:ind w:left="0"/>
              <w:rPr>
                <w:sz w:val="20"/>
                <w:szCs w:val="20"/>
              </w:rPr>
            </w:pPr>
            <w:r>
              <w:rPr>
                <w:sz w:val="20"/>
                <w:szCs w:val="20"/>
              </w:rPr>
              <w:t>Н</w:t>
            </w:r>
            <w:r w:rsidRPr="007C0F8C">
              <w:rPr>
                <w:sz w:val="20"/>
                <w:szCs w:val="20"/>
              </w:rPr>
              <w:t xml:space="preserve">аучно-образовательный </w:t>
            </w:r>
            <w:r w:rsidRPr="007C0F8C">
              <w:rPr>
                <w:sz w:val="20"/>
                <w:szCs w:val="20"/>
              </w:rPr>
              <w:lastRenderedPageBreak/>
              <w:t>производственный центр: оценка хозяйственной деятельности, перспективы развития</w:t>
            </w:r>
            <w:r w:rsidRPr="007C0F8C">
              <w:rPr>
                <w:sz w:val="20"/>
                <w:szCs w:val="20"/>
              </w:rPr>
              <w:br/>
            </w:r>
            <w:r w:rsidRPr="007C0F8C">
              <w:rPr>
                <w:sz w:val="20"/>
                <w:szCs w:val="20"/>
              </w:rPr>
              <w:br/>
            </w:r>
          </w:p>
        </w:tc>
        <w:tc>
          <w:tcPr>
            <w:tcW w:w="1485" w:type="dxa"/>
          </w:tcPr>
          <w:p w14:paraId="0591EF55" w14:textId="77777777" w:rsidR="00E5522E" w:rsidRPr="00123753" w:rsidRDefault="00E5522E" w:rsidP="00E5522E">
            <w:pPr>
              <w:pStyle w:val="ac"/>
              <w:widowControl w:val="0"/>
              <w:ind w:left="0"/>
              <w:jc w:val="center"/>
              <w:rPr>
                <w:sz w:val="20"/>
                <w:szCs w:val="20"/>
              </w:rPr>
            </w:pPr>
            <w:r w:rsidRPr="00AB2AAB">
              <w:rPr>
                <w:sz w:val="20"/>
                <w:szCs w:val="20"/>
              </w:rPr>
              <w:lastRenderedPageBreak/>
              <w:t>Печатная</w:t>
            </w:r>
          </w:p>
        </w:tc>
        <w:tc>
          <w:tcPr>
            <w:tcW w:w="4237" w:type="dxa"/>
          </w:tcPr>
          <w:p w14:paraId="4A97551D" w14:textId="77777777" w:rsidR="00E5522E" w:rsidRPr="009B71FF" w:rsidRDefault="00E5522E" w:rsidP="00E5522E">
            <w:pPr>
              <w:pStyle w:val="ac"/>
              <w:widowControl w:val="0"/>
              <w:ind w:left="0"/>
              <w:rPr>
                <w:sz w:val="20"/>
                <w:szCs w:val="20"/>
              </w:rPr>
            </w:pPr>
            <w:r w:rsidRPr="007C0F8C">
              <w:rPr>
                <w:sz w:val="20"/>
                <w:szCs w:val="20"/>
              </w:rPr>
              <w:t xml:space="preserve">В сборнике: Актуальные проблемы аграрной </w:t>
            </w:r>
            <w:r w:rsidRPr="007C0F8C">
              <w:rPr>
                <w:sz w:val="20"/>
                <w:szCs w:val="20"/>
              </w:rPr>
              <w:lastRenderedPageBreak/>
              <w:t>науки: прикладные и исследовательские аспекты. Сборник научных трудов Всероссийской (национальной) научно-практической конференции. Нальчик, 2021. С. 307-310.</w:t>
            </w:r>
          </w:p>
        </w:tc>
        <w:tc>
          <w:tcPr>
            <w:tcW w:w="1316" w:type="dxa"/>
          </w:tcPr>
          <w:p w14:paraId="2AA90D15" w14:textId="77777777" w:rsidR="00E5522E" w:rsidRDefault="00E5522E" w:rsidP="00E5522E">
            <w:pPr>
              <w:pStyle w:val="ac"/>
              <w:widowControl w:val="0"/>
              <w:ind w:left="0"/>
              <w:jc w:val="center"/>
              <w:rPr>
                <w:sz w:val="20"/>
                <w:szCs w:val="20"/>
              </w:rPr>
            </w:pPr>
            <w:r>
              <w:rPr>
                <w:sz w:val="20"/>
                <w:szCs w:val="20"/>
              </w:rPr>
              <w:lastRenderedPageBreak/>
              <w:t>4</w:t>
            </w:r>
          </w:p>
        </w:tc>
        <w:tc>
          <w:tcPr>
            <w:tcW w:w="2601" w:type="dxa"/>
          </w:tcPr>
          <w:p w14:paraId="3267A669" w14:textId="77777777" w:rsidR="00E5522E" w:rsidRPr="009B71FF" w:rsidRDefault="00E5522E" w:rsidP="00E5522E">
            <w:pPr>
              <w:pStyle w:val="ac"/>
              <w:widowControl w:val="0"/>
              <w:ind w:left="0"/>
              <w:rPr>
                <w:sz w:val="20"/>
                <w:szCs w:val="20"/>
              </w:rPr>
            </w:pPr>
            <w:r w:rsidRPr="007C0F8C">
              <w:rPr>
                <w:sz w:val="20"/>
                <w:szCs w:val="20"/>
              </w:rPr>
              <w:t>Сидоренко О.В.</w:t>
            </w:r>
          </w:p>
        </w:tc>
      </w:tr>
      <w:tr w:rsidR="004E2F08" w:rsidRPr="004E2F08" w14:paraId="00D7464A" w14:textId="77777777" w:rsidTr="00564BCD">
        <w:trPr>
          <w:trHeight w:val="227"/>
        </w:trPr>
        <w:tc>
          <w:tcPr>
            <w:tcW w:w="567" w:type="dxa"/>
          </w:tcPr>
          <w:p w14:paraId="33DB82B8" w14:textId="506A4875" w:rsidR="004E2F08" w:rsidRDefault="004E2F08" w:rsidP="004E2F08">
            <w:pPr>
              <w:pStyle w:val="ac"/>
              <w:widowControl w:val="0"/>
              <w:spacing w:after="0"/>
              <w:ind w:left="0"/>
              <w:rPr>
                <w:sz w:val="20"/>
                <w:szCs w:val="20"/>
              </w:rPr>
            </w:pPr>
            <w:r>
              <w:rPr>
                <w:sz w:val="20"/>
                <w:szCs w:val="20"/>
              </w:rPr>
              <w:t>37</w:t>
            </w:r>
          </w:p>
        </w:tc>
        <w:tc>
          <w:tcPr>
            <w:tcW w:w="3969" w:type="dxa"/>
          </w:tcPr>
          <w:p w14:paraId="0732A1AB" w14:textId="7AD8AE36" w:rsidR="004E2F08" w:rsidRDefault="004E2F08" w:rsidP="004E2F08">
            <w:pPr>
              <w:pStyle w:val="ac"/>
              <w:widowControl w:val="0"/>
              <w:spacing w:after="0"/>
              <w:ind w:left="0"/>
              <w:rPr>
                <w:sz w:val="20"/>
                <w:szCs w:val="20"/>
              </w:rPr>
            </w:pPr>
            <w:r>
              <w:rPr>
                <w:sz w:val="20"/>
                <w:szCs w:val="20"/>
              </w:rPr>
              <w:t>А</w:t>
            </w:r>
            <w:r w:rsidRPr="004E2F08">
              <w:rPr>
                <w:sz w:val="20"/>
                <w:szCs w:val="20"/>
              </w:rPr>
              <w:t>нализ и оценка инвестиционных проектов</w:t>
            </w:r>
            <w:r w:rsidRPr="004E2F08">
              <w:rPr>
                <w:sz w:val="20"/>
                <w:szCs w:val="20"/>
              </w:rPr>
              <w:br/>
            </w:r>
            <w:r w:rsidRPr="004E2F08">
              <w:rPr>
                <w:sz w:val="20"/>
                <w:szCs w:val="20"/>
              </w:rPr>
              <w:br/>
            </w:r>
          </w:p>
        </w:tc>
        <w:tc>
          <w:tcPr>
            <w:tcW w:w="1485" w:type="dxa"/>
          </w:tcPr>
          <w:p w14:paraId="3C70C1E9" w14:textId="67E3E53D" w:rsidR="004E2F08" w:rsidRPr="00AB2AAB" w:rsidRDefault="004E2F08" w:rsidP="004E2F08">
            <w:pPr>
              <w:pStyle w:val="ac"/>
              <w:widowControl w:val="0"/>
              <w:spacing w:after="0"/>
              <w:ind w:left="0"/>
              <w:jc w:val="center"/>
              <w:rPr>
                <w:sz w:val="20"/>
                <w:szCs w:val="20"/>
              </w:rPr>
            </w:pPr>
            <w:r w:rsidRPr="00DE0053">
              <w:rPr>
                <w:sz w:val="20"/>
                <w:szCs w:val="20"/>
              </w:rPr>
              <w:t>Печатная</w:t>
            </w:r>
          </w:p>
        </w:tc>
        <w:tc>
          <w:tcPr>
            <w:tcW w:w="4237" w:type="dxa"/>
          </w:tcPr>
          <w:p w14:paraId="4CCBE89A" w14:textId="06B92E01" w:rsidR="004E2F08" w:rsidRPr="007C0F8C" w:rsidRDefault="004E2F08" w:rsidP="004E2F08">
            <w:pPr>
              <w:pStyle w:val="ac"/>
              <w:widowControl w:val="0"/>
              <w:spacing w:after="0"/>
              <w:ind w:left="0"/>
              <w:rPr>
                <w:sz w:val="20"/>
                <w:szCs w:val="20"/>
              </w:rPr>
            </w:pPr>
            <w:r w:rsidRPr="004E2F08">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4E2F08">
              <w:rPr>
                <w:sz w:val="20"/>
                <w:szCs w:val="20"/>
              </w:rPr>
              <w:t>Польшакова</w:t>
            </w:r>
            <w:proofErr w:type="spellEnd"/>
            <w:r w:rsidRPr="004E2F08">
              <w:rPr>
                <w:sz w:val="20"/>
                <w:szCs w:val="20"/>
              </w:rPr>
              <w:t>. Орел, 2021. С. 122-125.</w:t>
            </w:r>
          </w:p>
        </w:tc>
        <w:tc>
          <w:tcPr>
            <w:tcW w:w="1316" w:type="dxa"/>
          </w:tcPr>
          <w:p w14:paraId="45A7376F" w14:textId="42BA1ABC" w:rsidR="004E2F08" w:rsidRDefault="004E2F08" w:rsidP="004E2F08">
            <w:pPr>
              <w:pStyle w:val="ac"/>
              <w:widowControl w:val="0"/>
              <w:spacing w:after="0"/>
              <w:ind w:left="0"/>
              <w:jc w:val="center"/>
              <w:rPr>
                <w:sz w:val="20"/>
                <w:szCs w:val="20"/>
              </w:rPr>
            </w:pPr>
            <w:r>
              <w:rPr>
                <w:sz w:val="20"/>
                <w:szCs w:val="20"/>
              </w:rPr>
              <w:t>4</w:t>
            </w:r>
          </w:p>
        </w:tc>
        <w:tc>
          <w:tcPr>
            <w:tcW w:w="2601" w:type="dxa"/>
          </w:tcPr>
          <w:p w14:paraId="3B066ED9" w14:textId="04C4F2D8" w:rsidR="004E2F08" w:rsidRPr="007C0F8C" w:rsidRDefault="004E2F08" w:rsidP="004E2F08">
            <w:pPr>
              <w:pStyle w:val="ac"/>
              <w:widowControl w:val="0"/>
              <w:spacing w:after="0"/>
              <w:ind w:left="0"/>
              <w:rPr>
                <w:sz w:val="20"/>
                <w:szCs w:val="20"/>
              </w:rPr>
            </w:pPr>
            <w:r w:rsidRPr="004E2F08">
              <w:rPr>
                <w:sz w:val="20"/>
                <w:szCs w:val="20"/>
              </w:rPr>
              <w:t>Яковлева Н.А.</w:t>
            </w:r>
          </w:p>
        </w:tc>
      </w:tr>
      <w:tr w:rsidR="004E2F08" w:rsidRPr="004E2F08" w14:paraId="5F8BE614" w14:textId="77777777" w:rsidTr="00564BCD">
        <w:trPr>
          <w:trHeight w:val="227"/>
        </w:trPr>
        <w:tc>
          <w:tcPr>
            <w:tcW w:w="567" w:type="dxa"/>
          </w:tcPr>
          <w:p w14:paraId="316900BA" w14:textId="4B723652" w:rsidR="004E2F08" w:rsidRDefault="004E2F08" w:rsidP="004E2F08">
            <w:pPr>
              <w:pStyle w:val="ac"/>
              <w:widowControl w:val="0"/>
              <w:spacing w:after="0"/>
              <w:ind w:left="0"/>
              <w:rPr>
                <w:sz w:val="20"/>
                <w:szCs w:val="20"/>
              </w:rPr>
            </w:pPr>
            <w:r>
              <w:rPr>
                <w:sz w:val="20"/>
                <w:szCs w:val="20"/>
              </w:rPr>
              <w:t>38</w:t>
            </w:r>
          </w:p>
        </w:tc>
        <w:tc>
          <w:tcPr>
            <w:tcW w:w="3969" w:type="dxa"/>
          </w:tcPr>
          <w:p w14:paraId="244DAC99" w14:textId="529F90E9" w:rsidR="004E2F08" w:rsidRDefault="004E2F08" w:rsidP="004E2F08">
            <w:pPr>
              <w:pStyle w:val="ac"/>
              <w:widowControl w:val="0"/>
              <w:spacing w:after="0"/>
              <w:ind w:left="0"/>
              <w:rPr>
                <w:sz w:val="20"/>
                <w:szCs w:val="20"/>
              </w:rPr>
            </w:pPr>
            <w:r>
              <w:rPr>
                <w:sz w:val="20"/>
                <w:szCs w:val="20"/>
              </w:rPr>
              <w:t>Э</w:t>
            </w:r>
            <w:r w:rsidRPr="004E2F08">
              <w:rPr>
                <w:sz w:val="20"/>
                <w:szCs w:val="20"/>
              </w:rPr>
              <w:t>кономический анализ производства картофеля в орловской области</w:t>
            </w:r>
            <w:r w:rsidRPr="004E2F08">
              <w:rPr>
                <w:sz w:val="20"/>
                <w:szCs w:val="20"/>
              </w:rPr>
              <w:br/>
            </w:r>
            <w:r w:rsidRPr="004E2F08">
              <w:rPr>
                <w:sz w:val="20"/>
                <w:szCs w:val="20"/>
              </w:rPr>
              <w:br/>
            </w:r>
          </w:p>
        </w:tc>
        <w:tc>
          <w:tcPr>
            <w:tcW w:w="1485" w:type="dxa"/>
          </w:tcPr>
          <w:p w14:paraId="52E338EE" w14:textId="2CDE451B" w:rsidR="004E2F08" w:rsidRPr="00AB2AAB" w:rsidRDefault="004E2F08" w:rsidP="004E2F08">
            <w:pPr>
              <w:pStyle w:val="ac"/>
              <w:widowControl w:val="0"/>
              <w:spacing w:after="0"/>
              <w:ind w:left="0"/>
              <w:jc w:val="center"/>
              <w:rPr>
                <w:sz w:val="20"/>
                <w:szCs w:val="20"/>
              </w:rPr>
            </w:pPr>
            <w:r w:rsidRPr="00DE0053">
              <w:rPr>
                <w:sz w:val="20"/>
                <w:szCs w:val="20"/>
              </w:rPr>
              <w:t>Печатная</w:t>
            </w:r>
          </w:p>
        </w:tc>
        <w:tc>
          <w:tcPr>
            <w:tcW w:w="4237" w:type="dxa"/>
          </w:tcPr>
          <w:p w14:paraId="720BEA02" w14:textId="1E39AF2F" w:rsidR="004E2F08" w:rsidRPr="007C0F8C" w:rsidRDefault="004E2F08" w:rsidP="004E2F08">
            <w:pPr>
              <w:pStyle w:val="ac"/>
              <w:widowControl w:val="0"/>
              <w:spacing w:after="0"/>
              <w:ind w:left="0"/>
              <w:rPr>
                <w:sz w:val="20"/>
                <w:szCs w:val="20"/>
              </w:rPr>
            </w:pPr>
            <w:r w:rsidRPr="004E2F08">
              <w:rPr>
                <w:sz w:val="20"/>
                <w:szCs w:val="20"/>
              </w:rPr>
              <w:t>В сборнике: Финансовая грамотность, финансовая безопасность и финансовая стабильность. материалы всероссийской (национальной) конференции. Орел, 2021. С. 267-273.</w:t>
            </w:r>
          </w:p>
        </w:tc>
        <w:tc>
          <w:tcPr>
            <w:tcW w:w="1316" w:type="dxa"/>
          </w:tcPr>
          <w:p w14:paraId="4E1D4FFA" w14:textId="78A0816D" w:rsidR="004E2F08" w:rsidRDefault="004E2F08" w:rsidP="004E2F08">
            <w:pPr>
              <w:pStyle w:val="ac"/>
              <w:widowControl w:val="0"/>
              <w:spacing w:after="0"/>
              <w:ind w:left="0"/>
              <w:jc w:val="center"/>
              <w:rPr>
                <w:sz w:val="20"/>
                <w:szCs w:val="20"/>
              </w:rPr>
            </w:pPr>
            <w:r>
              <w:rPr>
                <w:sz w:val="20"/>
                <w:szCs w:val="20"/>
              </w:rPr>
              <w:t>7</w:t>
            </w:r>
          </w:p>
        </w:tc>
        <w:tc>
          <w:tcPr>
            <w:tcW w:w="2601" w:type="dxa"/>
          </w:tcPr>
          <w:p w14:paraId="55921065" w14:textId="31AC0166" w:rsidR="004E2F08" w:rsidRPr="007C0F8C" w:rsidRDefault="004E2F08" w:rsidP="004E2F08">
            <w:pPr>
              <w:pStyle w:val="ac"/>
              <w:widowControl w:val="0"/>
              <w:spacing w:after="0"/>
              <w:ind w:left="0"/>
              <w:rPr>
                <w:sz w:val="20"/>
                <w:szCs w:val="20"/>
              </w:rPr>
            </w:pPr>
            <w:r w:rsidRPr="004E2F08">
              <w:rPr>
                <w:sz w:val="20"/>
                <w:szCs w:val="20"/>
              </w:rPr>
              <w:t>Яковлева Н.А.</w:t>
            </w:r>
          </w:p>
        </w:tc>
      </w:tr>
      <w:tr w:rsidR="004E2F08" w:rsidRPr="004E2F08" w14:paraId="2D5E78F0" w14:textId="77777777" w:rsidTr="00564BCD">
        <w:trPr>
          <w:trHeight w:val="227"/>
        </w:trPr>
        <w:tc>
          <w:tcPr>
            <w:tcW w:w="567" w:type="dxa"/>
          </w:tcPr>
          <w:p w14:paraId="0154D8F3" w14:textId="0692F435" w:rsidR="004E2F08" w:rsidRDefault="004E2F08" w:rsidP="004E2F08">
            <w:pPr>
              <w:pStyle w:val="ac"/>
              <w:widowControl w:val="0"/>
              <w:spacing w:after="0"/>
              <w:ind w:left="0"/>
              <w:rPr>
                <w:sz w:val="20"/>
                <w:szCs w:val="20"/>
              </w:rPr>
            </w:pPr>
            <w:r>
              <w:rPr>
                <w:sz w:val="20"/>
                <w:szCs w:val="20"/>
              </w:rPr>
              <w:t>39</w:t>
            </w:r>
          </w:p>
        </w:tc>
        <w:tc>
          <w:tcPr>
            <w:tcW w:w="3969" w:type="dxa"/>
          </w:tcPr>
          <w:p w14:paraId="2F138F16" w14:textId="307FBB55" w:rsidR="004E2F08" w:rsidRDefault="004E2F08" w:rsidP="004E2F08">
            <w:pPr>
              <w:pStyle w:val="ac"/>
              <w:widowControl w:val="0"/>
              <w:spacing w:after="0"/>
              <w:ind w:left="0"/>
              <w:rPr>
                <w:sz w:val="20"/>
                <w:szCs w:val="20"/>
              </w:rPr>
            </w:pPr>
            <w:r>
              <w:rPr>
                <w:sz w:val="20"/>
                <w:szCs w:val="20"/>
              </w:rPr>
              <w:t>А</w:t>
            </w:r>
            <w:r w:rsidRPr="004E2F08">
              <w:rPr>
                <w:sz w:val="20"/>
                <w:szCs w:val="20"/>
              </w:rPr>
              <w:t>нализ влияния факторов на эффективность производства картофеля в орловской области</w:t>
            </w:r>
            <w:r w:rsidRPr="004E2F08">
              <w:rPr>
                <w:sz w:val="20"/>
                <w:szCs w:val="20"/>
              </w:rPr>
              <w:br/>
            </w:r>
            <w:r w:rsidRPr="004E2F08">
              <w:rPr>
                <w:sz w:val="20"/>
                <w:szCs w:val="20"/>
              </w:rPr>
              <w:br/>
            </w:r>
          </w:p>
        </w:tc>
        <w:tc>
          <w:tcPr>
            <w:tcW w:w="1485" w:type="dxa"/>
          </w:tcPr>
          <w:p w14:paraId="1C650A4C" w14:textId="660DDE85" w:rsidR="004E2F08" w:rsidRPr="00AB2AAB" w:rsidRDefault="004E2F08" w:rsidP="004E2F08">
            <w:pPr>
              <w:pStyle w:val="ac"/>
              <w:widowControl w:val="0"/>
              <w:spacing w:after="0"/>
              <w:ind w:left="0"/>
              <w:jc w:val="center"/>
              <w:rPr>
                <w:sz w:val="20"/>
                <w:szCs w:val="20"/>
              </w:rPr>
            </w:pPr>
            <w:r w:rsidRPr="00DE0053">
              <w:rPr>
                <w:sz w:val="20"/>
                <w:szCs w:val="20"/>
              </w:rPr>
              <w:t>Печатная</w:t>
            </w:r>
          </w:p>
        </w:tc>
        <w:tc>
          <w:tcPr>
            <w:tcW w:w="4237" w:type="dxa"/>
          </w:tcPr>
          <w:p w14:paraId="6B48D9A4" w14:textId="416A8D11" w:rsidR="004E2F08" w:rsidRPr="007C0F8C" w:rsidRDefault="004E2F08" w:rsidP="004E2F08">
            <w:pPr>
              <w:pStyle w:val="ac"/>
              <w:widowControl w:val="0"/>
              <w:spacing w:after="0"/>
              <w:ind w:left="0"/>
              <w:rPr>
                <w:sz w:val="20"/>
                <w:szCs w:val="20"/>
              </w:rPr>
            </w:pPr>
            <w:r w:rsidRPr="004E2F08">
              <w:rPr>
                <w:sz w:val="20"/>
                <w:szCs w:val="20"/>
              </w:rPr>
              <w:t>В сборнике: Экономико-математические методы анализа деятельности предприятий АПК. Материалы V Международной научно-практической конференции. Под редакцией С.И. Ткачева. Саратов, 2021. С. 338-344.</w:t>
            </w:r>
          </w:p>
        </w:tc>
        <w:tc>
          <w:tcPr>
            <w:tcW w:w="1316" w:type="dxa"/>
          </w:tcPr>
          <w:p w14:paraId="64D24A78" w14:textId="4092185A" w:rsidR="004E2F08" w:rsidRDefault="004E2F08" w:rsidP="004E2F08">
            <w:pPr>
              <w:pStyle w:val="ac"/>
              <w:widowControl w:val="0"/>
              <w:spacing w:after="0"/>
              <w:ind w:left="0"/>
              <w:jc w:val="center"/>
              <w:rPr>
                <w:sz w:val="20"/>
                <w:szCs w:val="20"/>
              </w:rPr>
            </w:pPr>
            <w:r>
              <w:rPr>
                <w:sz w:val="20"/>
                <w:szCs w:val="20"/>
              </w:rPr>
              <w:t>7</w:t>
            </w:r>
          </w:p>
        </w:tc>
        <w:tc>
          <w:tcPr>
            <w:tcW w:w="2601" w:type="dxa"/>
          </w:tcPr>
          <w:p w14:paraId="727FD6C0" w14:textId="20286217" w:rsidR="004E2F08" w:rsidRPr="007C0F8C" w:rsidRDefault="004E2F08" w:rsidP="004E2F08">
            <w:pPr>
              <w:pStyle w:val="ac"/>
              <w:widowControl w:val="0"/>
              <w:spacing w:after="0"/>
              <w:ind w:left="0"/>
              <w:rPr>
                <w:sz w:val="20"/>
                <w:szCs w:val="20"/>
              </w:rPr>
            </w:pPr>
            <w:r w:rsidRPr="004E2F08">
              <w:rPr>
                <w:sz w:val="20"/>
                <w:szCs w:val="20"/>
              </w:rPr>
              <w:t>Яковлева Н.А.</w:t>
            </w:r>
          </w:p>
        </w:tc>
      </w:tr>
      <w:tr w:rsidR="004E2F08" w:rsidRPr="004E2F08" w14:paraId="69F46619" w14:textId="77777777" w:rsidTr="00564BCD">
        <w:trPr>
          <w:trHeight w:val="227"/>
        </w:trPr>
        <w:tc>
          <w:tcPr>
            <w:tcW w:w="567" w:type="dxa"/>
          </w:tcPr>
          <w:p w14:paraId="1267B1F0" w14:textId="368E73B5" w:rsidR="004E2F08" w:rsidRDefault="004E2F08" w:rsidP="004E2F08">
            <w:pPr>
              <w:pStyle w:val="ac"/>
              <w:widowControl w:val="0"/>
              <w:spacing w:after="0"/>
              <w:ind w:left="0"/>
              <w:rPr>
                <w:sz w:val="20"/>
                <w:szCs w:val="20"/>
              </w:rPr>
            </w:pPr>
            <w:r>
              <w:rPr>
                <w:sz w:val="20"/>
                <w:szCs w:val="20"/>
              </w:rPr>
              <w:t>40</w:t>
            </w:r>
          </w:p>
        </w:tc>
        <w:tc>
          <w:tcPr>
            <w:tcW w:w="3969" w:type="dxa"/>
          </w:tcPr>
          <w:p w14:paraId="2F22054D" w14:textId="217ECA27" w:rsidR="004E2F08" w:rsidRDefault="004E2F08" w:rsidP="004E2F08">
            <w:pPr>
              <w:pStyle w:val="ac"/>
              <w:widowControl w:val="0"/>
              <w:spacing w:after="0"/>
              <w:ind w:left="0"/>
              <w:rPr>
                <w:sz w:val="20"/>
                <w:szCs w:val="20"/>
              </w:rPr>
            </w:pPr>
            <w:r>
              <w:rPr>
                <w:sz w:val="20"/>
                <w:szCs w:val="20"/>
              </w:rPr>
              <w:t>А</w:t>
            </w:r>
            <w:r w:rsidRPr="004E2F08">
              <w:rPr>
                <w:sz w:val="20"/>
                <w:szCs w:val="20"/>
              </w:rPr>
              <w:t>нализ влияния факторов на эффективность производства продукции растениеводства</w:t>
            </w:r>
            <w:r w:rsidRPr="004E2F08">
              <w:rPr>
                <w:sz w:val="20"/>
                <w:szCs w:val="20"/>
              </w:rPr>
              <w:br/>
            </w:r>
            <w:r w:rsidRPr="004E2F08">
              <w:rPr>
                <w:sz w:val="20"/>
                <w:szCs w:val="20"/>
              </w:rPr>
              <w:br/>
            </w:r>
          </w:p>
        </w:tc>
        <w:tc>
          <w:tcPr>
            <w:tcW w:w="1485" w:type="dxa"/>
          </w:tcPr>
          <w:p w14:paraId="47322EE4" w14:textId="3D1E799F" w:rsidR="004E2F08" w:rsidRPr="00AB2AAB" w:rsidRDefault="004E2F08" w:rsidP="004E2F08">
            <w:pPr>
              <w:pStyle w:val="ac"/>
              <w:widowControl w:val="0"/>
              <w:spacing w:after="0"/>
              <w:ind w:left="0"/>
              <w:jc w:val="center"/>
              <w:rPr>
                <w:sz w:val="20"/>
                <w:szCs w:val="20"/>
              </w:rPr>
            </w:pPr>
            <w:r w:rsidRPr="00DE0053">
              <w:rPr>
                <w:sz w:val="20"/>
                <w:szCs w:val="20"/>
              </w:rPr>
              <w:t>Печатная</w:t>
            </w:r>
          </w:p>
        </w:tc>
        <w:tc>
          <w:tcPr>
            <w:tcW w:w="4237" w:type="dxa"/>
          </w:tcPr>
          <w:p w14:paraId="6B3DCB73" w14:textId="674DD774" w:rsidR="004E2F08" w:rsidRPr="007C0F8C" w:rsidRDefault="004E2F08" w:rsidP="004E2F08">
            <w:pPr>
              <w:pStyle w:val="ac"/>
              <w:widowControl w:val="0"/>
              <w:spacing w:after="0"/>
              <w:ind w:left="0"/>
              <w:rPr>
                <w:sz w:val="20"/>
                <w:szCs w:val="20"/>
              </w:rPr>
            </w:pPr>
            <w:r w:rsidRPr="004E2F08">
              <w:rPr>
                <w:sz w:val="20"/>
                <w:szCs w:val="20"/>
              </w:rPr>
              <w:t xml:space="preserve">В сборнике: Аграрный сектор экономики России: опыт, проблемы и перспективы развития. Материалы всероссийской (национальной) научной конференции. Науч. редактор Е.В. Бураева, сост. Н.В. </w:t>
            </w:r>
            <w:proofErr w:type="spellStart"/>
            <w:r w:rsidRPr="004E2F08">
              <w:rPr>
                <w:sz w:val="20"/>
                <w:szCs w:val="20"/>
              </w:rPr>
              <w:t>Польшакова</w:t>
            </w:r>
            <w:proofErr w:type="spellEnd"/>
            <w:r w:rsidRPr="004E2F08">
              <w:rPr>
                <w:sz w:val="20"/>
                <w:szCs w:val="20"/>
              </w:rPr>
              <w:t>. Орел, 2021. С. 349-353.</w:t>
            </w:r>
          </w:p>
        </w:tc>
        <w:tc>
          <w:tcPr>
            <w:tcW w:w="1316" w:type="dxa"/>
          </w:tcPr>
          <w:p w14:paraId="3CB2E6D3" w14:textId="3FBD01F2" w:rsidR="004E2F08" w:rsidRDefault="004E2F08" w:rsidP="004E2F08">
            <w:pPr>
              <w:pStyle w:val="ac"/>
              <w:widowControl w:val="0"/>
              <w:spacing w:after="0"/>
              <w:ind w:left="0"/>
              <w:jc w:val="center"/>
              <w:rPr>
                <w:sz w:val="20"/>
                <w:szCs w:val="20"/>
              </w:rPr>
            </w:pPr>
            <w:r>
              <w:rPr>
                <w:sz w:val="20"/>
                <w:szCs w:val="20"/>
              </w:rPr>
              <w:t>5</w:t>
            </w:r>
          </w:p>
        </w:tc>
        <w:tc>
          <w:tcPr>
            <w:tcW w:w="2601" w:type="dxa"/>
          </w:tcPr>
          <w:p w14:paraId="364E03CB" w14:textId="7F5FA7FF" w:rsidR="004E2F08" w:rsidRPr="007C0F8C" w:rsidRDefault="004E2F08" w:rsidP="004E2F08">
            <w:pPr>
              <w:pStyle w:val="ac"/>
              <w:widowControl w:val="0"/>
              <w:spacing w:after="0"/>
              <w:ind w:left="0"/>
              <w:rPr>
                <w:sz w:val="20"/>
                <w:szCs w:val="20"/>
              </w:rPr>
            </w:pPr>
            <w:r w:rsidRPr="004E2F08">
              <w:rPr>
                <w:sz w:val="20"/>
                <w:szCs w:val="20"/>
              </w:rPr>
              <w:t>Яковлева Н.А.</w:t>
            </w:r>
          </w:p>
        </w:tc>
      </w:tr>
      <w:tr w:rsidR="004E2F08" w:rsidRPr="004E2F08" w14:paraId="4EA4397F" w14:textId="77777777" w:rsidTr="00564BCD">
        <w:trPr>
          <w:trHeight w:val="227"/>
        </w:trPr>
        <w:tc>
          <w:tcPr>
            <w:tcW w:w="567" w:type="dxa"/>
          </w:tcPr>
          <w:p w14:paraId="6B1A39BC" w14:textId="35F991E8" w:rsidR="004E2F08" w:rsidRDefault="004E2F08" w:rsidP="004E2F08">
            <w:pPr>
              <w:pStyle w:val="ac"/>
              <w:widowControl w:val="0"/>
              <w:spacing w:after="0"/>
              <w:ind w:left="0"/>
              <w:rPr>
                <w:sz w:val="20"/>
                <w:szCs w:val="20"/>
              </w:rPr>
            </w:pPr>
            <w:r>
              <w:rPr>
                <w:sz w:val="20"/>
                <w:szCs w:val="20"/>
              </w:rPr>
              <w:t>41</w:t>
            </w:r>
          </w:p>
        </w:tc>
        <w:tc>
          <w:tcPr>
            <w:tcW w:w="3969" w:type="dxa"/>
          </w:tcPr>
          <w:p w14:paraId="6825C82C" w14:textId="534615AB" w:rsidR="004E2F08" w:rsidRDefault="004E2F08" w:rsidP="004E2F08">
            <w:pPr>
              <w:pStyle w:val="ac"/>
              <w:widowControl w:val="0"/>
              <w:spacing w:after="0"/>
              <w:ind w:left="0"/>
              <w:rPr>
                <w:sz w:val="20"/>
                <w:szCs w:val="20"/>
              </w:rPr>
            </w:pPr>
            <w:r>
              <w:rPr>
                <w:sz w:val="20"/>
                <w:szCs w:val="20"/>
              </w:rPr>
              <w:t>О</w:t>
            </w:r>
            <w:r w:rsidRPr="004E2F08">
              <w:rPr>
                <w:sz w:val="20"/>
                <w:szCs w:val="20"/>
              </w:rPr>
              <w:t>ценка устойчивости и прогнозирование производства картофеля в орловской области</w:t>
            </w:r>
            <w:r w:rsidRPr="004E2F08">
              <w:rPr>
                <w:sz w:val="20"/>
                <w:szCs w:val="20"/>
              </w:rPr>
              <w:br/>
            </w:r>
            <w:r w:rsidRPr="004E2F08">
              <w:rPr>
                <w:sz w:val="20"/>
                <w:szCs w:val="20"/>
              </w:rPr>
              <w:br/>
            </w:r>
          </w:p>
        </w:tc>
        <w:tc>
          <w:tcPr>
            <w:tcW w:w="1485" w:type="dxa"/>
          </w:tcPr>
          <w:p w14:paraId="0C7D28F6" w14:textId="552C926A" w:rsidR="004E2F08" w:rsidRPr="00AB2AAB" w:rsidRDefault="004E2F08" w:rsidP="004E2F08">
            <w:pPr>
              <w:pStyle w:val="ac"/>
              <w:widowControl w:val="0"/>
              <w:spacing w:after="0"/>
              <w:ind w:left="0"/>
              <w:jc w:val="center"/>
              <w:rPr>
                <w:sz w:val="20"/>
                <w:szCs w:val="20"/>
              </w:rPr>
            </w:pPr>
            <w:r w:rsidRPr="00DE0053">
              <w:rPr>
                <w:sz w:val="20"/>
                <w:szCs w:val="20"/>
              </w:rPr>
              <w:t>Печатная</w:t>
            </w:r>
          </w:p>
        </w:tc>
        <w:tc>
          <w:tcPr>
            <w:tcW w:w="4237" w:type="dxa"/>
          </w:tcPr>
          <w:p w14:paraId="38992B33" w14:textId="0D0169A2" w:rsidR="004E2F08" w:rsidRPr="007C0F8C" w:rsidRDefault="004E2F08" w:rsidP="004E2F08">
            <w:pPr>
              <w:pStyle w:val="ac"/>
              <w:widowControl w:val="0"/>
              <w:spacing w:after="0"/>
              <w:ind w:left="0"/>
              <w:rPr>
                <w:sz w:val="20"/>
                <w:szCs w:val="20"/>
              </w:rPr>
            </w:pPr>
            <w:r w:rsidRPr="004E2F08">
              <w:rPr>
                <w:sz w:val="20"/>
                <w:szCs w:val="20"/>
              </w:rPr>
              <w:t>В сборнике: Актуальные проблемы аграрной науки: прикладные и исследовательские аспекты. Сборник научных трудов Всероссийской (национальной) научно-практической конференции. Нальчик, 2021. С. 337-340.</w:t>
            </w:r>
          </w:p>
        </w:tc>
        <w:tc>
          <w:tcPr>
            <w:tcW w:w="1316" w:type="dxa"/>
          </w:tcPr>
          <w:p w14:paraId="671B2874" w14:textId="5100852B" w:rsidR="004E2F08" w:rsidRDefault="004E2F08" w:rsidP="004E2F08">
            <w:pPr>
              <w:pStyle w:val="ac"/>
              <w:widowControl w:val="0"/>
              <w:spacing w:after="0"/>
              <w:ind w:left="0"/>
              <w:jc w:val="center"/>
              <w:rPr>
                <w:sz w:val="20"/>
                <w:szCs w:val="20"/>
              </w:rPr>
            </w:pPr>
            <w:r>
              <w:rPr>
                <w:sz w:val="20"/>
                <w:szCs w:val="20"/>
              </w:rPr>
              <w:t>4</w:t>
            </w:r>
          </w:p>
        </w:tc>
        <w:tc>
          <w:tcPr>
            <w:tcW w:w="2601" w:type="dxa"/>
          </w:tcPr>
          <w:p w14:paraId="17EBDDAF" w14:textId="35317040" w:rsidR="004E2F08" w:rsidRPr="007C0F8C" w:rsidRDefault="004E2F08" w:rsidP="004E2F08">
            <w:pPr>
              <w:pStyle w:val="ac"/>
              <w:widowControl w:val="0"/>
              <w:spacing w:after="0"/>
              <w:ind w:left="0"/>
              <w:rPr>
                <w:sz w:val="20"/>
                <w:szCs w:val="20"/>
              </w:rPr>
            </w:pPr>
            <w:r w:rsidRPr="004E2F08">
              <w:rPr>
                <w:sz w:val="20"/>
                <w:szCs w:val="20"/>
              </w:rPr>
              <w:t>Яковлева Н.А.</w:t>
            </w:r>
          </w:p>
        </w:tc>
      </w:tr>
      <w:tr w:rsidR="00E5522E" w:rsidRPr="00132A93" w14:paraId="6A621513" w14:textId="77777777" w:rsidTr="008F0F9C">
        <w:trPr>
          <w:trHeight w:val="227"/>
        </w:trPr>
        <w:tc>
          <w:tcPr>
            <w:tcW w:w="14175" w:type="dxa"/>
            <w:gridSpan w:val="6"/>
          </w:tcPr>
          <w:p w14:paraId="25B34B72" w14:textId="77777777" w:rsidR="00E5522E" w:rsidRPr="00132A93" w:rsidRDefault="00E5522E" w:rsidP="00E5522E">
            <w:pPr>
              <w:rPr>
                <w:b/>
                <w:iCs/>
              </w:rPr>
            </w:pPr>
            <w:r w:rsidRPr="00132A93">
              <w:rPr>
                <w:b/>
                <w:iCs/>
                <w:sz w:val="22"/>
                <w:szCs w:val="22"/>
              </w:rPr>
              <w:t>6. Прочие публикации</w:t>
            </w:r>
          </w:p>
        </w:tc>
      </w:tr>
      <w:tr w:rsidR="00E5522E" w:rsidRPr="003E5001" w14:paraId="53777B77" w14:textId="77777777" w:rsidTr="00564BCD">
        <w:trPr>
          <w:trHeight w:val="227"/>
        </w:trPr>
        <w:tc>
          <w:tcPr>
            <w:tcW w:w="567" w:type="dxa"/>
          </w:tcPr>
          <w:p w14:paraId="4FCF70BD" w14:textId="77777777" w:rsidR="00E5522E" w:rsidRPr="003E5001" w:rsidRDefault="00E5522E" w:rsidP="00E5522E"/>
        </w:tc>
        <w:tc>
          <w:tcPr>
            <w:tcW w:w="3969" w:type="dxa"/>
          </w:tcPr>
          <w:p w14:paraId="6424DFA5" w14:textId="77777777" w:rsidR="00E5522E" w:rsidRPr="003E5001" w:rsidRDefault="00E5522E" w:rsidP="00E5522E"/>
        </w:tc>
        <w:tc>
          <w:tcPr>
            <w:tcW w:w="1485" w:type="dxa"/>
          </w:tcPr>
          <w:p w14:paraId="75A4A6BD" w14:textId="77777777" w:rsidR="00E5522E" w:rsidRPr="003E5001" w:rsidRDefault="00E5522E" w:rsidP="00E5522E"/>
        </w:tc>
        <w:tc>
          <w:tcPr>
            <w:tcW w:w="4237" w:type="dxa"/>
          </w:tcPr>
          <w:p w14:paraId="489D8CC8" w14:textId="77777777" w:rsidR="00E5522E" w:rsidRPr="003E5001" w:rsidRDefault="00E5522E" w:rsidP="00E5522E">
            <w:pPr>
              <w:autoSpaceDE w:val="0"/>
              <w:autoSpaceDN w:val="0"/>
              <w:adjustRightInd w:val="0"/>
            </w:pPr>
          </w:p>
        </w:tc>
        <w:tc>
          <w:tcPr>
            <w:tcW w:w="1316" w:type="dxa"/>
          </w:tcPr>
          <w:p w14:paraId="5F2EB2B1" w14:textId="77777777" w:rsidR="00E5522E" w:rsidRPr="003E5001" w:rsidRDefault="00E5522E" w:rsidP="00E5522E"/>
        </w:tc>
        <w:tc>
          <w:tcPr>
            <w:tcW w:w="2601" w:type="dxa"/>
          </w:tcPr>
          <w:p w14:paraId="1D8A0892" w14:textId="77777777" w:rsidR="00E5522E" w:rsidRPr="003E5001" w:rsidRDefault="00E5522E" w:rsidP="00E5522E"/>
        </w:tc>
      </w:tr>
      <w:tr w:rsidR="00E5522E" w:rsidRPr="00132A93" w14:paraId="0834FA0D" w14:textId="77777777" w:rsidTr="008F0F9C">
        <w:trPr>
          <w:trHeight w:val="227"/>
        </w:trPr>
        <w:tc>
          <w:tcPr>
            <w:tcW w:w="14175" w:type="dxa"/>
            <w:gridSpan w:val="6"/>
          </w:tcPr>
          <w:p w14:paraId="29C86770" w14:textId="77777777" w:rsidR="00E5522E" w:rsidRPr="00132A93" w:rsidRDefault="00E5522E" w:rsidP="00E5522E">
            <w:pPr>
              <w:rPr>
                <w:b/>
                <w:iCs/>
              </w:rPr>
            </w:pPr>
            <w:r w:rsidRPr="00132A93">
              <w:rPr>
                <w:b/>
                <w:iCs/>
                <w:sz w:val="22"/>
                <w:szCs w:val="22"/>
              </w:rPr>
              <w:t>7. Патенты</w:t>
            </w:r>
          </w:p>
        </w:tc>
      </w:tr>
      <w:tr w:rsidR="00E5522E" w:rsidRPr="00132A93" w14:paraId="12AC29D8" w14:textId="77777777" w:rsidTr="00564BCD">
        <w:trPr>
          <w:trHeight w:val="227"/>
        </w:trPr>
        <w:tc>
          <w:tcPr>
            <w:tcW w:w="567" w:type="dxa"/>
          </w:tcPr>
          <w:p w14:paraId="73696756" w14:textId="77777777" w:rsidR="00E5522E" w:rsidRPr="00132A93" w:rsidRDefault="00E5522E" w:rsidP="00E5522E"/>
        </w:tc>
        <w:tc>
          <w:tcPr>
            <w:tcW w:w="3969" w:type="dxa"/>
          </w:tcPr>
          <w:p w14:paraId="2DAE4B4D" w14:textId="77777777" w:rsidR="00E5522E" w:rsidRPr="00132A93" w:rsidRDefault="00E5522E" w:rsidP="00E5522E">
            <w:pPr>
              <w:pStyle w:val="Pa6"/>
              <w:spacing w:line="240" w:lineRule="auto"/>
            </w:pPr>
          </w:p>
        </w:tc>
        <w:tc>
          <w:tcPr>
            <w:tcW w:w="1485" w:type="dxa"/>
          </w:tcPr>
          <w:p w14:paraId="128B8298" w14:textId="77777777" w:rsidR="00E5522E" w:rsidRPr="00132A93" w:rsidRDefault="00E5522E" w:rsidP="00E5522E">
            <w:pPr>
              <w:autoSpaceDE w:val="0"/>
              <w:autoSpaceDN w:val="0"/>
            </w:pPr>
          </w:p>
        </w:tc>
        <w:tc>
          <w:tcPr>
            <w:tcW w:w="4237" w:type="dxa"/>
          </w:tcPr>
          <w:p w14:paraId="0D1DCED9" w14:textId="77777777" w:rsidR="00E5522E" w:rsidRPr="00132A93" w:rsidRDefault="00E5522E" w:rsidP="00E5522E">
            <w:pPr>
              <w:adjustRightInd w:val="0"/>
              <w:rPr>
                <w:lang w:eastAsia="en-US"/>
              </w:rPr>
            </w:pPr>
          </w:p>
        </w:tc>
        <w:tc>
          <w:tcPr>
            <w:tcW w:w="1316" w:type="dxa"/>
          </w:tcPr>
          <w:p w14:paraId="4B951533" w14:textId="77777777" w:rsidR="00E5522E" w:rsidRPr="00475B16" w:rsidRDefault="00E5522E" w:rsidP="00E5522E">
            <w:pPr>
              <w:pStyle w:val="a6"/>
              <w:shd w:val="clear" w:color="auto" w:fill="FFFFFF"/>
              <w:spacing w:before="0" w:beforeAutospacing="0" w:after="0" w:afterAutospacing="0"/>
              <w:rPr>
                <w:szCs w:val="24"/>
              </w:rPr>
            </w:pPr>
          </w:p>
        </w:tc>
        <w:tc>
          <w:tcPr>
            <w:tcW w:w="2601" w:type="dxa"/>
          </w:tcPr>
          <w:p w14:paraId="315B3279" w14:textId="77777777" w:rsidR="00E5522E" w:rsidRPr="00132A93" w:rsidRDefault="00E5522E" w:rsidP="00E5522E">
            <w:pPr>
              <w:rPr>
                <w:iCs/>
              </w:rPr>
            </w:pPr>
          </w:p>
        </w:tc>
      </w:tr>
    </w:tbl>
    <w:p w14:paraId="71CE0DCB" w14:textId="77777777" w:rsidR="002946FC" w:rsidRDefault="002946FC" w:rsidP="00115D85">
      <w:pPr>
        <w:jc w:val="both"/>
        <w:rPr>
          <w:sz w:val="16"/>
          <w:szCs w:val="16"/>
        </w:rPr>
      </w:pPr>
    </w:p>
    <w:p w14:paraId="0A079C3A" w14:textId="77777777" w:rsidR="005802BB" w:rsidRDefault="005802BB" w:rsidP="00E517F9">
      <w:pPr>
        <w:jc w:val="right"/>
        <w:rPr>
          <w:b/>
          <w:sz w:val="28"/>
          <w:szCs w:val="28"/>
        </w:rPr>
      </w:pPr>
    </w:p>
    <w:p w14:paraId="7FE1E82B" w14:textId="77777777" w:rsidR="005802BB" w:rsidRDefault="005802BB" w:rsidP="00E517F9">
      <w:pPr>
        <w:jc w:val="right"/>
        <w:rPr>
          <w:b/>
          <w:sz w:val="28"/>
          <w:szCs w:val="28"/>
        </w:rPr>
      </w:pPr>
    </w:p>
    <w:p w14:paraId="1A4E439D" w14:textId="610109CD" w:rsidR="002946FC" w:rsidRPr="007F7F9A" w:rsidRDefault="002946FC" w:rsidP="00E517F9">
      <w:pPr>
        <w:jc w:val="right"/>
        <w:rPr>
          <w:b/>
          <w:sz w:val="28"/>
          <w:szCs w:val="28"/>
        </w:rPr>
      </w:pPr>
      <w:r w:rsidRPr="007F7F9A">
        <w:rPr>
          <w:b/>
          <w:sz w:val="28"/>
          <w:szCs w:val="28"/>
        </w:rPr>
        <w:lastRenderedPageBreak/>
        <w:t>Приложение 3</w:t>
      </w:r>
    </w:p>
    <w:p w14:paraId="47848C0A" w14:textId="77777777" w:rsidR="002946FC" w:rsidRPr="007F7F9A" w:rsidRDefault="00E5522E" w:rsidP="00E5522E">
      <w:pPr>
        <w:tabs>
          <w:tab w:val="center" w:pos="7285"/>
          <w:tab w:val="left" w:pos="12780"/>
        </w:tabs>
        <w:rPr>
          <w:b/>
          <w:sz w:val="28"/>
          <w:szCs w:val="28"/>
        </w:rPr>
      </w:pPr>
      <w:r>
        <w:rPr>
          <w:b/>
          <w:sz w:val="28"/>
          <w:szCs w:val="28"/>
        </w:rPr>
        <w:tab/>
      </w:r>
      <w:r w:rsidR="002946FC" w:rsidRPr="007F7F9A">
        <w:rPr>
          <w:b/>
          <w:sz w:val="28"/>
          <w:szCs w:val="28"/>
        </w:rPr>
        <w:t>Монографии</w:t>
      </w:r>
      <w:r>
        <w:rPr>
          <w:b/>
          <w:sz w:val="28"/>
          <w:szCs w:val="28"/>
        </w:rPr>
        <w:tab/>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27"/>
        <w:gridCol w:w="4111"/>
        <w:gridCol w:w="1134"/>
        <w:gridCol w:w="3402"/>
        <w:gridCol w:w="1041"/>
      </w:tblGrid>
      <w:tr w:rsidR="002946FC" w:rsidRPr="00D4061E" w14:paraId="7CAB1755" w14:textId="77777777" w:rsidTr="00F4123C">
        <w:trPr>
          <w:trHeight w:val="534"/>
          <w:jc w:val="center"/>
        </w:trPr>
        <w:tc>
          <w:tcPr>
            <w:tcW w:w="648" w:type="dxa"/>
            <w:vAlign w:val="center"/>
          </w:tcPr>
          <w:p w14:paraId="42FD49B4" w14:textId="77777777" w:rsidR="002946FC" w:rsidRPr="00D4061E" w:rsidRDefault="002946FC" w:rsidP="00D4061E">
            <w:pPr>
              <w:jc w:val="center"/>
              <w:rPr>
                <w:sz w:val="20"/>
                <w:szCs w:val="20"/>
              </w:rPr>
            </w:pPr>
            <w:r w:rsidRPr="00D4061E">
              <w:rPr>
                <w:sz w:val="20"/>
                <w:szCs w:val="20"/>
              </w:rPr>
              <w:t>№</w:t>
            </w:r>
          </w:p>
          <w:p w14:paraId="0A0151B7" w14:textId="77777777" w:rsidR="002946FC" w:rsidRPr="00D4061E" w:rsidRDefault="002946FC" w:rsidP="00D4061E">
            <w:pPr>
              <w:jc w:val="center"/>
              <w:rPr>
                <w:sz w:val="20"/>
                <w:szCs w:val="20"/>
              </w:rPr>
            </w:pPr>
            <w:r w:rsidRPr="00D4061E">
              <w:rPr>
                <w:sz w:val="20"/>
                <w:szCs w:val="20"/>
              </w:rPr>
              <w:t>п/п</w:t>
            </w:r>
          </w:p>
        </w:tc>
        <w:tc>
          <w:tcPr>
            <w:tcW w:w="3827" w:type="dxa"/>
            <w:vAlign w:val="center"/>
          </w:tcPr>
          <w:p w14:paraId="6FA88C5B" w14:textId="77777777" w:rsidR="002946FC" w:rsidRPr="00D4061E" w:rsidRDefault="002946FC" w:rsidP="00D4061E">
            <w:pPr>
              <w:jc w:val="center"/>
              <w:rPr>
                <w:sz w:val="20"/>
                <w:szCs w:val="20"/>
              </w:rPr>
            </w:pPr>
            <w:r w:rsidRPr="00D4061E">
              <w:rPr>
                <w:sz w:val="20"/>
                <w:szCs w:val="20"/>
              </w:rPr>
              <w:t>Ф.И.О. авторов</w:t>
            </w:r>
          </w:p>
        </w:tc>
        <w:tc>
          <w:tcPr>
            <w:tcW w:w="4111" w:type="dxa"/>
            <w:vAlign w:val="center"/>
          </w:tcPr>
          <w:p w14:paraId="301D65B6" w14:textId="77777777" w:rsidR="002946FC" w:rsidRPr="00D4061E" w:rsidRDefault="002946FC" w:rsidP="00D4061E">
            <w:pPr>
              <w:jc w:val="center"/>
              <w:rPr>
                <w:sz w:val="20"/>
                <w:szCs w:val="20"/>
              </w:rPr>
            </w:pPr>
            <w:r w:rsidRPr="00D4061E">
              <w:rPr>
                <w:sz w:val="20"/>
                <w:szCs w:val="20"/>
              </w:rPr>
              <w:t>Наименование</w:t>
            </w:r>
          </w:p>
        </w:tc>
        <w:tc>
          <w:tcPr>
            <w:tcW w:w="1134" w:type="dxa"/>
            <w:vAlign w:val="center"/>
          </w:tcPr>
          <w:p w14:paraId="72D3CB42" w14:textId="77777777" w:rsidR="002946FC" w:rsidRPr="00D4061E" w:rsidRDefault="002946FC" w:rsidP="00D4061E">
            <w:pPr>
              <w:jc w:val="center"/>
              <w:rPr>
                <w:sz w:val="20"/>
                <w:szCs w:val="20"/>
              </w:rPr>
            </w:pPr>
            <w:r w:rsidRPr="00D4061E">
              <w:rPr>
                <w:sz w:val="20"/>
                <w:szCs w:val="20"/>
              </w:rPr>
              <w:t>Форма</w:t>
            </w:r>
          </w:p>
          <w:p w14:paraId="4229A281" w14:textId="77777777" w:rsidR="002946FC" w:rsidRPr="00D4061E" w:rsidRDefault="002946FC" w:rsidP="00D4061E">
            <w:pPr>
              <w:jc w:val="center"/>
              <w:rPr>
                <w:sz w:val="20"/>
                <w:szCs w:val="20"/>
              </w:rPr>
            </w:pPr>
            <w:r w:rsidRPr="00D4061E">
              <w:rPr>
                <w:sz w:val="20"/>
                <w:szCs w:val="20"/>
              </w:rPr>
              <w:t>работы</w:t>
            </w:r>
          </w:p>
        </w:tc>
        <w:tc>
          <w:tcPr>
            <w:tcW w:w="3402" w:type="dxa"/>
            <w:vAlign w:val="center"/>
          </w:tcPr>
          <w:p w14:paraId="524C0EB2" w14:textId="77777777" w:rsidR="002946FC" w:rsidRPr="00D4061E" w:rsidRDefault="002946FC" w:rsidP="00D4061E">
            <w:pPr>
              <w:jc w:val="center"/>
              <w:rPr>
                <w:sz w:val="20"/>
                <w:szCs w:val="20"/>
              </w:rPr>
            </w:pPr>
            <w:r w:rsidRPr="00D4061E">
              <w:rPr>
                <w:sz w:val="20"/>
                <w:szCs w:val="20"/>
              </w:rPr>
              <w:t>Выходные данные</w:t>
            </w:r>
          </w:p>
        </w:tc>
        <w:tc>
          <w:tcPr>
            <w:tcW w:w="1041" w:type="dxa"/>
            <w:vAlign w:val="center"/>
          </w:tcPr>
          <w:p w14:paraId="4ADCA8B7" w14:textId="77777777" w:rsidR="002946FC" w:rsidRPr="00D4061E" w:rsidRDefault="002946FC" w:rsidP="00D4061E">
            <w:pPr>
              <w:jc w:val="center"/>
              <w:rPr>
                <w:sz w:val="20"/>
                <w:szCs w:val="20"/>
              </w:rPr>
            </w:pPr>
            <w:r w:rsidRPr="00D4061E">
              <w:rPr>
                <w:sz w:val="20"/>
                <w:szCs w:val="20"/>
              </w:rPr>
              <w:t>Объём</w:t>
            </w:r>
          </w:p>
          <w:p w14:paraId="0E415D75" w14:textId="77777777" w:rsidR="002946FC" w:rsidRPr="00D4061E" w:rsidRDefault="002946FC" w:rsidP="00D4061E">
            <w:pPr>
              <w:jc w:val="center"/>
              <w:rPr>
                <w:sz w:val="20"/>
                <w:szCs w:val="20"/>
              </w:rPr>
            </w:pPr>
            <w:r w:rsidRPr="00D4061E">
              <w:rPr>
                <w:sz w:val="20"/>
                <w:szCs w:val="20"/>
              </w:rPr>
              <w:t>п/л</w:t>
            </w:r>
          </w:p>
        </w:tc>
      </w:tr>
      <w:tr w:rsidR="00A4772A" w:rsidRPr="00F4123C" w14:paraId="0E0C5AE8" w14:textId="77777777" w:rsidTr="00F4123C">
        <w:trPr>
          <w:trHeight w:val="96"/>
          <w:jc w:val="center"/>
        </w:trPr>
        <w:tc>
          <w:tcPr>
            <w:tcW w:w="648" w:type="dxa"/>
            <w:vAlign w:val="center"/>
          </w:tcPr>
          <w:p w14:paraId="4AAB232C" w14:textId="77777777" w:rsidR="00A4772A" w:rsidRPr="00F4123C" w:rsidRDefault="00A4772A" w:rsidP="00F4123C">
            <w:pPr>
              <w:rPr>
                <w:color w:val="000000"/>
                <w:sz w:val="20"/>
                <w:szCs w:val="20"/>
              </w:rPr>
            </w:pPr>
            <w:r w:rsidRPr="00F4123C">
              <w:rPr>
                <w:color w:val="000000"/>
                <w:sz w:val="20"/>
                <w:szCs w:val="20"/>
              </w:rPr>
              <w:t>1</w:t>
            </w:r>
          </w:p>
        </w:tc>
        <w:tc>
          <w:tcPr>
            <w:tcW w:w="3827" w:type="dxa"/>
          </w:tcPr>
          <w:p w14:paraId="22711C3D" w14:textId="77777777" w:rsidR="00A4772A" w:rsidRDefault="00A4772A" w:rsidP="00A4772A">
            <w:pPr>
              <w:rPr>
                <w:color w:val="000000"/>
                <w:sz w:val="20"/>
                <w:szCs w:val="20"/>
              </w:rPr>
            </w:pPr>
            <w:r w:rsidRPr="00C544CF">
              <w:rPr>
                <w:color w:val="000000"/>
                <w:sz w:val="20"/>
                <w:szCs w:val="20"/>
              </w:rPr>
              <w:t xml:space="preserve">Сидоренко О.В., Бураева Е.В., </w:t>
            </w:r>
          </w:p>
          <w:p w14:paraId="68550E0C" w14:textId="77777777" w:rsidR="00A4772A" w:rsidRPr="00016261" w:rsidRDefault="00A4772A" w:rsidP="00A4772A">
            <w:pPr>
              <w:rPr>
                <w:color w:val="000000"/>
                <w:sz w:val="20"/>
                <w:szCs w:val="20"/>
              </w:rPr>
            </w:pPr>
            <w:r w:rsidRPr="00C544CF">
              <w:rPr>
                <w:color w:val="000000"/>
                <w:sz w:val="20"/>
                <w:szCs w:val="20"/>
              </w:rPr>
              <w:t>Шабанникова Н.Н.</w:t>
            </w:r>
          </w:p>
        </w:tc>
        <w:tc>
          <w:tcPr>
            <w:tcW w:w="4111" w:type="dxa"/>
          </w:tcPr>
          <w:p w14:paraId="2208E3EA" w14:textId="77777777" w:rsidR="00A4772A" w:rsidRPr="00016261" w:rsidRDefault="00A4772A" w:rsidP="00A4772A">
            <w:pPr>
              <w:rPr>
                <w:color w:val="000000"/>
                <w:sz w:val="20"/>
                <w:szCs w:val="20"/>
              </w:rPr>
            </w:pPr>
            <w:r w:rsidRPr="00C544CF">
              <w:rPr>
                <w:color w:val="000000"/>
                <w:sz w:val="20"/>
                <w:szCs w:val="20"/>
              </w:rPr>
              <w:t xml:space="preserve">Учётно-аналитическое обеспечение хозяйственной деятельности организаций АПК </w:t>
            </w:r>
          </w:p>
        </w:tc>
        <w:tc>
          <w:tcPr>
            <w:tcW w:w="1134" w:type="dxa"/>
          </w:tcPr>
          <w:p w14:paraId="4A1C3DA8" w14:textId="77777777" w:rsidR="00A4772A" w:rsidRPr="00016261" w:rsidRDefault="00A4772A" w:rsidP="00F4123C">
            <w:pPr>
              <w:jc w:val="center"/>
              <w:rPr>
                <w:color w:val="000000"/>
                <w:sz w:val="20"/>
                <w:szCs w:val="20"/>
              </w:rPr>
            </w:pPr>
            <w:r>
              <w:rPr>
                <w:color w:val="000000"/>
                <w:sz w:val="20"/>
                <w:szCs w:val="20"/>
              </w:rPr>
              <w:t>Печатная</w:t>
            </w:r>
          </w:p>
        </w:tc>
        <w:tc>
          <w:tcPr>
            <w:tcW w:w="3402" w:type="dxa"/>
          </w:tcPr>
          <w:p w14:paraId="387631F8" w14:textId="77777777" w:rsidR="00A4772A" w:rsidRPr="00016261" w:rsidRDefault="00E26FF0" w:rsidP="00A4772A">
            <w:pPr>
              <w:rPr>
                <w:color w:val="000000"/>
                <w:sz w:val="20"/>
                <w:szCs w:val="20"/>
              </w:rPr>
            </w:pPr>
            <w:r>
              <w:rPr>
                <w:color w:val="000000"/>
                <w:sz w:val="20"/>
                <w:szCs w:val="20"/>
              </w:rPr>
              <w:t>Орёл. Орловский ГАУ.</w:t>
            </w:r>
            <w:r w:rsidRPr="00C544CF">
              <w:rPr>
                <w:color w:val="000000"/>
                <w:sz w:val="20"/>
                <w:szCs w:val="20"/>
              </w:rPr>
              <w:t xml:space="preserve"> 2021.</w:t>
            </w:r>
            <w:r>
              <w:rPr>
                <w:color w:val="000000"/>
                <w:sz w:val="20"/>
                <w:szCs w:val="20"/>
              </w:rPr>
              <w:t xml:space="preserve"> 162 с.</w:t>
            </w:r>
          </w:p>
        </w:tc>
        <w:tc>
          <w:tcPr>
            <w:tcW w:w="1041" w:type="dxa"/>
          </w:tcPr>
          <w:p w14:paraId="2967CC10" w14:textId="77777777" w:rsidR="00A4772A" w:rsidRPr="00016261" w:rsidRDefault="00A4772A" w:rsidP="00F4123C">
            <w:pPr>
              <w:rPr>
                <w:color w:val="000000"/>
                <w:sz w:val="20"/>
                <w:szCs w:val="20"/>
              </w:rPr>
            </w:pPr>
            <w:r>
              <w:rPr>
                <w:color w:val="000000"/>
                <w:sz w:val="20"/>
                <w:szCs w:val="20"/>
              </w:rPr>
              <w:t>10,12</w:t>
            </w:r>
          </w:p>
        </w:tc>
      </w:tr>
      <w:tr w:rsidR="009B52C5" w:rsidRPr="00F4123C" w14:paraId="7891F22B" w14:textId="77777777" w:rsidTr="00F4123C">
        <w:trPr>
          <w:trHeight w:val="96"/>
          <w:jc w:val="center"/>
        </w:trPr>
        <w:tc>
          <w:tcPr>
            <w:tcW w:w="648" w:type="dxa"/>
            <w:vAlign w:val="center"/>
          </w:tcPr>
          <w:p w14:paraId="0B0828A3" w14:textId="77777777" w:rsidR="009B52C5" w:rsidRPr="00F4123C" w:rsidRDefault="00E26FF0" w:rsidP="00F4123C">
            <w:pPr>
              <w:rPr>
                <w:color w:val="000000"/>
                <w:sz w:val="20"/>
                <w:szCs w:val="20"/>
              </w:rPr>
            </w:pPr>
            <w:r w:rsidRPr="00F4123C">
              <w:rPr>
                <w:color w:val="000000"/>
                <w:sz w:val="20"/>
                <w:szCs w:val="20"/>
              </w:rPr>
              <w:t>2</w:t>
            </w:r>
          </w:p>
        </w:tc>
        <w:tc>
          <w:tcPr>
            <w:tcW w:w="3827" w:type="dxa"/>
          </w:tcPr>
          <w:p w14:paraId="530BAB16" w14:textId="77777777" w:rsidR="009B52C5" w:rsidRPr="00F4123C" w:rsidRDefault="00E26FF0" w:rsidP="00F4123C">
            <w:pPr>
              <w:rPr>
                <w:color w:val="000000"/>
                <w:sz w:val="20"/>
                <w:szCs w:val="20"/>
              </w:rPr>
            </w:pPr>
            <w:r w:rsidRPr="00E26FF0">
              <w:rPr>
                <w:color w:val="000000"/>
                <w:sz w:val="20"/>
                <w:szCs w:val="20"/>
              </w:rPr>
              <w:t xml:space="preserve">Родимцев С.А., Гуляева Т.И., Еремин Л.П., </w:t>
            </w:r>
            <w:proofErr w:type="spellStart"/>
            <w:r w:rsidRPr="00E26FF0">
              <w:rPr>
                <w:color w:val="000000"/>
                <w:sz w:val="20"/>
                <w:szCs w:val="20"/>
              </w:rPr>
              <w:t>Псарев</w:t>
            </w:r>
            <w:proofErr w:type="spellEnd"/>
            <w:r w:rsidRPr="00E26FF0">
              <w:rPr>
                <w:color w:val="000000"/>
                <w:sz w:val="20"/>
                <w:szCs w:val="20"/>
              </w:rPr>
              <w:t xml:space="preserve"> А.И., Вершинин С.В., </w:t>
            </w:r>
            <w:proofErr w:type="spellStart"/>
            <w:r w:rsidRPr="00E26FF0">
              <w:rPr>
                <w:color w:val="000000"/>
                <w:sz w:val="20"/>
                <w:szCs w:val="20"/>
              </w:rPr>
              <w:t>Зелюкин</w:t>
            </w:r>
            <w:proofErr w:type="spellEnd"/>
            <w:r w:rsidRPr="00E26FF0">
              <w:rPr>
                <w:color w:val="000000"/>
                <w:sz w:val="20"/>
                <w:szCs w:val="20"/>
              </w:rPr>
              <w:t xml:space="preserve"> В.И., </w:t>
            </w:r>
            <w:proofErr w:type="spellStart"/>
            <w:r w:rsidRPr="00E26FF0">
              <w:rPr>
                <w:color w:val="000000"/>
                <w:sz w:val="20"/>
                <w:szCs w:val="20"/>
              </w:rPr>
              <w:t>Гааб</w:t>
            </w:r>
            <w:proofErr w:type="spellEnd"/>
            <w:r w:rsidRPr="00E26FF0">
              <w:rPr>
                <w:color w:val="000000"/>
                <w:sz w:val="20"/>
                <w:szCs w:val="20"/>
              </w:rPr>
              <w:t xml:space="preserve"> А.Я., </w:t>
            </w:r>
            <w:proofErr w:type="spellStart"/>
            <w:r w:rsidRPr="00E26FF0">
              <w:rPr>
                <w:color w:val="000000"/>
                <w:sz w:val="20"/>
                <w:szCs w:val="20"/>
              </w:rPr>
              <w:t>Чуйкин</w:t>
            </w:r>
            <w:proofErr w:type="spellEnd"/>
            <w:r w:rsidRPr="00E26FF0">
              <w:rPr>
                <w:color w:val="000000"/>
                <w:sz w:val="20"/>
                <w:szCs w:val="20"/>
              </w:rPr>
              <w:t xml:space="preserve"> А.Н.</w:t>
            </w:r>
          </w:p>
        </w:tc>
        <w:tc>
          <w:tcPr>
            <w:tcW w:w="4111" w:type="dxa"/>
          </w:tcPr>
          <w:p w14:paraId="01AF5BD7" w14:textId="77777777" w:rsidR="009B52C5" w:rsidRPr="00F4123C" w:rsidRDefault="00367549" w:rsidP="009B52C5">
            <w:pPr>
              <w:rPr>
                <w:color w:val="000000"/>
                <w:sz w:val="20"/>
                <w:szCs w:val="20"/>
              </w:rPr>
            </w:pPr>
            <w:r w:rsidRPr="00F4123C">
              <w:rPr>
                <w:color w:val="000000"/>
                <w:sz w:val="20"/>
                <w:szCs w:val="20"/>
              </w:rPr>
              <w:t>Р</w:t>
            </w:r>
            <w:r w:rsidR="00E26FF0" w:rsidRPr="00F4123C">
              <w:rPr>
                <w:color w:val="000000"/>
                <w:sz w:val="20"/>
                <w:szCs w:val="20"/>
              </w:rPr>
              <w:t>азвитие опытно-производственного хозяйства аграрного уза на основе реализации цифровых платформенных решений</w:t>
            </w:r>
          </w:p>
        </w:tc>
        <w:tc>
          <w:tcPr>
            <w:tcW w:w="1134" w:type="dxa"/>
          </w:tcPr>
          <w:p w14:paraId="3F62E959" w14:textId="77777777" w:rsidR="009B52C5" w:rsidRPr="00F4123C" w:rsidRDefault="00E26FF0" w:rsidP="00F4123C">
            <w:pPr>
              <w:jc w:val="center"/>
              <w:rPr>
                <w:color w:val="000000"/>
                <w:sz w:val="20"/>
                <w:szCs w:val="20"/>
              </w:rPr>
            </w:pPr>
            <w:r>
              <w:rPr>
                <w:color w:val="000000"/>
                <w:sz w:val="20"/>
                <w:szCs w:val="20"/>
              </w:rPr>
              <w:t>Печатная</w:t>
            </w:r>
          </w:p>
        </w:tc>
        <w:tc>
          <w:tcPr>
            <w:tcW w:w="3402" w:type="dxa"/>
          </w:tcPr>
          <w:p w14:paraId="509ED58C" w14:textId="77777777" w:rsidR="009B52C5" w:rsidRPr="0004481E" w:rsidRDefault="00E26FF0" w:rsidP="00F4123C">
            <w:pPr>
              <w:rPr>
                <w:color w:val="000000"/>
                <w:sz w:val="20"/>
                <w:szCs w:val="20"/>
              </w:rPr>
            </w:pPr>
            <w:r>
              <w:rPr>
                <w:color w:val="000000"/>
                <w:sz w:val="20"/>
                <w:szCs w:val="20"/>
              </w:rPr>
              <w:t>Орёл. Орловский ГАУ.</w:t>
            </w:r>
            <w:r w:rsidRPr="00C544CF">
              <w:rPr>
                <w:color w:val="000000"/>
                <w:sz w:val="20"/>
                <w:szCs w:val="20"/>
              </w:rPr>
              <w:t xml:space="preserve"> 2021.</w:t>
            </w:r>
            <w:r>
              <w:rPr>
                <w:color w:val="000000"/>
                <w:sz w:val="20"/>
                <w:szCs w:val="20"/>
              </w:rPr>
              <w:t xml:space="preserve"> 206 с.</w:t>
            </w:r>
          </w:p>
        </w:tc>
        <w:tc>
          <w:tcPr>
            <w:tcW w:w="1041" w:type="dxa"/>
          </w:tcPr>
          <w:p w14:paraId="78734102" w14:textId="77777777" w:rsidR="009B52C5" w:rsidRPr="00F4123C" w:rsidRDefault="0004481E" w:rsidP="00F4123C">
            <w:pPr>
              <w:rPr>
                <w:color w:val="000000"/>
                <w:sz w:val="20"/>
                <w:szCs w:val="20"/>
              </w:rPr>
            </w:pPr>
            <w:r w:rsidRPr="00F4123C">
              <w:rPr>
                <w:color w:val="000000"/>
                <w:sz w:val="20"/>
                <w:szCs w:val="20"/>
              </w:rPr>
              <w:t>12,8</w:t>
            </w:r>
          </w:p>
        </w:tc>
      </w:tr>
      <w:tr w:rsidR="009B52C5" w:rsidRPr="00F4123C" w14:paraId="449D088C" w14:textId="77777777" w:rsidTr="00F4123C">
        <w:trPr>
          <w:trHeight w:val="96"/>
          <w:jc w:val="center"/>
        </w:trPr>
        <w:tc>
          <w:tcPr>
            <w:tcW w:w="648" w:type="dxa"/>
            <w:vAlign w:val="center"/>
          </w:tcPr>
          <w:p w14:paraId="120452FC" w14:textId="77777777" w:rsidR="009B52C5" w:rsidRPr="00F4123C" w:rsidRDefault="0004481E" w:rsidP="00F4123C">
            <w:pPr>
              <w:rPr>
                <w:color w:val="000000"/>
                <w:sz w:val="20"/>
                <w:szCs w:val="20"/>
              </w:rPr>
            </w:pPr>
            <w:r w:rsidRPr="00F4123C">
              <w:rPr>
                <w:color w:val="000000"/>
                <w:sz w:val="20"/>
                <w:szCs w:val="20"/>
              </w:rPr>
              <w:t>3</w:t>
            </w:r>
          </w:p>
        </w:tc>
        <w:tc>
          <w:tcPr>
            <w:tcW w:w="3827" w:type="dxa"/>
          </w:tcPr>
          <w:p w14:paraId="4AF04EA9" w14:textId="77777777" w:rsidR="009B52C5" w:rsidRPr="0017586C" w:rsidRDefault="00CA5666" w:rsidP="00F4123C">
            <w:pPr>
              <w:rPr>
                <w:color w:val="000000"/>
                <w:sz w:val="20"/>
                <w:szCs w:val="20"/>
              </w:rPr>
            </w:pPr>
            <w:proofErr w:type="spellStart"/>
            <w:r w:rsidRPr="0017586C">
              <w:rPr>
                <w:color w:val="000000"/>
                <w:sz w:val="20"/>
                <w:szCs w:val="20"/>
              </w:rPr>
              <w:t>Лытнева</w:t>
            </w:r>
            <w:proofErr w:type="spellEnd"/>
            <w:r w:rsidRPr="0017586C">
              <w:rPr>
                <w:color w:val="000000"/>
                <w:sz w:val="20"/>
                <w:szCs w:val="20"/>
              </w:rPr>
              <w:t xml:space="preserve"> Н.А., Полянин А.В., </w:t>
            </w:r>
            <w:proofErr w:type="spellStart"/>
            <w:r w:rsidRPr="0017586C">
              <w:rPr>
                <w:color w:val="000000"/>
                <w:sz w:val="20"/>
                <w:szCs w:val="20"/>
              </w:rPr>
              <w:t>Коргина</w:t>
            </w:r>
            <w:proofErr w:type="spellEnd"/>
            <w:r w:rsidRPr="0017586C">
              <w:rPr>
                <w:color w:val="000000"/>
                <w:sz w:val="20"/>
                <w:szCs w:val="20"/>
              </w:rPr>
              <w:t xml:space="preserve"> О.А., Авдеева И.Л., Парахина Л.В., Сахарова С.М., Аксенова Е.И., </w:t>
            </w:r>
            <w:proofErr w:type="spellStart"/>
            <w:r w:rsidRPr="0017586C">
              <w:rPr>
                <w:color w:val="000000"/>
                <w:sz w:val="20"/>
                <w:szCs w:val="20"/>
              </w:rPr>
              <w:t>Бурдастова</w:t>
            </w:r>
            <w:proofErr w:type="spellEnd"/>
            <w:r w:rsidRPr="0017586C">
              <w:rPr>
                <w:color w:val="000000"/>
                <w:sz w:val="20"/>
                <w:szCs w:val="20"/>
              </w:rPr>
              <w:t xml:space="preserve"> Ю.В., Александрова О.А., </w:t>
            </w:r>
            <w:proofErr w:type="spellStart"/>
            <w:r w:rsidRPr="0017586C">
              <w:rPr>
                <w:color w:val="000000"/>
                <w:sz w:val="20"/>
                <w:szCs w:val="20"/>
              </w:rPr>
              <w:t>Ненахова</w:t>
            </w:r>
            <w:proofErr w:type="spellEnd"/>
            <w:r w:rsidRPr="0017586C">
              <w:rPr>
                <w:color w:val="000000"/>
                <w:sz w:val="20"/>
                <w:szCs w:val="20"/>
              </w:rPr>
              <w:t xml:space="preserve"> Ю.С., </w:t>
            </w:r>
            <w:proofErr w:type="spellStart"/>
            <w:r w:rsidRPr="0017586C">
              <w:rPr>
                <w:color w:val="000000"/>
                <w:sz w:val="20"/>
                <w:szCs w:val="20"/>
              </w:rPr>
              <w:t>Ананченкова</w:t>
            </w:r>
            <w:proofErr w:type="spellEnd"/>
            <w:r w:rsidRPr="0017586C">
              <w:rPr>
                <w:color w:val="000000"/>
                <w:sz w:val="20"/>
                <w:szCs w:val="20"/>
              </w:rPr>
              <w:t xml:space="preserve"> П.И., </w:t>
            </w:r>
            <w:proofErr w:type="spellStart"/>
            <w:r w:rsidRPr="0017586C">
              <w:rPr>
                <w:color w:val="000000"/>
                <w:sz w:val="20"/>
                <w:szCs w:val="20"/>
              </w:rPr>
              <w:t>Брострем</w:t>
            </w:r>
            <w:proofErr w:type="spellEnd"/>
            <w:r w:rsidRPr="0017586C">
              <w:rPr>
                <w:color w:val="000000"/>
                <w:sz w:val="20"/>
                <w:szCs w:val="20"/>
              </w:rPr>
              <w:t xml:space="preserve"> В.О., Кобозева Д.Л., Головина Т.А., </w:t>
            </w:r>
            <w:proofErr w:type="spellStart"/>
            <w:r w:rsidRPr="0017586C">
              <w:rPr>
                <w:color w:val="000000"/>
                <w:sz w:val="20"/>
                <w:szCs w:val="20"/>
              </w:rPr>
              <w:t>Белолипецкая</w:t>
            </w:r>
            <w:proofErr w:type="spellEnd"/>
            <w:r w:rsidRPr="0017586C">
              <w:rPr>
                <w:color w:val="000000"/>
                <w:sz w:val="20"/>
                <w:szCs w:val="20"/>
              </w:rPr>
              <w:t xml:space="preserve"> А.Е., Овсянникова С.И., </w:t>
            </w:r>
            <w:proofErr w:type="spellStart"/>
            <w:r w:rsidRPr="0017586C">
              <w:rPr>
                <w:color w:val="000000"/>
                <w:sz w:val="20"/>
                <w:szCs w:val="20"/>
              </w:rPr>
              <w:t>Горбова</w:t>
            </w:r>
            <w:proofErr w:type="spellEnd"/>
            <w:r w:rsidRPr="0017586C">
              <w:rPr>
                <w:color w:val="000000"/>
                <w:sz w:val="20"/>
                <w:szCs w:val="20"/>
              </w:rPr>
              <w:t xml:space="preserve"> И.Н., Еремина И.А., </w:t>
            </w:r>
            <w:proofErr w:type="spellStart"/>
            <w:r w:rsidRPr="0017586C">
              <w:rPr>
                <w:color w:val="000000"/>
                <w:sz w:val="20"/>
                <w:szCs w:val="20"/>
              </w:rPr>
              <w:t>Кыштымова</w:t>
            </w:r>
            <w:proofErr w:type="spellEnd"/>
            <w:r w:rsidRPr="0017586C">
              <w:rPr>
                <w:color w:val="000000"/>
                <w:sz w:val="20"/>
                <w:szCs w:val="20"/>
              </w:rPr>
              <w:t xml:space="preserve"> Е.А., </w:t>
            </w:r>
            <w:proofErr w:type="spellStart"/>
            <w:r w:rsidRPr="0017586C">
              <w:rPr>
                <w:color w:val="000000"/>
                <w:sz w:val="20"/>
                <w:szCs w:val="20"/>
              </w:rPr>
              <w:t>Парушина</w:t>
            </w:r>
            <w:proofErr w:type="spellEnd"/>
            <w:r w:rsidRPr="0017586C">
              <w:rPr>
                <w:color w:val="000000"/>
                <w:sz w:val="20"/>
                <w:szCs w:val="20"/>
              </w:rPr>
              <w:t xml:space="preserve"> Н.В. и др.</w:t>
            </w:r>
          </w:p>
        </w:tc>
        <w:tc>
          <w:tcPr>
            <w:tcW w:w="4111" w:type="dxa"/>
          </w:tcPr>
          <w:p w14:paraId="00067D52" w14:textId="77777777" w:rsidR="009B52C5" w:rsidRDefault="0017586C" w:rsidP="00F4123C">
            <w:pPr>
              <w:rPr>
                <w:color w:val="000000"/>
                <w:sz w:val="20"/>
                <w:szCs w:val="20"/>
              </w:rPr>
            </w:pPr>
            <w:r w:rsidRPr="0017586C">
              <w:rPr>
                <w:color w:val="000000"/>
                <w:sz w:val="20"/>
                <w:szCs w:val="20"/>
              </w:rPr>
              <w:t>Методологические подходы к развитию механизма управления стратегическими человеческими ресурсами в эпоху цифровизации</w:t>
            </w:r>
          </w:p>
          <w:p w14:paraId="140250B0" w14:textId="77777777" w:rsidR="00836967" w:rsidRPr="00F4123C" w:rsidRDefault="00836967" w:rsidP="00F4123C">
            <w:pPr>
              <w:rPr>
                <w:color w:val="000000"/>
                <w:sz w:val="20"/>
                <w:szCs w:val="20"/>
              </w:rPr>
            </w:pPr>
            <w:r w:rsidRPr="00F4123C">
              <w:rPr>
                <w:color w:val="000000"/>
                <w:sz w:val="20"/>
                <w:szCs w:val="20"/>
              </w:rPr>
              <w:t xml:space="preserve">Раздел 7 «Системный подход к </w:t>
            </w:r>
            <w:proofErr w:type="spellStart"/>
            <w:r w:rsidRPr="00F4123C">
              <w:rPr>
                <w:color w:val="000000"/>
                <w:sz w:val="20"/>
                <w:szCs w:val="20"/>
              </w:rPr>
              <w:t>анализувлияния</w:t>
            </w:r>
            <w:proofErr w:type="spellEnd"/>
            <w:r w:rsidRPr="00F4123C">
              <w:rPr>
                <w:color w:val="000000"/>
                <w:sz w:val="20"/>
                <w:szCs w:val="20"/>
              </w:rPr>
              <w:t xml:space="preserve"> человеческих ресурсов на формирование </w:t>
            </w:r>
            <w:proofErr w:type="spellStart"/>
            <w:r w:rsidRPr="00F4123C">
              <w:rPr>
                <w:color w:val="000000"/>
                <w:sz w:val="20"/>
                <w:szCs w:val="20"/>
              </w:rPr>
              <w:t>стоимостисобственного</w:t>
            </w:r>
            <w:proofErr w:type="spellEnd"/>
            <w:r w:rsidRPr="00F4123C">
              <w:rPr>
                <w:color w:val="000000"/>
                <w:sz w:val="20"/>
                <w:szCs w:val="20"/>
              </w:rPr>
              <w:t xml:space="preserve"> капитала»</w:t>
            </w:r>
          </w:p>
        </w:tc>
        <w:tc>
          <w:tcPr>
            <w:tcW w:w="1134" w:type="dxa"/>
          </w:tcPr>
          <w:p w14:paraId="37DE359F" w14:textId="77777777" w:rsidR="009B52C5" w:rsidRPr="00F4123C" w:rsidRDefault="0017586C" w:rsidP="00F4123C">
            <w:pPr>
              <w:jc w:val="center"/>
              <w:rPr>
                <w:color w:val="000000"/>
                <w:sz w:val="20"/>
                <w:szCs w:val="20"/>
              </w:rPr>
            </w:pPr>
            <w:r>
              <w:rPr>
                <w:color w:val="000000"/>
                <w:sz w:val="20"/>
                <w:szCs w:val="20"/>
              </w:rPr>
              <w:t>Печатная</w:t>
            </w:r>
          </w:p>
        </w:tc>
        <w:tc>
          <w:tcPr>
            <w:tcW w:w="3402" w:type="dxa"/>
          </w:tcPr>
          <w:p w14:paraId="62BBF968" w14:textId="77777777" w:rsidR="009B52C5" w:rsidRPr="0004481E" w:rsidRDefault="0004481E" w:rsidP="00F4123C">
            <w:pPr>
              <w:rPr>
                <w:color w:val="000000"/>
                <w:sz w:val="20"/>
                <w:szCs w:val="20"/>
              </w:rPr>
            </w:pPr>
            <w:r w:rsidRPr="0004481E">
              <w:rPr>
                <w:color w:val="000000"/>
                <w:sz w:val="20"/>
                <w:szCs w:val="20"/>
              </w:rPr>
              <w:t>Орел. Среднерусский институт управления - филиал РАНХиГС.</w:t>
            </w:r>
            <w:r w:rsidRPr="0017586C">
              <w:rPr>
                <w:color w:val="000000"/>
                <w:sz w:val="20"/>
                <w:szCs w:val="20"/>
              </w:rPr>
              <w:t>2021. 240 с.</w:t>
            </w:r>
          </w:p>
        </w:tc>
        <w:tc>
          <w:tcPr>
            <w:tcW w:w="1041" w:type="dxa"/>
          </w:tcPr>
          <w:p w14:paraId="605C00F1" w14:textId="77777777" w:rsidR="009B52C5" w:rsidRPr="00F4123C" w:rsidRDefault="0004481E" w:rsidP="00F4123C">
            <w:pPr>
              <w:rPr>
                <w:color w:val="000000"/>
                <w:sz w:val="20"/>
                <w:szCs w:val="20"/>
              </w:rPr>
            </w:pPr>
            <w:r w:rsidRPr="00F4123C">
              <w:rPr>
                <w:color w:val="000000"/>
                <w:sz w:val="20"/>
                <w:szCs w:val="20"/>
              </w:rPr>
              <w:t>15</w:t>
            </w:r>
            <w:r w:rsidR="00836967" w:rsidRPr="00F4123C">
              <w:rPr>
                <w:color w:val="000000"/>
                <w:sz w:val="20"/>
                <w:szCs w:val="20"/>
              </w:rPr>
              <w:t>/1,0</w:t>
            </w:r>
          </w:p>
        </w:tc>
      </w:tr>
      <w:tr w:rsidR="00CA5666" w:rsidRPr="00F4123C" w14:paraId="76BFEDBC" w14:textId="77777777" w:rsidTr="00F4123C">
        <w:trPr>
          <w:trHeight w:val="96"/>
          <w:jc w:val="center"/>
        </w:trPr>
        <w:tc>
          <w:tcPr>
            <w:tcW w:w="648" w:type="dxa"/>
            <w:vAlign w:val="center"/>
          </w:tcPr>
          <w:p w14:paraId="575DCB62" w14:textId="77777777" w:rsidR="00CA5666" w:rsidRPr="00F4123C" w:rsidRDefault="0004481E" w:rsidP="00F4123C">
            <w:pPr>
              <w:rPr>
                <w:color w:val="000000"/>
                <w:sz w:val="20"/>
                <w:szCs w:val="20"/>
              </w:rPr>
            </w:pPr>
            <w:r w:rsidRPr="00F4123C">
              <w:rPr>
                <w:color w:val="000000"/>
                <w:sz w:val="20"/>
                <w:szCs w:val="20"/>
              </w:rPr>
              <w:t>4</w:t>
            </w:r>
          </w:p>
        </w:tc>
        <w:tc>
          <w:tcPr>
            <w:tcW w:w="3827" w:type="dxa"/>
          </w:tcPr>
          <w:p w14:paraId="4450575A" w14:textId="77777777" w:rsidR="00CA5666" w:rsidRPr="0017586C" w:rsidRDefault="00CA5666" w:rsidP="00F4123C">
            <w:pPr>
              <w:rPr>
                <w:color w:val="000000"/>
                <w:sz w:val="20"/>
                <w:szCs w:val="20"/>
              </w:rPr>
            </w:pPr>
            <w:r w:rsidRPr="0017586C">
              <w:rPr>
                <w:color w:val="000000"/>
                <w:sz w:val="20"/>
                <w:szCs w:val="20"/>
              </w:rPr>
              <w:t xml:space="preserve">Полянин А.В., Кулакова Л.И., Авдеева И.Л., Парахина Л.В., Адаменко А.А., Хорольская Т.Е., </w:t>
            </w:r>
            <w:proofErr w:type="spellStart"/>
            <w:r w:rsidRPr="0017586C">
              <w:rPr>
                <w:color w:val="000000"/>
                <w:sz w:val="20"/>
                <w:szCs w:val="20"/>
              </w:rPr>
              <w:t>Цысов</w:t>
            </w:r>
            <w:proofErr w:type="spellEnd"/>
            <w:r w:rsidRPr="0017586C">
              <w:rPr>
                <w:color w:val="000000"/>
                <w:sz w:val="20"/>
                <w:szCs w:val="20"/>
              </w:rPr>
              <w:t xml:space="preserve"> А.С., Азарова Н.А., Головина Т.А., Сахарова С.М., Долгова С.А., Голикова Ю.Б., </w:t>
            </w:r>
            <w:proofErr w:type="spellStart"/>
            <w:r w:rsidRPr="0017586C">
              <w:rPr>
                <w:color w:val="000000"/>
                <w:sz w:val="20"/>
                <w:szCs w:val="20"/>
              </w:rPr>
              <w:t>Кыштымова</w:t>
            </w:r>
            <w:proofErr w:type="spellEnd"/>
            <w:r w:rsidRPr="0017586C">
              <w:rPr>
                <w:color w:val="000000"/>
                <w:sz w:val="20"/>
                <w:szCs w:val="20"/>
              </w:rPr>
              <w:t xml:space="preserve"> Е.А., </w:t>
            </w:r>
            <w:proofErr w:type="spellStart"/>
            <w:r w:rsidRPr="0017586C">
              <w:rPr>
                <w:color w:val="000000"/>
                <w:sz w:val="20"/>
                <w:szCs w:val="20"/>
              </w:rPr>
              <w:t>Лытнева</w:t>
            </w:r>
            <w:proofErr w:type="spellEnd"/>
            <w:r w:rsidRPr="0017586C">
              <w:rPr>
                <w:color w:val="000000"/>
                <w:sz w:val="20"/>
                <w:szCs w:val="20"/>
              </w:rPr>
              <w:t xml:space="preserve"> Н.А., Кулагина Н.А., Родионов Д.Г., </w:t>
            </w:r>
            <w:proofErr w:type="spellStart"/>
            <w:r w:rsidRPr="0017586C">
              <w:rPr>
                <w:color w:val="000000"/>
                <w:sz w:val="20"/>
                <w:szCs w:val="20"/>
              </w:rPr>
              <w:t>Чмаро</w:t>
            </w:r>
            <w:proofErr w:type="spellEnd"/>
            <w:r w:rsidRPr="0017586C">
              <w:rPr>
                <w:color w:val="000000"/>
                <w:sz w:val="20"/>
                <w:szCs w:val="20"/>
              </w:rPr>
              <w:t xml:space="preserve"> А.С., </w:t>
            </w:r>
            <w:proofErr w:type="spellStart"/>
            <w:r w:rsidRPr="0017586C">
              <w:rPr>
                <w:color w:val="000000"/>
                <w:sz w:val="20"/>
                <w:szCs w:val="20"/>
              </w:rPr>
              <w:t>Лаврикова</w:t>
            </w:r>
            <w:proofErr w:type="spellEnd"/>
            <w:r w:rsidRPr="0017586C">
              <w:rPr>
                <w:color w:val="000000"/>
                <w:sz w:val="20"/>
                <w:szCs w:val="20"/>
              </w:rPr>
              <w:t xml:space="preserve"> Н.И., Масюк Н.Н., Бушуева М.А. и др.</w:t>
            </w:r>
            <w:r w:rsidRPr="0017586C">
              <w:rPr>
                <w:color w:val="000000"/>
                <w:sz w:val="20"/>
                <w:szCs w:val="20"/>
              </w:rPr>
              <w:br/>
              <w:t>Орел, 2021. 260 с.</w:t>
            </w:r>
          </w:p>
        </w:tc>
        <w:tc>
          <w:tcPr>
            <w:tcW w:w="4111" w:type="dxa"/>
          </w:tcPr>
          <w:p w14:paraId="5933EEFC" w14:textId="77777777" w:rsidR="00CA5666" w:rsidRDefault="0017586C" w:rsidP="00F4123C">
            <w:pPr>
              <w:rPr>
                <w:color w:val="000000"/>
                <w:sz w:val="20"/>
                <w:szCs w:val="20"/>
              </w:rPr>
            </w:pPr>
            <w:r w:rsidRPr="0017586C">
              <w:rPr>
                <w:color w:val="000000"/>
                <w:sz w:val="20"/>
                <w:szCs w:val="20"/>
              </w:rPr>
              <w:t>Управление инновационной деятельностью экономических систем: теория и практика</w:t>
            </w:r>
          </w:p>
          <w:p w14:paraId="38642AD7" w14:textId="77777777" w:rsidR="00836967" w:rsidRPr="00F4123C" w:rsidRDefault="00836967" w:rsidP="00F4123C">
            <w:pPr>
              <w:rPr>
                <w:color w:val="000000"/>
                <w:sz w:val="20"/>
                <w:szCs w:val="20"/>
              </w:rPr>
            </w:pPr>
            <w:r w:rsidRPr="00F4123C">
              <w:rPr>
                <w:color w:val="000000"/>
                <w:sz w:val="20"/>
                <w:szCs w:val="20"/>
              </w:rPr>
              <w:t>Раздел 7. Развитие</w:t>
            </w:r>
          </w:p>
          <w:p w14:paraId="75CC4628" w14:textId="77777777" w:rsidR="00836967" w:rsidRPr="00F4123C" w:rsidRDefault="00836967" w:rsidP="00F4123C">
            <w:pPr>
              <w:rPr>
                <w:color w:val="000000"/>
                <w:sz w:val="20"/>
                <w:szCs w:val="20"/>
              </w:rPr>
            </w:pPr>
            <w:r w:rsidRPr="00F4123C">
              <w:rPr>
                <w:color w:val="000000"/>
                <w:sz w:val="20"/>
                <w:szCs w:val="20"/>
              </w:rPr>
              <w:t>инновационных методов анализа в управлении собственным</w:t>
            </w:r>
          </w:p>
          <w:p w14:paraId="38AC5462" w14:textId="77777777" w:rsidR="00836967" w:rsidRPr="00F4123C" w:rsidRDefault="00836967" w:rsidP="00F4123C">
            <w:pPr>
              <w:rPr>
                <w:color w:val="000000"/>
                <w:sz w:val="20"/>
                <w:szCs w:val="20"/>
              </w:rPr>
            </w:pPr>
            <w:r w:rsidRPr="00F4123C">
              <w:rPr>
                <w:color w:val="000000"/>
                <w:sz w:val="20"/>
                <w:szCs w:val="20"/>
              </w:rPr>
              <w:t>капиталом организаций в условиях цифровизации</w:t>
            </w:r>
          </w:p>
        </w:tc>
        <w:tc>
          <w:tcPr>
            <w:tcW w:w="1134" w:type="dxa"/>
          </w:tcPr>
          <w:p w14:paraId="462E0426" w14:textId="77777777" w:rsidR="00CA5666" w:rsidRPr="00F4123C" w:rsidRDefault="0017586C" w:rsidP="00F4123C">
            <w:pPr>
              <w:jc w:val="center"/>
              <w:rPr>
                <w:color w:val="000000"/>
                <w:sz w:val="20"/>
                <w:szCs w:val="20"/>
              </w:rPr>
            </w:pPr>
            <w:r>
              <w:rPr>
                <w:color w:val="000000"/>
                <w:sz w:val="20"/>
                <w:szCs w:val="20"/>
              </w:rPr>
              <w:t>Печатная</w:t>
            </w:r>
          </w:p>
        </w:tc>
        <w:tc>
          <w:tcPr>
            <w:tcW w:w="3402" w:type="dxa"/>
          </w:tcPr>
          <w:p w14:paraId="6E6209C2" w14:textId="77777777" w:rsidR="00CA5666" w:rsidRPr="00F4123C" w:rsidRDefault="0004481E" w:rsidP="00F4123C">
            <w:pPr>
              <w:rPr>
                <w:color w:val="000000"/>
                <w:sz w:val="20"/>
                <w:szCs w:val="20"/>
              </w:rPr>
            </w:pPr>
            <w:r w:rsidRPr="0004481E">
              <w:rPr>
                <w:color w:val="000000"/>
                <w:sz w:val="20"/>
                <w:szCs w:val="20"/>
              </w:rPr>
              <w:t>Орел. Среднерусский институт управления - филиал РАНХиГС.</w:t>
            </w:r>
            <w:r w:rsidRPr="0017586C">
              <w:rPr>
                <w:color w:val="000000"/>
                <w:sz w:val="20"/>
                <w:szCs w:val="20"/>
              </w:rPr>
              <w:t>2021. 2</w:t>
            </w:r>
            <w:r>
              <w:rPr>
                <w:color w:val="000000"/>
                <w:sz w:val="20"/>
                <w:szCs w:val="20"/>
              </w:rPr>
              <w:t>6</w:t>
            </w:r>
            <w:r w:rsidRPr="0017586C">
              <w:rPr>
                <w:color w:val="000000"/>
                <w:sz w:val="20"/>
                <w:szCs w:val="20"/>
              </w:rPr>
              <w:t>0 с.</w:t>
            </w:r>
          </w:p>
        </w:tc>
        <w:tc>
          <w:tcPr>
            <w:tcW w:w="1041" w:type="dxa"/>
          </w:tcPr>
          <w:p w14:paraId="421D3D28" w14:textId="77777777" w:rsidR="00CA5666" w:rsidRPr="00F4123C" w:rsidRDefault="0004481E" w:rsidP="00F4123C">
            <w:pPr>
              <w:rPr>
                <w:color w:val="000000"/>
                <w:sz w:val="20"/>
                <w:szCs w:val="20"/>
              </w:rPr>
            </w:pPr>
            <w:r w:rsidRPr="00F4123C">
              <w:rPr>
                <w:color w:val="000000"/>
                <w:sz w:val="20"/>
                <w:szCs w:val="20"/>
              </w:rPr>
              <w:t>16,2</w:t>
            </w:r>
            <w:r w:rsidR="00836967" w:rsidRPr="00F4123C">
              <w:rPr>
                <w:color w:val="000000"/>
                <w:sz w:val="20"/>
                <w:szCs w:val="20"/>
              </w:rPr>
              <w:t xml:space="preserve"> / 0,5</w:t>
            </w:r>
          </w:p>
        </w:tc>
      </w:tr>
      <w:tr w:rsidR="00836967" w:rsidRPr="00F4123C" w14:paraId="35112395" w14:textId="77777777" w:rsidTr="00F4123C">
        <w:trPr>
          <w:trHeight w:val="96"/>
          <w:jc w:val="center"/>
        </w:trPr>
        <w:tc>
          <w:tcPr>
            <w:tcW w:w="648" w:type="dxa"/>
            <w:vAlign w:val="center"/>
          </w:tcPr>
          <w:p w14:paraId="3C104D11" w14:textId="77777777" w:rsidR="00836967" w:rsidRPr="00F4123C" w:rsidRDefault="00836967" w:rsidP="00F4123C">
            <w:pPr>
              <w:rPr>
                <w:color w:val="000000"/>
                <w:sz w:val="20"/>
                <w:szCs w:val="20"/>
              </w:rPr>
            </w:pPr>
            <w:r w:rsidRPr="00F4123C">
              <w:rPr>
                <w:color w:val="000000"/>
                <w:sz w:val="20"/>
                <w:szCs w:val="20"/>
              </w:rPr>
              <w:t>5</w:t>
            </w:r>
          </w:p>
        </w:tc>
        <w:tc>
          <w:tcPr>
            <w:tcW w:w="3827" w:type="dxa"/>
          </w:tcPr>
          <w:p w14:paraId="5869641C" w14:textId="77777777" w:rsidR="00836967" w:rsidRPr="0017586C" w:rsidRDefault="00836967" w:rsidP="00F4123C">
            <w:pPr>
              <w:rPr>
                <w:color w:val="000000"/>
                <w:sz w:val="20"/>
                <w:szCs w:val="20"/>
              </w:rPr>
            </w:pPr>
            <w:proofErr w:type="spellStart"/>
            <w:r w:rsidRPr="00F4123C">
              <w:rPr>
                <w:color w:val="000000"/>
                <w:sz w:val="20"/>
                <w:szCs w:val="20"/>
              </w:rPr>
              <w:t>Кыштымова</w:t>
            </w:r>
            <w:proofErr w:type="spellEnd"/>
            <w:r w:rsidRPr="00F4123C">
              <w:rPr>
                <w:color w:val="000000"/>
                <w:sz w:val="20"/>
                <w:szCs w:val="20"/>
              </w:rPr>
              <w:t xml:space="preserve"> Е.А., </w:t>
            </w:r>
            <w:proofErr w:type="spellStart"/>
            <w:r w:rsidRPr="00F4123C">
              <w:rPr>
                <w:color w:val="000000"/>
                <w:sz w:val="20"/>
                <w:szCs w:val="20"/>
              </w:rPr>
              <w:t>Лытнева</w:t>
            </w:r>
            <w:proofErr w:type="spellEnd"/>
            <w:r w:rsidRPr="00F4123C">
              <w:rPr>
                <w:color w:val="000000"/>
                <w:sz w:val="20"/>
                <w:szCs w:val="20"/>
              </w:rPr>
              <w:t xml:space="preserve"> Н.А.</w:t>
            </w:r>
          </w:p>
        </w:tc>
        <w:tc>
          <w:tcPr>
            <w:tcW w:w="4111" w:type="dxa"/>
          </w:tcPr>
          <w:p w14:paraId="5E326554" w14:textId="77777777" w:rsidR="00836967" w:rsidRPr="00F4123C" w:rsidRDefault="00836967" w:rsidP="00F4123C">
            <w:pPr>
              <w:rPr>
                <w:color w:val="000000"/>
                <w:sz w:val="20"/>
                <w:szCs w:val="20"/>
              </w:rPr>
            </w:pPr>
            <w:r w:rsidRPr="00F4123C">
              <w:rPr>
                <w:color w:val="000000"/>
                <w:sz w:val="20"/>
                <w:szCs w:val="20"/>
              </w:rPr>
              <w:t>Финансово-экономические аспекты структурной трансформации регионального развития</w:t>
            </w:r>
          </w:p>
          <w:p w14:paraId="4E663B94" w14:textId="77777777" w:rsidR="00836967" w:rsidRPr="0017586C" w:rsidRDefault="00836967" w:rsidP="00F4123C">
            <w:pPr>
              <w:rPr>
                <w:color w:val="000000"/>
                <w:sz w:val="20"/>
                <w:szCs w:val="20"/>
              </w:rPr>
            </w:pPr>
            <w:r w:rsidRPr="00F4123C">
              <w:rPr>
                <w:color w:val="000000"/>
                <w:sz w:val="20"/>
                <w:szCs w:val="20"/>
              </w:rPr>
              <w:t>Раздел 3.1 методология прогнозного анализа в управлении стратегией создания стоимости капитала организаций отраслевых секторов экономики региона</w:t>
            </w:r>
          </w:p>
        </w:tc>
        <w:tc>
          <w:tcPr>
            <w:tcW w:w="1134" w:type="dxa"/>
          </w:tcPr>
          <w:p w14:paraId="43088477" w14:textId="3D5EC5DE" w:rsidR="00836967" w:rsidRDefault="00836967" w:rsidP="00F4123C">
            <w:pPr>
              <w:jc w:val="center"/>
              <w:rPr>
                <w:color w:val="000000"/>
                <w:sz w:val="20"/>
                <w:szCs w:val="20"/>
              </w:rPr>
            </w:pPr>
            <w:r>
              <w:rPr>
                <w:color w:val="000000"/>
                <w:sz w:val="20"/>
                <w:szCs w:val="20"/>
              </w:rPr>
              <w:t>Печатная</w:t>
            </w:r>
          </w:p>
        </w:tc>
        <w:tc>
          <w:tcPr>
            <w:tcW w:w="3402" w:type="dxa"/>
          </w:tcPr>
          <w:p w14:paraId="38CEB20E" w14:textId="77777777" w:rsidR="00836967" w:rsidRPr="00F4123C" w:rsidRDefault="00836967" w:rsidP="00F4123C">
            <w:pPr>
              <w:rPr>
                <w:color w:val="000000"/>
                <w:sz w:val="20"/>
                <w:szCs w:val="20"/>
              </w:rPr>
            </w:pPr>
            <w:r w:rsidRPr="00F4123C">
              <w:rPr>
                <w:color w:val="000000"/>
                <w:sz w:val="20"/>
                <w:szCs w:val="20"/>
              </w:rPr>
              <w:t xml:space="preserve">Научная монография / Под </w:t>
            </w:r>
            <w:proofErr w:type="spellStart"/>
            <w:proofErr w:type="gramStart"/>
            <w:r w:rsidRPr="00F4123C">
              <w:rPr>
                <w:color w:val="000000"/>
                <w:sz w:val="20"/>
                <w:szCs w:val="20"/>
              </w:rPr>
              <w:t>общ.редакцией</w:t>
            </w:r>
            <w:proofErr w:type="spellEnd"/>
            <w:proofErr w:type="gramEnd"/>
            <w:r w:rsidRPr="00F4123C">
              <w:rPr>
                <w:color w:val="000000"/>
                <w:sz w:val="20"/>
                <w:szCs w:val="20"/>
              </w:rPr>
              <w:t xml:space="preserve"> Л.И. Проняевой. – Орел: Издательство Среднерусского института управления – филиала РАНХиГС, 2021. – С.183-212</w:t>
            </w:r>
          </w:p>
          <w:p w14:paraId="6C91A158" w14:textId="77777777" w:rsidR="00836967" w:rsidRPr="0004481E" w:rsidRDefault="00836967" w:rsidP="00F4123C">
            <w:pPr>
              <w:rPr>
                <w:color w:val="000000"/>
                <w:sz w:val="20"/>
                <w:szCs w:val="20"/>
              </w:rPr>
            </w:pPr>
          </w:p>
        </w:tc>
        <w:tc>
          <w:tcPr>
            <w:tcW w:w="1041" w:type="dxa"/>
          </w:tcPr>
          <w:p w14:paraId="29E79A24" w14:textId="77777777" w:rsidR="00836967" w:rsidRPr="00F4123C" w:rsidRDefault="00836967" w:rsidP="00F4123C">
            <w:pPr>
              <w:rPr>
                <w:color w:val="000000"/>
                <w:sz w:val="20"/>
                <w:szCs w:val="20"/>
              </w:rPr>
            </w:pPr>
            <w:r w:rsidRPr="00F4123C">
              <w:rPr>
                <w:color w:val="000000"/>
                <w:sz w:val="20"/>
                <w:szCs w:val="20"/>
              </w:rPr>
              <w:t>1,24 / 0,62</w:t>
            </w:r>
          </w:p>
        </w:tc>
      </w:tr>
    </w:tbl>
    <w:p w14:paraId="1AAFBC2A" w14:textId="77777777" w:rsidR="005802BB" w:rsidRDefault="005802BB" w:rsidP="00E517F9">
      <w:pPr>
        <w:ind w:firstLine="709"/>
        <w:jc w:val="right"/>
        <w:rPr>
          <w:b/>
          <w:sz w:val="28"/>
          <w:szCs w:val="28"/>
        </w:rPr>
      </w:pPr>
    </w:p>
    <w:p w14:paraId="38F9FAED" w14:textId="77777777" w:rsidR="005802BB" w:rsidRDefault="005802BB" w:rsidP="00E517F9">
      <w:pPr>
        <w:ind w:firstLine="709"/>
        <w:jc w:val="right"/>
        <w:rPr>
          <w:b/>
          <w:sz w:val="28"/>
          <w:szCs w:val="28"/>
        </w:rPr>
      </w:pPr>
    </w:p>
    <w:p w14:paraId="783FC92D" w14:textId="77777777" w:rsidR="005802BB" w:rsidRDefault="005802BB" w:rsidP="00E517F9">
      <w:pPr>
        <w:ind w:firstLine="709"/>
        <w:jc w:val="right"/>
        <w:rPr>
          <w:b/>
          <w:sz w:val="28"/>
          <w:szCs w:val="28"/>
        </w:rPr>
      </w:pPr>
    </w:p>
    <w:p w14:paraId="497E3C2B" w14:textId="691C2838" w:rsidR="002946FC" w:rsidRPr="00BA40AB" w:rsidRDefault="002946FC" w:rsidP="00E517F9">
      <w:pPr>
        <w:ind w:firstLine="709"/>
        <w:jc w:val="right"/>
        <w:rPr>
          <w:b/>
          <w:sz w:val="28"/>
          <w:szCs w:val="28"/>
        </w:rPr>
      </w:pPr>
      <w:r w:rsidRPr="007F7F9A">
        <w:rPr>
          <w:b/>
          <w:sz w:val="28"/>
          <w:szCs w:val="28"/>
        </w:rPr>
        <w:lastRenderedPageBreak/>
        <w:t>Приложение</w:t>
      </w:r>
      <w:r w:rsidRPr="00BA40AB">
        <w:rPr>
          <w:b/>
          <w:sz w:val="28"/>
          <w:szCs w:val="28"/>
        </w:rPr>
        <w:t xml:space="preserve"> 4</w:t>
      </w:r>
    </w:p>
    <w:p w14:paraId="0AD711B2" w14:textId="77777777" w:rsidR="002946FC" w:rsidRPr="007F7F9A" w:rsidRDefault="002946FC" w:rsidP="00E517F9">
      <w:pPr>
        <w:ind w:firstLine="709"/>
        <w:jc w:val="center"/>
        <w:rPr>
          <w:b/>
          <w:sz w:val="28"/>
          <w:szCs w:val="28"/>
        </w:rPr>
      </w:pPr>
      <w:r w:rsidRPr="007F7F9A">
        <w:rPr>
          <w:b/>
          <w:sz w:val="28"/>
          <w:szCs w:val="28"/>
        </w:rPr>
        <w:t>Участие в научно-исследовательских конкурсах и грантах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86"/>
        <w:gridCol w:w="2916"/>
        <w:gridCol w:w="2494"/>
        <w:gridCol w:w="2322"/>
        <w:gridCol w:w="2130"/>
        <w:gridCol w:w="2346"/>
        <w:gridCol w:w="1866"/>
      </w:tblGrid>
      <w:tr w:rsidR="002946FC" w:rsidRPr="00B80B9C" w14:paraId="7EAA1305" w14:textId="77777777" w:rsidTr="00746EA0">
        <w:trPr>
          <w:trHeight w:val="615"/>
        </w:trPr>
        <w:tc>
          <w:tcPr>
            <w:tcW w:w="164" w:type="pct"/>
            <w:tcBorders>
              <w:top w:val="single" w:sz="4" w:space="0" w:color="auto"/>
            </w:tcBorders>
            <w:vAlign w:val="center"/>
          </w:tcPr>
          <w:p w14:paraId="77CE857E" w14:textId="77777777" w:rsidR="002946FC" w:rsidRPr="00B80B9C" w:rsidRDefault="002946FC" w:rsidP="00FA6192">
            <w:pPr>
              <w:rPr>
                <w:sz w:val="20"/>
                <w:szCs w:val="20"/>
              </w:rPr>
            </w:pPr>
            <w:r w:rsidRPr="00B80B9C">
              <w:rPr>
                <w:sz w:val="20"/>
                <w:szCs w:val="20"/>
              </w:rPr>
              <w:t>№</w:t>
            </w:r>
          </w:p>
          <w:p w14:paraId="48E43CF1" w14:textId="77777777" w:rsidR="002946FC" w:rsidRPr="00B80B9C" w:rsidRDefault="002946FC" w:rsidP="00FA6192">
            <w:pPr>
              <w:rPr>
                <w:b/>
                <w:bCs/>
                <w:color w:val="000000"/>
                <w:sz w:val="20"/>
                <w:szCs w:val="20"/>
              </w:rPr>
            </w:pPr>
            <w:r w:rsidRPr="00B80B9C">
              <w:rPr>
                <w:sz w:val="20"/>
                <w:szCs w:val="20"/>
              </w:rPr>
              <w:t>п/п</w:t>
            </w:r>
          </w:p>
        </w:tc>
        <w:tc>
          <w:tcPr>
            <w:tcW w:w="1002" w:type="pct"/>
            <w:tcBorders>
              <w:top w:val="single" w:sz="4" w:space="0" w:color="auto"/>
            </w:tcBorders>
            <w:vAlign w:val="center"/>
          </w:tcPr>
          <w:p w14:paraId="7702C14A" w14:textId="77777777" w:rsidR="002946FC" w:rsidRPr="00B80B9C" w:rsidRDefault="002946FC" w:rsidP="00FA6192">
            <w:pPr>
              <w:rPr>
                <w:bCs/>
                <w:color w:val="000000"/>
                <w:sz w:val="20"/>
                <w:szCs w:val="20"/>
              </w:rPr>
            </w:pPr>
            <w:r w:rsidRPr="00B80B9C">
              <w:rPr>
                <w:bCs/>
                <w:color w:val="000000"/>
                <w:sz w:val="20"/>
                <w:szCs w:val="20"/>
              </w:rPr>
              <w:t>Конкурсное мероприятие</w:t>
            </w:r>
          </w:p>
        </w:tc>
        <w:tc>
          <w:tcPr>
            <w:tcW w:w="857" w:type="pct"/>
            <w:tcBorders>
              <w:top w:val="single" w:sz="4" w:space="0" w:color="auto"/>
            </w:tcBorders>
            <w:vAlign w:val="center"/>
          </w:tcPr>
          <w:p w14:paraId="3FBE289F" w14:textId="77777777" w:rsidR="002946FC" w:rsidRPr="00B80B9C" w:rsidRDefault="002946FC" w:rsidP="00FA6192">
            <w:pPr>
              <w:rPr>
                <w:bCs/>
                <w:color w:val="000000"/>
                <w:sz w:val="20"/>
                <w:szCs w:val="20"/>
              </w:rPr>
            </w:pPr>
            <w:r w:rsidRPr="00B80B9C">
              <w:rPr>
                <w:bCs/>
                <w:color w:val="000000"/>
                <w:sz w:val="20"/>
                <w:szCs w:val="20"/>
              </w:rPr>
              <w:t>Ф.И.О.</w:t>
            </w:r>
          </w:p>
          <w:p w14:paraId="7D293599" w14:textId="77777777" w:rsidR="002946FC" w:rsidRPr="00B80B9C" w:rsidRDefault="002946FC" w:rsidP="00FA6192">
            <w:pPr>
              <w:rPr>
                <w:bCs/>
                <w:color w:val="000000"/>
                <w:sz w:val="20"/>
                <w:szCs w:val="20"/>
              </w:rPr>
            </w:pPr>
            <w:r w:rsidRPr="00B80B9C">
              <w:rPr>
                <w:bCs/>
                <w:color w:val="000000"/>
                <w:sz w:val="20"/>
                <w:szCs w:val="20"/>
              </w:rPr>
              <w:t>участника</w:t>
            </w:r>
          </w:p>
        </w:tc>
        <w:tc>
          <w:tcPr>
            <w:tcW w:w="798" w:type="pct"/>
            <w:tcBorders>
              <w:top w:val="single" w:sz="4" w:space="0" w:color="auto"/>
            </w:tcBorders>
            <w:vAlign w:val="center"/>
          </w:tcPr>
          <w:p w14:paraId="30FA269E" w14:textId="77777777" w:rsidR="002946FC" w:rsidRPr="00B80B9C" w:rsidRDefault="002946FC" w:rsidP="00FA6192">
            <w:pPr>
              <w:rPr>
                <w:bCs/>
                <w:color w:val="000000"/>
                <w:sz w:val="20"/>
                <w:szCs w:val="20"/>
              </w:rPr>
            </w:pPr>
            <w:r w:rsidRPr="00B80B9C">
              <w:rPr>
                <w:bCs/>
                <w:color w:val="000000"/>
                <w:sz w:val="20"/>
                <w:szCs w:val="20"/>
              </w:rPr>
              <w:t>Категория</w:t>
            </w:r>
          </w:p>
        </w:tc>
        <w:tc>
          <w:tcPr>
            <w:tcW w:w="732" w:type="pct"/>
            <w:tcBorders>
              <w:top w:val="single" w:sz="4" w:space="0" w:color="auto"/>
            </w:tcBorders>
            <w:vAlign w:val="center"/>
          </w:tcPr>
          <w:p w14:paraId="07A854F1" w14:textId="77777777" w:rsidR="002946FC" w:rsidRPr="00B80B9C" w:rsidRDefault="002946FC" w:rsidP="00FA6192">
            <w:pPr>
              <w:rPr>
                <w:bCs/>
                <w:color w:val="000000"/>
                <w:sz w:val="20"/>
                <w:szCs w:val="20"/>
              </w:rPr>
            </w:pPr>
            <w:r w:rsidRPr="00B80B9C">
              <w:rPr>
                <w:bCs/>
                <w:color w:val="000000"/>
                <w:sz w:val="20"/>
                <w:szCs w:val="20"/>
              </w:rPr>
              <w:t>Научный</w:t>
            </w:r>
          </w:p>
          <w:p w14:paraId="5FCF5759" w14:textId="77777777" w:rsidR="002946FC" w:rsidRPr="00B80B9C" w:rsidRDefault="002946FC" w:rsidP="00FA6192">
            <w:pPr>
              <w:rPr>
                <w:bCs/>
                <w:color w:val="000000"/>
                <w:sz w:val="20"/>
                <w:szCs w:val="20"/>
              </w:rPr>
            </w:pPr>
            <w:r w:rsidRPr="00B80B9C">
              <w:rPr>
                <w:bCs/>
                <w:color w:val="000000"/>
                <w:sz w:val="20"/>
                <w:szCs w:val="20"/>
              </w:rPr>
              <w:t>руководитель</w:t>
            </w:r>
          </w:p>
        </w:tc>
        <w:tc>
          <w:tcPr>
            <w:tcW w:w="806" w:type="pct"/>
            <w:tcBorders>
              <w:top w:val="single" w:sz="4" w:space="0" w:color="auto"/>
            </w:tcBorders>
            <w:vAlign w:val="center"/>
          </w:tcPr>
          <w:p w14:paraId="3056DB35" w14:textId="77777777" w:rsidR="002946FC" w:rsidRPr="00B80B9C" w:rsidRDefault="002946FC" w:rsidP="00FA6192">
            <w:pPr>
              <w:rPr>
                <w:bCs/>
                <w:color w:val="000000"/>
                <w:sz w:val="20"/>
                <w:szCs w:val="20"/>
              </w:rPr>
            </w:pPr>
            <w:r w:rsidRPr="00B80B9C">
              <w:rPr>
                <w:bCs/>
                <w:color w:val="000000"/>
                <w:sz w:val="20"/>
                <w:szCs w:val="20"/>
              </w:rPr>
              <w:t>Тема проекта</w:t>
            </w:r>
          </w:p>
        </w:tc>
        <w:tc>
          <w:tcPr>
            <w:tcW w:w="642" w:type="pct"/>
            <w:tcBorders>
              <w:top w:val="single" w:sz="4" w:space="0" w:color="auto"/>
            </w:tcBorders>
            <w:vAlign w:val="center"/>
          </w:tcPr>
          <w:p w14:paraId="0F244CFC" w14:textId="77777777" w:rsidR="002946FC" w:rsidRPr="00B80B9C" w:rsidRDefault="002946FC" w:rsidP="00FA6192">
            <w:pPr>
              <w:rPr>
                <w:bCs/>
                <w:color w:val="000000"/>
                <w:sz w:val="20"/>
                <w:szCs w:val="20"/>
              </w:rPr>
            </w:pPr>
            <w:r w:rsidRPr="00B80B9C">
              <w:rPr>
                <w:bCs/>
                <w:color w:val="000000"/>
                <w:sz w:val="20"/>
                <w:szCs w:val="20"/>
              </w:rPr>
              <w:t>Результат</w:t>
            </w:r>
          </w:p>
        </w:tc>
      </w:tr>
      <w:tr w:rsidR="002946FC" w:rsidRPr="00B80B9C" w14:paraId="28E2EABD" w14:textId="77777777" w:rsidTr="00E517F9">
        <w:trPr>
          <w:trHeight w:val="71"/>
        </w:trPr>
        <w:tc>
          <w:tcPr>
            <w:tcW w:w="5000" w:type="pct"/>
            <w:gridSpan w:val="7"/>
            <w:vAlign w:val="center"/>
          </w:tcPr>
          <w:p w14:paraId="5DA89EDA" w14:textId="77777777" w:rsidR="002946FC" w:rsidRPr="00B80B9C" w:rsidRDefault="002946FC" w:rsidP="00AC0516">
            <w:pPr>
              <w:rPr>
                <w:b/>
                <w:color w:val="000000"/>
                <w:sz w:val="20"/>
                <w:szCs w:val="20"/>
              </w:rPr>
            </w:pPr>
            <w:r w:rsidRPr="00B80B9C">
              <w:rPr>
                <w:b/>
                <w:color w:val="000000"/>
                <w:sz w:val="20"/>
                <w:szCs w:val="20"/>
              </w:rPr>
              <w:t>1. Обучающиеся бакалавриата, магистратуры, специалитета</w:t>
            </w:r>
          </w:p>
        </w:tc>
      </w:tr>
      <w:tr w:rsidR="00A4772A" w:rsidRPr="00B80B9C" w14:paraId="5D19490E" w14:textId="77777777" w:rsidTr="00746EA0">
        <w:trPr>
          <w:trHeight w:val="71"/>
        </w:trPr>
        <w:tc>
          <w:tcPr>
            <w:tcW w:w="164" w:type="pct"/>
            <w:vAlign w:val="center"/>
          </w:tcPr>
          <w:p w14:paraId="24540A76" w14:textId="77777777" w:rsidR="00A4772A" w:rsidRPr="00B80B9C" w:rsidRDefault="00A4772A" w:rsidP="00A4772A">
            <w:pPr>
              <w:rPr>
                <w:color w:val="000000"/>
                <w:sz w:val="20"/>
                <w:szCs w:val="20"/>
              </w:rPr>
            </w:pPr>
            <w:r>
              <w:rPr>
                <w:color w:val="000000"/>
                <w:sz w:val="20"/>
                <w:szCs w:val="20"/>
              </w:rPr>
              <w:t>1</w:t>
            </w:r>
          </w:p>
        </w:tc>
        <w:tc>
          <w:tcPr>
            <w:tcW w:w="1002" w:type="pct"/>
            <w:vAlign w:val="center"/>
          </w:tcPr>
          <w:p w14:paraId="47221461" w14:textId="77777777" w:rsidR="00A4772A" w:rsidRPr="00B80B9C" w:rsidRDefault="00A4772A" w:rsidP="00A4772A">
            <w:pPr>
              <w:rPr>
                <w:color w:val="000000"/>
                <w:sz w:val="20"/>
                <w:szCs w:val="20"/>
              </w:rPr>
            </w:pPr>
            <w:r w:rsidRPr="00B80B9C">
              <w:rPr>
                <w:color w:val="000000"/>
                <w:sz w:val="20"/>
                <w:szCs w:val="20"/>
              </w:rPr>
              <w:t>Конкурс среди студентов, аспирантов и молодых ученых на лучшую научно-исследовательскую работу Орловского ГАУ «Инновации молодых ученых – в агропромышленный комплекс»</w:t>
            </w:r>
            <w:r>
              <w:rPr>
                <w:color w:val="000000"/>
                <w:sz w:val="20"/>
                <w:szCs w:val="20"/>
              </w:rPr>
              <w:t xml:space="preserve"> (март 2021 г.)</w:t>
            </w:r>
            <w:r w:rsidRPr="00B80B9C">
              <w:rPr>
                <w:color w:val="000000"/>
                <w:sz w:val="20"/>
                <w:szCs w:val="20"/>
              </w:rPr>
              <w:t>.</w:t>
            </w:r>
          </w:p>
        </w:tc>
        <w:tc>
          <w:tcPr>
            <w:tcW w:w="857" w:type="pct"/>
            <w:vAlign w:val="center"/>
          </w:tcPr>
          <w:p w14:paraId="017499F8" w14:textId="77777777" w:rsidR="00A4772A" w:rsidRPr="00B80B9C" w:rsidRDefault="00A4772A" w:rsidP="00A4772A">
            <w:pPr>
              <w:rPr>
                <w:color w:val="000000"/>
                <w:sz w:val="20"/>
                <w:szCs w:val="20"/>
              </w:rPr>
            </w:pPr>
            <w:r w:rsidRPr="00BF17B2">
              <w:rPr>
                <w:color w:val="000000"/>
                <w:sz w:val="20"/>
                <w:szCs w:val="20"/>
              </w:rPr>
              <w:t>Новикова К. В.</w:t>
            </w:r>
          </w:p>
        </w:tc>
        <w:tc>
          <w:tcPr>
            <w:tcW w:w="798" w:type="pct"/>
            <w:vAlign w:val="center"/>
          </w:tcPr>
          <w:p w14:paraId="5849668D" w14:textId="77777777" w:rsidR="005802BB" w:rsidRDefault="00B05B8A" w:rsidP="00A4772A">
            <w:pPr>
              <w:rPr>
                <w:color w:val="000000"/>
                <w:sz w:val="20"/>
                <w:szCs w:val="20"/>
              </w:rPr>
            </w:pPr>
            <w:proofErr w:type="spellStart"/>
            <w:r>
              <w:rPr>
                <w:color w:val="000000"/>
                <w:sz w:val="20"/>
                <w:szCs w:val="20"/>
              </w:rPr>
              <w:t>Внутривузовский</w:t>
            </w:r>
            <w:proofErr w:type="spellEnd"/>
            <w:r>
              <w:rPr>
                <w:color w:val="000000"/>
                <w:sz w:val="20"/>
                <w:szCs w:val="20"/>
              </w:rPr>
              <w:t xml:space="preserve"> </w:t>
            </w:r>
          </w:p>
          <w:p w14:paraId="71437291" w14:textId="4215C593" w:rsidR="00A4772A" w:rsidRPr="00B80B9C" w:rsidRDefault="00B05B8A" w:rsidP="00A4772A">
            <w:pPr>
              <w:rPr>
                <w:sz w:val="20"/>
                <w:szCs w:val="20"/>
              </w:rPr>
            </w:pPr>
            <w:r>
              <w:rPr>
                <w:color w:val="000000"/>
                <w:sz w:val="20"/>
                <w:szCs w:val="20"/>
              </w:rPr>
              <w:t>к</w:t>
            </w:r>
            <w:r w:rsidR="00BB7E2D" w:rsidRPr="00B80B9C">
              <w:rPr>
                <w:color w:val="000000"/>
                <w:sz w:val="20"/>
                <w:szCs w:val="20"/>
              </w:rPr>
              <w:t>онкурс</w:t>
            </w:r>
          </w:p>
        </w:tc>
        <w:tc>
          <w:tcPr>
            <w:tcW w:w="732" w:type="pct"/>
            <w:vAlign w:val="center"/>
          </w:tcPr>
          <w:p w14:paraId="438F1CB6" w14:textId="77777777" w:rsidR="00A4772A" w:rsidRPr="00475B16" w:rsidRDefault="00A4772A" w:rsidP="00A4772A">
            <w:pPr>
              <w:pStyle w:val="a6"/>
              <w:spacing w:before="0" w:beforeAutospacing="0" w:after="0" w:afterAutospacing="0"/>
              <w:outlineLvl w:val="0"/>
              <w:rPr>
                <w:color w:val="000000"/>
                <w:sz w:val="20"/>
              </w:rPr>
            </w:pPr>
            <w:r w:rsidRPr="00BF17B2">
              <w:rPr>
                <w:color w:val="000000"/>
                <w:sz w:val="20"/>
              </w:rPr>
              <w:t>Шабанникова Н. Н.</w:t>
            </w:r>
          </w:p>
        </w:tc>
        <w:tc>
          <w:tcPr>
            <w:tcW w:w="806" w:type="pct"/>
            <w:vAlign w:val="center"/>
          </w:tcPr>
          <w:p w14:paraId="644D570B" w14:textId="77777777" w:rsidR="00A4772A" w:rsidRPr="00B80B9C" w:rsidRDefault="00A4772A" w:rsidP="00A4772A">
            <w:pPr>
              <w:rPr>
                <w:sz w:val="20"/>
                <w:szCs w:val="20"/>
              </w:rPr>
            </w:pPr>
            <w:r w:rsidRPr="00BF17B2">
              <w:rPr>
                <w:color w:val="000000"/>
                <w:sz w:val="20"/>
                <w:szCs w:val="20"/>
              </w:rPr>
              <w:t>Совершенствование методики учета источников финансирования воспроизводства основных средств в сельскохозяйственных организациях</w:t>
            </w:r>
          </w:p>
        </w:tc>
        <w:tc>
          <w:tcPr>
            <w:tcW w:w="642" w:type="pct"/>
            <w:vAlign w:val="center"/>
          </w:tcPr>
          <w:p w14:paraId="0611348A" w14:textId="77777777" w:rsidR="00A4772A" w:rsidRPr="00B80B9C" w:rsidRDefault="00A4772A" w:rsidP="00A4772A">
            <w:pPr>
              <w:rPr>
                <w:color w:val="000000"/>
                <w:sz w:val="20"/>
                <w:szCs w:val="20"/>
              </w:rPr>
            </w:pPr>
            <w:r w:rsidRPr="00B80B9C">
              <w:rPr>
                <w:color w:val="000000"/>
                <w:sz w:val="20"/>
                <w:szCs w:val="20"/>
              </w:rPr>
              <w:t>Сертификат участника</w:t>
            </w:r>
          </w:p>
        </w:tc>
      </w:tr>
      <w:tr w:rsidR="00A4772A" w:rsidRPr="00B80B9C" w14:paraId="04FCAFB8" w14:textId="77777777" w:rsidTr="00746EA0">
        <w:trPr>
          <w:trHeight w:val="71"/>
        </w:trPr>
        <w:tc>
          <w:tcPr>
            <w:tcW w:w="164" w:type="pct"/>
            <w:vAlign w:val="center"/>
          </w:tcPr>
          <w:p w14:paraId="2E147D65" w14:textId="77777777" w:rsidR="00A4772A" w:rsidRDefault="00A4772A" w:rsidP="00A4772A">
            <w:pPr>
              <w:rPr>
                <w:color w:val="000000"/>
                <w:sz w:val="20"/>
                <w:szCs w:val="20"/>
              </w:rPr>
            </w:pPr>
            <w:r>
              <w:rPr>
                <w:color w:val="000000"/>
                <w:sz w:val="20"/>
                <w:szCs w:val="20"/>
              </w:rPr>
              <w:t>2</w:t>
            </w:r>
          </w:p>
        </w:tc>
        <w:tc>
          <w:tcPr>
            <w:tcW w:w="1002" w:type="pct"/>
            <w:vAlign w:val="center"/>
          </w:tcPr>
          <w:p w14:paraId="631B6754" w14:textId="77777777" w:rsidR="00A4772A" w:rsidRPr="00B80B9C" w:rsidRDefault="00A4772A" w:rsidP="00A4772A">
            <w:pPr>
              <w:rPr>
                <w:color w:val="000000"/>
                <w:sz w:val="20"/>
                <w:szCs w:val="20"/>
              </w:rPr>
            </w:pPr>
            <w:r w:rsidRPr="00BF17B2">
              <w:rPr>
                <w:color w:val="000000"/>
                <w:sz w:val="20"/>
                <w:szCs w:val="20"/>
              </w:rPr>
              <w:t>2 этап Всероссийского конкурса на лучшую научную работу среди студентов, аспирантов и молодых ученых высших учебных заведений Министерства сельского хозяйства Российской Федерации по Центральному Федеральному округу в номинациях «Экономика» (г. Кострома, апрель 2021 г.).</w:t>
            </w:r>
          </w:p>
        </w:tc>
        <w:tc>
          <w:tcPr>
            <w:tcW w:w="857" w:type="pct"/>
            <w:vAlign w:val="center"/>
          </w:tcPr>
          <w:p w14:paraId="2D57E0FA" w14:textId="77777777" w:rsidR="00A4772A" w:rsidRDefault="00A4772A" w:rsidP="00A4772A">
            <w:pPr>
              <w:rPr>
                <w:color w:val="000000"/>
                <w:sz w:val="20"/>
                <w:szCs w:val="20"/>
              </w:rPr>
            </w:pPr>
            <w:r w:rsidRPr="00BF17B2">
              <w:rPr>
                <w:color w:val="000000"/>
                <w:sz w:val="20"/>
                <w:szCs w:val="20"/>
              </w:rPr>
              <w:t>Новикова К. В.</w:t>
            </w:r>
          </w:p>
        </w:tc>
        <w:tc>
          <w:tcPr>
            <w:tcW w:w="798" w:type="pct"/>
            <w:vAlign w:val="center"/>
          </w:tcPr>
          <w:p w14:paraId="1F5E9A09" w14:textId="77777777" w:rsidR="00A4772A" w:rsidRPr="00B80B9C" w:rsidRDefault="00BB7E2D" w:rsidP="00A4772A">
            <w:pPr>
              <w:rPr>
                <w:sz w:val="20"/>
                <w:szCs w:val="20"/>
              </w:rPr>
            </w:pPr>
            <w:r>
              <w:rPr>
                <w:sz w:val="20"/>
              </w:rPr>
              <w:t>Всероссийский к</w:t>
            </w:r>
            <w:r w:rsidRPr="00BF17B2">
              <w:rPr>
                <w:sz w:val="20"/>
              </w:rPr>
              <w:t>онкурс</w:t>
            </w:r>
          </w:p>
        </w:tc>
        <w:tc>
          <w:tcPr>
            <w:tcW w:w="732" w:type="pct"/>
            <w:vAlign w:val="center"/>
          </w:tcPr>
          <w:p w14:paraId="0B47FC20" w14:textId="77777777" w:rsidR="00A4772A" w:rsidRPr="00475B16" w:rsidRDefault="00A4772A" w:rsidP="00A4772A">
            <w:pPr>
              <w:pStyle w:val="a6"/>
              <w:spacing w:before="0" w:beforeAutospacing="0" w:after="0" w:afterAutospacing="0"/>
              <w:outlineLvl w:val="0"/>
              <w:rPr>
                <w:color w:val="000000"/>
                <w:sz w:val="20"/>
              </w:rPr>
            </w:pPr>
            <w:r w:rsidRPr="00BF17B2">
              <w:rPr>
                <w:color w:val="000000"/>
                <w:sz w:val="20"/>
              </w:rPr>
              <w:t>Шабанникова Н. Н.</w:t>
            </w:r>
          </w:p>
        </w:tc>
        <w:tc>
          <w:tcPr>
            <w:tcW w:w="806" w:type="pct"/>
            <w:vAlign w:val="center"/>
          </w:tcPr>
          <w:p w14:paraId="63A01B95" w14:textId="77777777" w:rsidR="00A4772A" w:rsidRPr="00131794" w:rsidRDefault="00A4772A" w:rsidP="00A4772A">
            <w:pPr>
              <w:rPr>
                <w:sz w:val="20"/>
              </w:rPr>
            </w:pPr>
            <w:r w:rsidRPr="00BF17B2">
              <w:rPr>
                <w:color w:val="000000"/>
                <w:sz w:val="20"/>
                <w:szCs w:val="20"/>
              </w:rPr>
              <w:t>Совершенствование методики учета собственных источников финансирования воспроизводства основных средств в сельскохозяйственных организациях</w:t>
            </w:r>
          </w:p>
        </w:tc>
        <w:tc>
          <w:tcPr>
            <w:tcW w:w="642" w:type="pct"/>
            <w:vAlign w:val="center"/>
          </w:tcPr>
          <w:p w14:paraId="104F19AB" w14:textId="77777777" w:rsidR="00A4772A" w:rsidRDefault="00A4772A" w:rsidP="00A4772A">
            <w:pPr>
              <w:rPr>
                <w:color w:val="000000"/>
                <w:sz w:val="20"/>
                <w:szCs w:val="20"/>
              </w:rPr>
            </w:pPr>
            <w:r>
              <w:rPr>
                <w:color w:val="000000"/>
                <w:sz w:val="20"/>
                <w:szCs w:val="20"/>
              </w:rPr>
              <w:t xml:space="preserve">Диплом </w:t>
            </w:r>
          </w:p>
          <w:p w14:paraId="4598763C" w14:textId="77777777" w:rsidR="00A4772A" w:rsidRPr="00B80B9C" w:rsidRDefault="00A4772A" w:rsidP="00A4772A">
            <w:pPr>
              <w:rPr>
                <w:color w:val="000000"/>
                <w:sz w:val="20"/>
                <w:szCs w:val="20"/>
              </w:rPr>
            </w:pPr>
            <w:r>
              <w:rPr>
                <w:color w:val="000000"/>
                <w:sz w:val="20"/>
                <w:szCs w:val="20"/>
              </w:rPr>
              <w:t>участника</w:t>
            </w:r>
          </w:p>
        </w:tc>
      </w:tr>
      <w:tr w:rsidR="00A4772A" w:rsidRPr="00B80B9C" w14:paraId="3FAADAF6" w14:textId="77777777" w:rsidTr="00746EA0">
        <w:trPr>
          <w:trHeight w:val="71"/>
        </w:trPr>
        <w:tc>
          <w:tcPr>
            <w:tcW w:w="164" w:type="pct"/>
            <w:vAlign w:val="center"/>
          </w:tcPr>
          <w:p w14:paraId="6CEDEA1A" w14:textId="77777777" w:rsidR="00A4772A" w:rsidRDefault="00A4772A" w:rsidP="00A4772A">
            <w:pPr>
              <w:rPr>
                <w:color w:val="000000"/>
                <w:sz w:val="20"/>
                <w:szCs w:val="20"/>
              </w:rPr>
            </w:pPr>
            <w:r>
              <w:rPr>
                <w:color w:val="000000"/>
                <w:sz w:val="20"/>
                <w:szCs w:val="20"/>
              </w:rPr>
              <w:t>3</w:t>
            </w:r>
          </w:p>
        </w:tc>
        <w:tc>
          <w:tcPr>
            <w:tcW w:w="1002" w:type="pct"/>
            <w:vAlign w:val="center"/>
          </w:tcPr>
          <w:p w14:paraId="7E3AD37D" w14:textId="77777777" w:rsidR="00A4772A" w:rsidRPr="00131794" w:rsidRDefault="00A4772A" w:rsidP="00A4772A">
            <w:pPr>
              <w:jc w:val="both"/>
              <w:rPr>
                <w:sz w:val="20"/>
              </w:rPr>
            </w:pPr>
            <w:r w:rsidRPr="00BF17B2">
              <w:rPr>
                <w:color w:val="000000"/>
                <w:sz w:val="20"/>
                <w:szCs w:val="20"/>
              </w:rPr>
              <w:t>VI международный конкурс студенческих научно-исследовательских работ «Проблемы и перспективы развития бухгалтерского учета и контроля на современном этапе» (февраль 2021 г., Ульяновск, «Ульяновский государственный аграрный университет имени П.А. Столыпина»)</w:t>
            </w:r>
          </w:p>
        </w:tc>
        <w:tc>
          <w:tcPr>
            <w:tcW w:w="857" w:type="pct"/>
            <w:vAlign w:val="center"/>
          </w:tcPr>
          <w:p w14:paraId="31D05FEB" w14:textId="77777777" w:rsidR="00A4772A" w:rsidRDefault="00A4772A" w:rsidP="00A4772A">
            <w:pPr>
              <w:rPr>
                <w:color w:val="000000"/>
                <w:sz w:val="20"/>
                <w:szCs w:val="20"/>
              </w:rPr>
            </w:pPr>
            <w:proofErr w:type="spellStart"/>
            <w:r w:rsidRPr="00BF17B2">
              <w:rPr>
                <w:color w:val="000000"/>
                <w:sz w:val="20"/>
                <w:szCs w:val="20"/>
              </w:rPr>
              <w:t>Мартынеску</w:t>
            </w:r>
            <w:proofErr w:type="spellEnd"/>
            <w:r w:rsidRPr="00BF17B2">
              <w:rPr>
                <w:color w:val="000000"/>
                <w:sz w:val="20"/>
                <w:szCs w:val="20"/>
              </w:rPr>
              <w:t xml:space="preserve"> О. С.</w:t>
            </w:r>
          </w:p>
        </w:tc>
        <w:tc>
          <w:tcPr>
            <w:tcW w:w="798" w:type="pct"/>
            <w:vAlign w:val="center"/>
          </w:tcPr>
          <w:p w14:paraId="7F76072D" w14:textId="77777777" w:rsidR="005802BB" w:rsidRDefault="00BB7E2D" w:rsidP="00A4772A">
            <w:pPr>
              <w:rPr>
                <w:sz w:val="20"/>
              </w:rPr>
            </w:pPr>
            <w:r w:rsidRPr="00BB7E2D">
              <w:rPr>
                <w:sz w:val="20"/>
              </w:rPr>
              <w:t>Международный</w:t>
            </w:r>
            <w:r w:rsidR="005802BB">
              <w:rPr>
                <w:sz w:val="20"/>
              </w:rPr>
              <w:t xml:space="preserve"> </w:t>
            </w:r>
          </w:p>
          <w:p w14:paraId="21FC7771" w14:textId="20307E9D" w:rsidR="00A4772A" w:rsidRPr="00B80B9C" w:rsidRDefault="00BB7E2D" w:rsidP="00A4772A">
            <w:pPr>
              <w:rPr>
                <w:sz w:val="20"/>
                <w:szCs w:val="20"/>
              </w:rPr>
            </w:pPr>
            <w:r>
              <w:rPr>
                <w:sz w:val="20"/>
              </w:rPr>
              <w:t>к</w:t>
            </w:r>
            <w:r w:rsidRPr="00BF17B2">
              <w:rPr>
                <w:sz w:val="20"/>
              </w:rPr>
              <w:t>онкурс</w:t>
            </w:r>
          </w:p>
        </w:tc>
        <w:tc>
          <w:tcPr>
            <w:tcW w:w="732" w:type="pct"/>
            <w:vAlign w:val="center"/>
          </w:tcPr>
          <w:p w14:paraId="6D7EDEF3" w14:textId="77777777" w:rsidR="00A4772A" w:rsidRPr="00475B16" w:rsidRDefault="00A4772A" w:rsidP="00A4772A">
            <w:pPr>
              <w:pStyle w:val="a6"/>
              <w:spacing w:before="0" w:beforeAutospacing="0" w:after="0" w:afterAutospacing="0"/>
              <w:outlineLvl w:val="0"/>
              <w:rPr>
                <w:color w:val="000000"/>
                <w:sz w:val="20"/>
              </w:rPr>
            </w:pPr>
            <w:r w:rsidRPr="00BF17B2">
              <w:rPr>
                <w:color w:val="000000"/>
                <w:sz w:val="20"/>
              </w:rPr>
              <w:t>Шабанникова Н. Н.</w:t>
            </w:r>
          </w:p>
        </w:tc>
        <w:tc>
          <w:tcPr>
            <w:tcW w:w="806" w:type="pct"/>
            <w:vAlign w:val="center"/>
          </w:tcPr>
          <w:p w14:paraId="373BF342" w14:textId="77777777" w:rsidR="00A4772A" w:rsidRPr="00131794" w:rsidRDefault="00A4772A" w:rsidP="00A4772A">
            <w:pPr>
              <w:rPr>
                <w:sz w:val="20"/>
              </w:rPr>
            </w:pPr>
            <w:r w:rsidRPr="00BF17B2">
              <w:rPr>
                <w:color w:val="000000"/>
                <w:sz w:val="20"/>
                <w:szCs w:val="20"/>
              </w:rPr>
              <w:t>Совершенствование методики внутреннего аудита операций с основными средствами в сельскохозяйственных организациях</w:t>
            </w:r>
          </w:p>
        </w:tc>
        <w:tc>
          <w:tcPr>
            <w:tcW w:w="642" w:type="pct"/>
            <w:vAlign w:val="center"/>
          </w:tcPr>
          <w:p w14:paraId="11F002DF" w14:textId="77777777" w:rsidR="00A4772A" w:rsidRDefault="00A4772A" w:rsidP="00A4772A">
            <w:pPr>
              <w:rPr>
                <w:color w:val="000000"/>
                <w:sz w:val="20"/>
                <w:szCs w:val="20"/>
              </w:rPr>
            </w:pPr>
            <w:r>
              <w:rPr>
                <w:color w:val="000000"/>
                <w:sz w:val="20"/>
                <w:szCs w:val="20"/>
              </w:rPr>
              <w:t>Диплом за 2 место</w:t>
            </w:r>
          </w:p>
        </w:tc>
      </w:tr>
      <w:tr w:rsidR="00A4772A" w:rsidRPr="00B80B9C" w14:paraId="299AC21C" w14:textId="77777777" w:rsidTr="00746EA0">
        <w:trPr>
          <w:trHeight w:val="105"/>
        </w:trPr>
        <w:tc>
          <w:tcPr>
            <w:tcW w:w="164" w:type="pct"/>
            <w:vAlign w:val="center"/>
          </w:tcPr>
          <w:p w14:paraId="189EE0D1" w14:textId="77777777" w:rsidR="00A4772A" w:rsidRDefault="00A4772A" w:rsidP="00A4772A">
            <w:pPr>
              <w:rPr>
                <w:color w:val="000000"/>
                <w:sz w:val="20"/>
                <w:szCs w:val="20"/>
              </w:rPr>
            </w:pPr>
            <w:r>
              <w:rPr>
                <w:color w:val="000000"/>
                <w:sz w:val="20"/>
                <w:szCs w:val="20"/>
              </w:rPr>
              <w:t>4</w:t>
            </w:r>
          </w:p>
        </w:tc>
        <w:tc>
          <w:tcPr>
            <w:tcW w:w="1002" w:type="pct"/>
            <w:vAlign w:val="center"/>
          </w:tcPr>
          <w:p w14:paraId="2223766A" w14:textId="77777777" w:rsidR="00A4772A" w:rsidRPr="00131794" w:rsidRDefault="00A4772A" w:rsidP="00A4772A">
            <w:pPr>
              <w:rPr>
                <w:sz w:val="20"/>
              </w:rPr>
            </w:pPr>
            <w:r w:rsidRPr="00131794">
              <w:rPr>
                <w:sz w:val="20"/>
              </w:rPr>
              <w:t xml:space="preserve">Всероссийская Олимпиада развития народного хозяйства (МСЭФ РФ, г. Москва) </w:t>
            </w:r>
          </w:p>
        </w:tc>
        <w:tc>
          <w:tcPr>
            <w:tcW w:w="857" w:type="pct"/>
            <w:vAlign w:val="center"/>
          </w:tcPr>
          <w:p w14:paraId="458274BC" w14:textId="77777777" w:rsidR="00A4772A" w:rsidRDefault="00A4772A" w:rsidP="00A4772A">
            <w:pPr>
              <w:rPr>
                <w:color w:val="000000"/>
                <w:sz w:val="20"/>
                <w:szCs w:val="20"/>
              </w:rPr>
            </w:pPr>
            <w:proofErr w:type="spellStart"/>
            <w:r w:rsidRPr="00BF17B2">
              <w:rPr>
                <w:sz w:val="20"/>
              </w:rPr>
              <w:t>Мартынеску</w:t>
            </w:r>
            <w:proofErr w:type="spellEnd"/>
            <w:r w:rsidRPr="00BF17B2">
              <w:rPr>
                <w:sz w:val="20"/>
              </w:rPr>
              <w:t xml:space="preserve"> О. С. </w:t>
            </w:r>
          </w:p>
        </w:tc>
        <w:tc>
          <w:tcPr>
            <w:tcW w:w="798" w:type="pct"/>
            <w:vAlign w:val="center"/>
          </w:tcPr>
          <w:p w14:paraId="38C51AED" w14:textId="77777777" w:rsidR="00A4772A" w:rsidRPr="00B80B9C" w:rsidRDefault="00BB7E2D" w:rsidP="00A4772A">
            <w:pPr>
              <w:rPr>
                <w:sz w:val="20"/>
                <w:szCs w:val="20"/>
              </w:rPr>
            </w:pPr>
            <w:r>
              <w:rPr>
                <w:sz w:val="20"/>
              </w:rPr>
              <w:t>Всероссийский к</w:t>
            </w:r>
            <w:r w:rsidR="00A4772A" w:rsidRPr="00BF17B2">
              <w:rPr>
                <w:sz w:val="20"/>
              </w:rPr>
              <w:t>онкурс</w:t>
            </w:r>
          </w:p>
        </w:tc>
        <w:tc>
          <w:tcPr>
            <w:tcW w:w="732" w:type="pct"/>
            <w:vAlign w:val="center"/>
          </w:tcPr>
          <w:p w14:paraId="7CA6CCA3" w14:textId="77777777" w:rsidR="00A4772A" w:rsidRPr="00475B16" w:rsidRDefault="00A4772A" w:rsidP="00A4772A">
            <w:pPr>
              <w:pStyle w:val="a6"/>
              <w:spacing w:before="0" w:beforeAutospacing="0" w:after="0" w:afterAutospacing="0"/>
              <w:outlineLvl w:val="0"/>
              <w:rPr>
                <w:color w:val="000000"/>
                <w:sz w:val="20"/>
              </w:rPr>
            </w:pPr>
            <w:r w:rsidRPr="00BF17B2">
              <w:rPr>
                <w:sz w:val="20"/>
              </w:rPr>
              <w:t>Шабанникова Н. Н.</w:t>
            </w:r>
          </w:p>
        </w:tc>
        <w:tc>
          <w:tcPr>
            <w:tcW w:w="806" w:type="pct"/>
            <w:vAlign w:val="center"/>
          </w:tcPr>
          <w:p w14:paraId="2605818D" w14:textId="77777777" w:rsidR="00A4772A" w:rsidRPr="00131794" w:rsidRDefault="00A4772A" w:rsidP="00A4772A">
            <w:pPr>
              <w:rPr>
                <w:sz w:val="20"/>
              </w:rPr>
            </w:pPr>
            <w:r w:rsidRPr="00147DAE">
              <w:rPr>
                <w:sz w:val="20"/>
              </w:rPr>
              <w:t xml:space="preserve">Совершенствование методики формирования отчета о движении денежных средств в </w:t>
            </w:r>
            <w:r w:rsidRPr="00147DAE">
              <w:rPr>
                <w:sz w:val="20"/>
              </w:rPr>
              <w:lastRenderedPageBreak/>
              <w:t>соответствии с требованиями МСФО</w:t>
            </w:r>
          </w:p>
        </w:tc>
        <w:tc>
          <w:tcPr>
            <w:tcW w:w="642" w:type="pct"/>
            <w:vAlign w:val="center"/>
          </w:tcPr>
          <w:p w14:paraId="3C47CD46" w14:textId="77777777" w:rsidR="00A4772A" w:rsidRDefault="00A4772A" w:rsidP="00A4772A">
            <w:pPr>
              <w:rPr>
                <w:color w:val="000000"/>
                <w:sz w:val="20"/>
                <w:szCs w:val="20"/>
              </w:rPr>
            </w:pPr>
            <w:r w:rsidRPr="00147DAE">
              <w:rPr>
                <w:sz w:val="20"/>
              </w:rPr>
              <w:lastRenderedPageBreak/>
              <w:t>Диплом за 4 место</w:t>
            </w:r>
          </w:p>
        </w:tc>
      </w:tr>
      <w:tr w:rsidR="00BB7E2D" w:rsidRPr="00B80B9C" w14:paraId="7E895007" w14:textId="77777777" w:rsidTr="00746EA0">
        <w:trPr>
          <w:trHeight w:val="105"/>
        </w:trPr>
        <w:tc>
          <w:tcPr>
            <w:tcW w:w="164" w:type="pct"/>
            <w:vAlign w:val="center"/>
          </w:tcPr>
          <w:p w14:paraId="3115712F" w14:textId="77777777" w:rsidR="00BB7E2D" w:rsidRPr="00B80B9C" w:rsidRDefault="00BB7E2D" w:rsidP="00BB7E2D">
            <w:pPr>
              <w:rPr>
                <w:color w:val="000000"/>
                <w:sz w:val="20"/>
                <w:szCs w:val="20"/>
              </w:rPr>
            </w:pPr>
            <w:r>
              <w:rPr>
                <w:color w:val="000000"/>
                <w:sz w:val="20"/>
                <w:szCs w:val="20"/>
              </w:rPr>
              <w:t>5</w:t>
            </w:r>
          </w:p>
        </w:tc>
        <w:tc>
          <w:tcPr>
            <w:tcW w:w="1002" w:type="pct"/>
            <w:vAlign w:val="center"/>
          </w:tcPr>
          <w:p w14:paraId="1EA3D6B7" w14:textId="77777777" w:rsidR="00BB7E2D" w:rsidRPr="00B80B9C" w:rsidRDefault="00BB7E2D" w:rsidP="00BB7E2D">
            <w:pPr>
              <w:rPr>
                <w:sz w:val="20"/>
                <w:szCs w:val="20"/>
              </w:rPr>
            </w:pPr>
            <w:r w:rsidRPr="00BF17B2">
              <w:rPr>
                <w:sz w:val="20"/>
              </w:rPr>
              <w:t>XIV Международный конкурс выпускных квалификационных работ, выполненных с использованием 1С: «Предприятие» (сентябрь 2021 г.)</w:t>
            </w:r>
          </w:p>
        </w:tc>
        <w:tc>
          <w:tcPr>
            <w:tcW w:w="857" w:type="pct"/>
            <w:vAlign w:val="center"/>
          </w:tcPr>
          <w:p w14:paraId="0E70FEA1" w14:textId="77777777" w:rsidR="00BB7E2D" w:rsidRPr="00B80B9C" w:rsidRDefault="00BB7E2D" w:rsidP="00BB7E2D">
            <w:pPr>
              <w:rPr>
                <w:sz w:val="20"/>
                <w:szCs w:val="20"/>
              </w:rPr>
            </w:pPr>
            <w:proofErr w:type="spellStart"/>
            <w:r w:rsidRPr="00BF17B2">
              <w:rPr>
                <w:sz w:val="20"/>
              </w:rPr>
              <w:t>Мартынеску</w:t>
            </w:r>
            <w:proofErr w:type="spellEnd"/>
            <w:r w:rsidRPr="00BF17B2">
              <w:rPr>
                <w:sz w:val="20"/>
              </w:rPr>
              <w:t xml:space="preserve"> О. С.</w:t>
            </w:r>
          </w:p>
        </w:tc>
        <w:tc>
          <w:tcPr>
            <w:tcW w:w="798" w:type="pct"/>
          </w:tcPr>
          <w:p w14:paraId="4F137B13" w14:textId="77777777" w:rsidR="005802BB" w:rsidRDefault="00BB7E2D" w:rsidP="00BB7E2D">
            <w:pPr>
              <w:rPr>
                <w:sz w:val="20"/>
              </w:rPr>
            </w:pPr>
            <w:r w:rsidRPr="00F81E95">
              <w:rPr>
                <w:sz w:val="20"/>
              </w:rPr>
              <w:t xml:space="preserve">Международный </w:t>
            </w:r>
          </w:p>
          <w:p w14:paraId="1FE5194B" w14:textId="6DFE47C0" w:rsidR="00BB7E2D" w:rsidRPr="00B80B9C" w:rsidRDefault="00BB7E2D" w:rsidP="00BB7E2D">
            <w:pPr>
              <w:rPr>
                <w:color w:val="000000"/>
                <w:sz w:val="20"/>
                <w:szCs w:val="20"/>
              </w:rPr>
            </w:pPr>
            <w:r w:rsidRPr="00F81E95">
              <w:rPr>
                <w:sz w:val="20"/>
              </w:rPr>
              <w:t>конкурс</w:t>
            </w:r>
          </w:p>
        </w:tc>
        <w:tc>
          <w:tcPr>
            <w:tcW w:w="732" w:type="pct"/>
            <w:vAlign w:val="center"/>
          </w:tcPr>
          <w:p w14:paraId="33080B91" w14:textId="77777777" w:rsidR="00BB7E2D" w:rsidRPr="00475B16" w:rsidRDefault="00BB7E2D" w:rsidP="00BB7E2D">
            <w:pPr>
              <w:pStyle w:val="a6"/>
              <w:spacing w:before="0" w:beforeAutospacing="0" w:after="0" w:afterAutospacing="0"/>
              <w:outlineLvl w:val="0"/>
              <w:rPr>
                <w:color w:val="000000"/>
                <w:sz w:val="20"/>
              </w:rPr>
            </w:pPr>
            <w:r w:rsidRPr="00BF17B2">
              <w:rPr>
                <w:sz w:val="20"/>
              </w:rPr>
              <w:t>Шабанникова Н. Н.</w:t>
            </w:r>
          </w:p>
        </w:tc>
        <w:tc>
          <w:tcPr>
            <w:tcW w:w="806" w:type="pct"/>
            <w:vAlign w:val="center"/>
          </w:tcPr>
          <w:p w14:paraId="56B091CA" w14:textId="77777777" w:rsidR="00BB7E2D" w:rsidRPr="00B80B9C" w:rsidRDefault="00BB7E2D" w:rsidP="00BB7E2D">
            <w:pPr>
              <w:rPr>
                <w:sz w:val="20"/>
                <w:szCs w:val="20"/>
              </w:rPr>
            </w:pPr>
            <w:r w:rsidRPr="00BF17B2">
              <w:rPr>
                <w:sz w:val="20"/>
              </w:rPr>
              <w:t>Развитие методики учета и аудита операций с основными средствами в соответствии с требованиями МСФО</w:t>
            </w:r>
          </w:p>
        </w:tc>
        <w:tc>
          <w:tcPr>
            <w:tcW w:w="642" w:type="pct"/>
            <w:vAlign w:val="center"/>
          </w:tcPr>
          <w:p w14:paraId="4ED5E399" w14:textId="77777777" w:rsidR="00BB7E2D" w:rsidRPr="00B80B9C" w:rsidRDefault="00BB7E2D" w:rsidP="00BB7E2D">
            <w:pPr>
              <w:rPr>
                <w:color w:val="000000"/>
                <w:sz w:val="20"/>
                <w:szCs w:val="20"/>
              </w:rPr>
            </w:pPr>
            <w:r w:rsidRPr="00BF17B2">
              <w:rPr>
                <w:sz w:val="20"/>
              </w:rPr>
              <w:t>Сертификат участника</w:t>
            </w:r>
          </w:p>
        </w:tc>
      </w:tr>
      <w:tr w:rsidR="00BB7E2D" w:rsidRPr="00B80B9C" w14:paraId="3DF4F36B" w14:textId="77777777" w:rsidTr="00746EA0">
        <w:trPr>
          <w:trHeight w:val="105"/>
        </w:trPr>
        <w:tc>
          <w:tcPr>
            <w:tcW w:w="164" w:type="pct"/>
            <w:vAlign w:val="center"/>
          </w:tcPr>
          <w:p w14:paraId="74D00883" w14:textId="77777777" w:rsidR="00BB7E2D" w:rsidRDefault="00BB7E2D" w:rsidP="00BB7E2D">
            <w:pPr>
              <w:rPr>
                <w:color w:val="000000"/>
                <w:sz w:val="20"/>
                <w:szCs w:val="20"/>
              </w:rPr>
            </w:pPr>
            <w:r>
              <w:rPr>
                <w:color w:val="000000"/>
                <w:sz w:val="20"/>
                <w:szCs w:val="20"/>
              </w:rPr>
              <w:t>6</w:t>
            </w:r>
          </w:p>
        </w:tc>
        <w:tc>
          <w:tcPr>
            <w:tcW w:w="1002" w:type="pct"/>
            <w:vAlign w:val="center"/>
          </w:tcPr>
          <w:p w14:paraId="6BE3800D" w14:textId="77777777" w:rsidR="00BB7E2D" w:rsidRPr="00B80B9C" w:rsidRDefault="00BB7E2D" w:rsidP="00BB7E2D">
            <w:pPr>
              <w:rPr>
                <w:sz w:val="20"/>
                <w:szCs w:val="20"/>
              </w:rPr>
            </w:pPr>
            <w:r w:rsidRPr="00BF17B2">
              <w:rPr>
                <w:sz w:val="20"/>
              </w:rPr>
              <w:t>XIV Международный конкурс выпускных квалификационных работ, выполненных с использованием 1С: «Предприятие» (сентябрь 2021 г.)</w:t>
            </w:r>
          </w:p>
        </w:tc>
        <w:tc>
          <w:tcPr>
            <w:tcW w:w="857" w:type="pct"/>
            <w:vAlign w:val="center"/>
          </w:tcPr>
          <w:p w14:paraId="11B4534F" w14:textId="77777777" w:rsidR="00BB7E2D" w:rsidRPr="00B80B9C" w:rsidRDefault="00BB7E2D" w:rsidP="00BB7E2D">
            <w:pPr>
              <w:rPr>
                <w:sz w:val="20"/>
                <w:szCs w:val="20"/>
              </w:rPr>
            </w:pPr>
            <w:proofErr w:type="spellStart"/>
            <w:r w:rsidRPr="00BF17B2">
              <w:rPr>
                <w:sz w:val="20"/>
              </w:rPr>
              <w:t>Добычина</w:t>
            </w:r>
            <w:proofErr w:type="spellEnd"/>
            <w:r w:rsidRPr="00BF17B2">
              <w:rPr>
                <w:sz w:val="20"/>
              </w:rPr>
              <w:t xml:space="preserve"> А. С.</w:t>
            </w:r>
          </w:p>
        </w:tc>
        <w:tc>
          <w:tcPr>
            <w:tcW w:w="798" w:type="pct"/>
          </w:tcPr>
          <w:p w14:paraId="7FF3983F" w14:textId="77777777" w:rsidR="005802BB" w:rsidRDefault="00BB7E2D" w:rsidP="00BB7E2D">
            <w:pPr>
              <w:rPr>
                <w:sz w:val="20"/>
              </w:rPr>
            </w:pPr>
            <w:r w:rsidRPr="00F81E95">
              <w:rPr>
                <w:sz w:val="20"/>
              </w:rPr>
              <w:t xml:space="preserve">Международный </w:t>
            </w:r>
          </w:p>
          <w:p w14:paraId="4DECB66B" w14:textId="39655827" w:rsidR="00BB7E2D" w:rsidRPr="00B80B9C" w:rsidRDefault="00BB7E2D" w:rsidP="00BB7E2D">
            <w:pPr>
              <w:rPr>
                <w:color w:val="000000"/>
                <w:sz w:val="20"/>
                <w:szCs w:val="20"/>
              </w:rPr>
            </w:pPr>
            <w:r w:rsidRPr="00F81E95">
              <w:rPr>
                <w:sz w:val="20"/>
              </w:rPr>
              <w:t>конкурс</w:t>
            </w:r>
          </w:p>
        </w:tc>
        <w:tc>
          <w:tcPr>
            <w:tcW w:w="732" w:type="pct"/>
            <w:vAlign w:val="center"/>
          </w:tcPr>
          <w:p w14:paraId="0D1F13F8" w14:textId="77777777" w:rsidR="00BB7E2D" w:rsidRPr="00475B16" w:rsidRDefault="00BB7E2D" w:rsidP="00BB7E2D">
            <w:pPr>
              <w:pStyle w:val="a6"/>
              <w:spacing w:before="0" w:beforeAutospacing="0" w:after="0" w:afterAutospacing="0"/>
              <w:outlineLvl w:val="0"/>
              <w:rPr>
                <w:color w:val="000000"/>
                <w:sz w:val="20"/>
              </w:rPr>
            </w:pPr>
            <w:r w:rsidRPr="00BF17B2">
              <w:rPr>
                <w:sz w:val="20"/>
              </w:rPr>
              <w:t>Шабанникова Н. Н.</w:t>
            </w:r>
          </w:p>
        </w:tc>
        <w:tc>
          <w:tcPr>
            <w:tcW w:w="806" w:type="pct"/>
            <w:vAlign w:val="center"/>
          </w:tcPr>
          <w:p w14:paraId="7C4DD68D" w14:textId="77777777" w:rsidR="00BB7E2D" w:rsidRPr="00B80B9C" w:rsidRDefault="00BB7E2D" w:rsidP="00BB7E2D">
            <w:pPr>
              <w:rPr>
                <w:sz w:val="20"/>
                <w:szCs w:val="20"/>
              </w:rPr>
            </w:pPr>
            <w:r w:rsidRPr="00BF17B2">
              <w:rPr>
                <w:sz w:val="20"/>
              </w:rPr>
              <w:t>Совершенствование учета затрат и анализ себестоимости продукции растениеводства</w:t>
            </w:r>
          </w:p>
        </w:tc>
        <w:tc>
          <w:tcPr>
            <w:tcW w:w="642" w:type="pct"/>
            <w:vAlign w:val="center"/>
          </w:tcPr>
          <w:p w14:paraId="512CC7AC" w14:textId="77777777" w:rsidR="00BB7E2D" w:rsidRPr="00B80B9C" w:rsidRDefault="00BB7E2D" w:rsidP="00BB7E2D">
            <w:pPr>
              <w:rPr>
                <w:color w:val="000000"/>
                <w:sz w:val="20"/>
                <w:szCs w:val="20"/>
              </w:rPr>
            </w:pPr>
            <w:r w:rsidRPr="00BF17B2">
              <w:rPr>
                <w:sz w:val="20"/>
              </w:rPr>
              <w:t>Сертификат участника</w:t>
            </w:r>
          </w:p>
        </w:tc>
      </w:tr>
      <w:tr w:rsidR="00BB7E2D" w:rsidRPr="00B80B9C" w14:paraId="781300B1" w14:textId="77777777" w:rsidTr="00746EA0">
        <w:trPr>
          <w:trHeight w:val="632"/>
        </w:trPr>
        <w:tc>
          <w:tcPr>
            <w:tcW w:w="164" w:type="pct"/>
            <w:vAlign w:val="center"/>
          </w:tcPr>
          <w:p w14:paraId="792B12DB" w14:textId="77777777" w:rsidR="00BB7E2D" w:rsidRDefault="00BB7E2D" w:rsidP="00BB7E2D">
            <w:pPr>
              <w:rPr>
                <w:color w:val="000000"/>
                <w:sz w:val="20"/>
                <w:szCs w:val="20"/>
              </w:rPr>
            </w:pPr>
            <w:r>
              <w:rPr>
                <w:color w:val="000000"/>
                <w:sz w:val="20"/>
                <w:szCs w:val="20"/>
              </w:rPr>
              <w:t>7</w:t>
            </w:r>
          </w:p>
        </w:tc>
        <w:tc>
          <w:tcPr>
            <w:tcW w:w="1002" w:type="pct"/>
            <w:vAlign w:val="center"/>
          </w:tcPr>
          <w:p w14:paraId="047F443D" w14:textId="77777777" w:rsidR="00BB7E2D" w:rsidRPr="00B80B9C" w:rsidRDefault="00BB7E2D" w:rsidP="00BB7E2D">
            <w:pPr>
              <w:widowControl w:val="0"/>
              <w:jc w:val="both"/>
              <w:rPr>
                <w:color w:val="000000"/>
                <w:sz w:val="20"/>
                <w:szCs w:val="20"/>
              </w:rPr>
            </w:pPr>
            <w:r w:rsidRPr="00C674A7">
              <w:rPr>
                <w:sz w:val="22"/>
                <w:szCs w:val="22"/>
              </w:rPr>
              <w:t>Всероссийский конкурс курсовых работ по анализу финансового состояния организации (30 апреля 2021 г.)</w:t>
            </w:r>
          </w:p>
        </w:tc>
        <w:tc>
          <w:tcPr>
            <w:tcW w:w="857" w:type="pct"/>
            <w:vAlign w:val="center"/>
          </w:tcPr>
          <w:p w14:paraId="21698232" w14:textId="77777777" w:rsidR="00BB7E2D" w:rsidRDefault="00BB7E2D" w:rsidP="00BB7E2D">
            <w:pPr>
              <w:rPr>
                <w:color w:val="000000"/>
                <w:sz w:val="20"/>
                <w:szCs w:val="20"/>
              </w:rPr>
            </w:pPr>
            <w:proofErr w:type="spellStart"/>
            <w:r w:rsidRPr="00C674A7">
              <w:rPr>
                <w:sz w:val="22"/>
                <w:szCs w:val="22"/>
              </w:rPr>
              <w:t>Диарра</w:t>
            </w:r>
            <w:proofErr w:type="spellEnd"/>
            <w:r w:rsidRPr="00C674A7">
              <w:rPr>
                <w:sz w:val="22"/>
                <w:szCs w:val="22"/>
              </w:rPr>
              <w:t xml:space="preserve"> Сулейман</w:t>
            </w:r>
          </w:p>
        </w:tc>
        <w:tc>
          <w:tcPr>
            <w:tcW w:w="798" w:type="pct"/>
            <w:vAlign w:val="center"/>
          </w:tcPr>
          <w:p w14:paraId="67B48E2E" w14:textId="77777777" w:rsidR="00BB7E2D" w:rsidRPr="00B80B9C" w:rsidRDefault="00BB7E2D" w:rsidP="00BB7E2D">
            <w:pPr>
              <w:rPr>
                <w:color w:val="000000"/>
                <w:sz w:val="20"/>
                <w:szCs w:val="20"/>
              </w:rPr>
            </w:pPr>
            <w:r>
              <w:rPr>
                <w:sz w:val="20"/>
              </w:rPr>
              <w:t>Всероссийский к</w:t>
            </w:r>
            <w:r w:rsidRPr="00BF17B2">
              <w:rPr>
                <w:sz w:val="20"/>
              </w:rPr>
              <w:t>онкурс</w:t>
            </w:r>
          </w:p>
        </w:tc>
        <w:tc>
          <w:tcPr>
            <w:tcW w:w="732" w:type="pct"/>
            <w:vAlign w:val="center"/>
          </w:tcPr>
          <w:p w14:paraId="14BF68A2" w14:textId="77777777" w:rsidR="00BB7E2D" w:rsidRPr="00475B16" w:rsidRDefault="00BB7E2D" w:rsidP="00BB7E2D">
            <w:pPr>
              <w:pStyle w:val="a6"/>
              <w:spacing w:before="0" w:beforeAutospacing="0" w:after="0" w:afterAutospacing="0"/>
              <w:outlineLvl w:val="0"/>
              <w:rPr>
                <w:color w:val="000000"/>
                <w:sz w:val="20"/>
              </w:rPr>
            </w:pPr>
            <w:r w:rsidRPr="00C674A7">
              <w:rPr>
                <w:sz w:val="22"/>
                <w:szCs w:val="22"/>
              </w:rPr>
              <w:t>Сидоренко О</w:t>
            </w:r>
            <w:r>
              <w:rPr>
                <w:sz w:val="22"/>
                <w:szCs w:val="22"/>
              </w:rPr>
              <w:t>. В.</w:t>
            </w:r>
          </w:p>
        </w:tc>
        <w:tc>
          <w:tcPr>
            <w:tcW w:w="806" w:type="pct"/>
            <w:vAlign w:val="center"/>
          </w:tcPr>
          <w:p w14:paraId="0E1DD43D" w14:textId="77777777" w:rsidR="00BB7E2D" w:rsidRDefault="00BB7E2D" w:rsidP="00BB7E2D">
            <w:pPr>
              <w:rPr>
                <w:sz w:val="20"/>
                <w:szCs w:val="20"/>
              </w:rPr>
            </w:pPr>
            <w:r w:rsidRPr="00C674A7">
              <w:rPr>
                <w:sz w:val="22"/>
                <w:szCs w:val="22"/>
              </w:rPr>
              <w:t>Анализ платежеспособности и деловой активности организации</w:t>
            </w:r>
          </w:p>
        </w:tc>
        <w:tc>
          <w:tcPr>
            <w:tcW w:w="642" w:type="pct"/>
            <w:vAlign w:val="center"/>
          </w:tcPr>
          <w:p w14:paraId="2963E348" w14:textId="77777777" w:rsidR="00BB7E2D" w:rsidRPr="00B80B9C" w:rsidRDefault="00BB7E2D" w:rsidP="00BB7E2D">
            <w:pPr>
              <w:rPr>
                <w:color w:val="000000"/>
                <w:sz w:val="20"/>
                <w:szCs w:val="20"/>
              </w:rPr>
            </w:pPr>
            <w:r w:rsidRPr="00BF17B2">
              <w:rPr>
                <w:sz w:val="20"/>
              </w:rPr>
              <w:t>Сертификат участника</w:t>
            </w:r>
          </w:p>
        </w:tc>
      </w:tr>
      <w:tr w:rsidR="00BB7E2D" w:rsidRPr="00B80B9C" w14:paraId="6832940F" w14:textId="77777777" w:rsidTr="00746EA0">
        <w:trPr>
          <w:trHeight w:val="105"/>
        </w:trPr>
        <w:tc>
          <w:tcPr>
            <w:tcW w:w="164" w:type="pct"/>
            <w:vAlign w:val="center"/>
          </w:tcPr>
          <w:p w14:paraId="0C0E87B5" w14:textId="77777777" w:rsidR="00BB7E2D" w:rsidRDefault="00BB7E2D" w:rsidP="00BB7E2D">
            <w:pPr>
              <w:rPr>
                <w:color w:val="000000"/>
                <w:sz w:val="20"/>
                <w:szCs w:val="20"/>
              </w:rPr>
            </w:pPr>
            <w:r>
              <w:rPr>
                <w:color w:val="000000"/>
                <w:sz w:val="20"/>
                <w:szCs w:val="20"/>
              </w:rPr>
              <w:t>8</w:t>
            </w:r>
          </w:p>
        </w:tc>
        <w:tc>
          <w:tcPr>
            <w:tcW w:w="1002" w:type="pct"/>
            <w:vAlign w:val="center"/>
          </w:tcPr>
          <w:p w14:paraId="2478D28B" w14:textId="77777777" w:rsidR="00BB7E2D" w:rsidRPr="00B80B9C" w:rsidRDefault="00BB7E2D" w:rsidP="00BB7E2D">
            <w:pPr>
              <w:rPr>
                <w:color w:val="000000"/>
                <w:sz w:val="20"/>
                <w:szCs w:val="20"/>
              </w:rPr>
            </w:pPr>
            <w:r w:rsidRPr="00C674A7">
              <w:rPr>
                <w:sz w:val="22"/>
                <w:szCs w:val="22"/>
              </w:rPr>
              <w:t xml:space="preserve">Всероссийский конкурс научных работ молодежи «Экономический рост России» </w:t>
            </w:r>
          </w:p>
        </w:tc>
        <w:tc>
          <w:tcPr>
            <w:tcW w:w="857" w:type="pct"/>
            <w:vAlign w:val="center"/>
          </w:tcPr>
          <w:p w14:paraId="4A31E348" w14:textId="77777777" w:rsidR="00BB7E2D" w:rsidRDefault="00BB7E2D" w:rsidP="00BB7E2D">
            <w:pPr>
              <w:rPr>
                <w:color w:val="000000"/>
                <w:sz w:val="20"/>
                <w:szCs w:val="20"/>
              </w:rPr>
            </w:pPr>
            <w:r w:rsidRPr="00C674A7">
              <w:rPr>
                <w:sz w:val="22"/>
                <w:szCs w:val="22"/>
              </w:rPr>
              <w:t xml:space="preserve">Титова Е. Ю.  </w:t>
            </w:r>
          </w:p>
        </w:tc>
        <w:tc>
          <w:tcPr>
            <w:tcW w:w="798" w:type="pct"/>
            <w:vAlign w:val="center"/>
          </w:tcPr>
          <w:p w14:paraId="76E91140" w14:textId="77777777" w:rsidR="00BB7E2D" w:rsidRPr="00B80B9C" w:rsidRDefault="00BB7E2D" w:rsidP="00BB7E2D">
            <w:pPr>
              <w:rPr>
                <w:color w:val="000000"/>
                <w:sz w:val="20"/>
                <w:szCs w:val="20"/>
              </w:rPr>
            </w:pPr>
            <w:r>
              <w:rPr>
                <w:sz w:val="20"/>
              </w:rPr>
              <w:t>Всероссийский к</w:t>
            </w:r>
            <w:r w:rsidRPr="00BF17B2">
              <w:rPr>
                <w:sz w:val="20"/>
              </w:rPr>
              <w:t>онкурс</w:t>
            </w:r>
          </w:p>
        </w:tc>
        <w:tc>
          <w:tcPr>
            <w:tcW w:w="732" w:type="pct"/>
            <w:vAlign w:val="center"/>
          </w:tcPr>
          <w:p w14:paraId="6647CB1E" w14:textId="77777777" w:rsidR="00BB7E2D" w:rsidRPr="00475B16" w:rsidRDefault="00BB7E2D" w:rsidP="00BB7E2D">
            <w:pPr>
              <w:pStyle w:val="a6"/>
              <w:spacing w:before="0" w:beforeAutospacing="0" w:after="0" w:afterAutospacing="0"/>
              <w:outlineLvl w:val="0"/>
              <w:rPr>
                <w:color w:val="000000"/>
                <w:sz w:val="20"/>
              </w:rPr>
            </w:pPr>
            <w:r w:rsidRPr="00C674A7">
              <w:rPr>
                <w:sz w:val="22"/>
                <w:szCs w:val="22"/>
              </w:rPr>
              <w:t>Сидоренко О</w:t>
            </w:r>
            <w:r>
              <w:rPr>
                <w:sz w:val="22"/>
                <w:szCs w:val="22"/>
              </w:rPr>
              <w:t>. В.</w:t>
            </w:r>
          </w:p>
        </w:tc>
        <w:tc>
          <w:tcPr>
            <w:tcW w:w="806" w:type="pct"/>
            <w:vAlign w:val="center"/>
          </w:tcPr>
          <w:p w14:paraId="6B483C4D" w14:textId="77777777" w:rsidR="00BB7E2D" w:rsidRPr="00F778FA" w:rsidRDefault="00BB7E2D" w:rsidP="00BB7E2D">
            <w:pPr>
              <w:rPr>
                <w:sz w:val="20"/>
                <w:szCs w:val="20"/>
              </w:rPr>
            </w:pPr>
            <w:r w:rsidRPr="00C674A7">
              <w:rPr>
                <w:sz w:val="22"/>
                <w:szCs w:val="22"/>
              </w:rPr>
              <w:t>Повышение экономической эффективности производства продукции растениеводства</w:t>
            </w:r>
          </w:p>
        </w:tc>
        <w:tc>
          <w:tcPr>
            <w:tcW w:w="642" w:type="pct"/>
            <w:vAlign w:val="center"/>
          </w:tcPr>
          <w:p w14:paraId="4D3E4038" w14:textId="77777777" w:rsidR="00BB7E2D" w:rsidRPr="00B80B9C" w:rsidRDefault="00BB7E2D" w:rsidP="00BB7E2D">
            <w:pPr>
              <w:rPr>
                <w:color w:val="000000"/>
                <w:sz w:val="20"/>
                <w:szCs w:val="20"/>
              </w:rPr>
            </w:pPr>
            <w:r w:rsidRPr="00BF17B2">
              <w:rPr>
                <w:sz w:val="20"/>
              </w:rPr>
              <w:t>Сертификат участника</w:t>
            </w:r>
          </w:p>
        </w:tc>
      </w:tr>
      <w:tr w:rsidR="00BB7E2D" w:rsidRPr="00B80B9C" w14:paraId="31F727DB" w14:textId="77777777" w:rsidTr="00746EA0">
        <w:trPr>
          <w:trHeight w:val="105"/>
        </w:trPr>
        <w:tc>
          <w:tcPr>
            <w:tcW w:w="164" w:type="pct"/>
            <w:vAlign w:val="center"/>
          </w:tcPr>
          <w:p w14:paraId="7766FCFB" w14:textId="77777777" w:rsidR="00BB7E2D" w:rsidRDefault="00BB7E2D" w:rsidP="00BB7E2D">
            <w:pPr>
              <w:rPr>
                <w:color w:val="000000"/>
                <w:sz w:val="20"/>
                <w:szCs w:val="20"/>
              </w:rPr>
            </w:pPr>
            <w:r>
              <w:rPr>
                <w:color w:val="000000"/>
                <w:sz w:val="20"/>
                <w:szCs w:val="20"/>
              </w:rPr>
              <w:t>9</w:t>
            </w:r>
          </w:p>
        </w:tc>
        <w:tc>
          <w:tcPr>
            <w:tcW w:w="1002" w:type="pct"/>
            <w:vAlign w:val="center"/>
          </w:tcPr>
          <w:p w14:paraId="45041ADA" w14:textId="77777777" w:rsidR="00BB7E2D" w:rsidRPr="004940AE" w:rsidRDefault="00BB7E2D" w:rsidP="00BB7E2D">
            <w:pPr>
              <w:rPr>
                <w:sz w:val="20"/>
              </w:rPr>
            </w:pPr>
            <w:r w:rsidRPr="00BF17B2">
              <w:rPr>
                <w:sz w:val="20"/>
              </w:rPr>
              <w:t>XIV Международный конкурс выпускных квалификационных работ, выполненных с использованием 1С: «Предприятие» (сентябрь 2021 г.)</w:t>
            </w:r>
          </w:p>
        </w:tc>
        <w:tc>
          <w:tcPr>
            <w:tcW w:w="857" w:type="pct"/>
            <w:vAlign w:val="center"/>
          </w:tcPr>
          <w:p w14:paraId="4986E5CD" w14:textId="77777777" w:rsidR="00BB7E2D" w:rsidRPr="004940AE" w:rsidRDefault="00BB7E2D" w:rsidP="00BB7E2D">
            <w:pPr>
              <w:rPr>
                <w:sz w:val="20"/>
              </w:rPr>
            </w:pPr>
            <w:proofErr w:type="spellStart"/>
            <w:r>
              <w:rPr>
                <w:sz w:val="20"/>
              </w:rPr>
              <w:t>Беншрак</w:t>
            </w:r>
            <w:proofErr w:type="spellEnd"/>
            <w:r>
              <w:rPr>
                <w:sz w:val="20"/>
              </w:rPr>
              <w:t xml:space="preserve"> Шарлотта</w:t>
            </w:r>
          </w:p>
        </w:tc>
        <w:tc>
          <w:tcPr>
            <w:tcW w:w="798" w:type="pct"/>
            <w:vAlign w:val="center"/>
          </w:tcPr>
          <w:p w14:paraId="7AF67A6E" w14:textId="77777777" w:rsidR="005802BB" w:rsidRDefault="00BB7E2D" w:rsidP="00BB7E2D">
            <w:pPr>
              <w:rPr>
                <w:sz w:val="20"/>
              </w:rPr>
            </w:pPr>
            <w:r w:rsidRPr="00BB7E2D">
              <w:rPr>
                <w:sz w:val="20"/>
              </w:rPr>
              <w:t>Международный</w:t>
            </w:r>
          </w:p>
          <w:p w14:paraId="572AC3AF" w14:textId="3F249F0D" w:rsidR="00BB7E2D" w:rsidRPr="00B80B9C" w:rsidRDefault="00BB7E2D" w:rsidP="00BB7E2D">
            <w:pPr>
              <w:rPr>
                <w:color w:val="000000"/>
                <w:sz w:val="20"/>
                <w:szCs w:val="20"/>
              </w:rPr>
            </w:pPr>
            <w:r>
              <w:rPr>
                <w:sz w:val="20"/>
              </w:rPr>
              <w:t>к</w:t>
            </w:r>
            <w:r w:rsidRPr="00BF17B2">
              <w:rPr>
                <w:sz w:val="20"/>
              </w:rPr>
              <w:t>онкурс</w:t>
            </w:r>
          </w:p>
        </w:tc>
        <w:tc>
          <w:tcPr>
            <w:tcW w:w="732" w:type="pct"/>
            <w:vAlign w:val="center"/>
          </w:tcPr>
          <w:p w14:paraId="1EA20517" w14:textId="77777777" w:rsidR="00BB7E2D" w:rsidRDefault="00BB7E2D" w:rsidP="00BB7E2D">
            <w:pPr>
              <w:pStyle w:val="a6"/>
              <w:spacing w:before="0" w:beforeAutospacing="0" w:after="0" w:afterAutospacing="0"/>
              <w:outlineLvl w:val="0"/>
              <w:rPr>
                <w:color w:val="000000"/>
                <w:sz w:val="20"/>
              </w:rPr>
            </w:pPr>
            <w:r w:rsidRPr="00C674A7">
              <w:rPr>
                <w:sz w:val="22"/>
                <w:szCs w:val="22"/>
              </w:rPr>
              <w:t>Сидоренко О</w:t>
            </w:r>
            <w:r>
              <w:rPr>
                <w:sz w:val="22"/>
                <w:szCs w:val="22"/>
              </w:rPr>
              <w:t xml:space="preserve">. В. </w:t>
            </w:r>
          </w:p>
        </w:tc>
        <w:tc>
          <w:tcPr>
            <w:tcW w:w="806" w:type="pct"/>
            <w:vAlign w:val="center"/>
          </w:tcPr>
          <w:p w14:paraId="48AA0824" w14:textId="77777777" w:rsidR="00BB7E2D" w:rsidRPr="004940AE" w:rsidRDefault="00BB7E2D" w:rsidP="00BB7E2D">
            <w:pPr>
              <w:rPr>
                <w:sz w:val="20"/>
              </w:rPr>
            </w:pPr>
            <w:r>
              <w:rPr>
                <w:sz w:val="20"/>
              </w:rPr>
              <w:t>Совершенствование учета и анализ финансовых результатов от реализации продукции</w:t>
            </w:r>
          </w:p>
        </w:tc>
        <w:tc>
          <w:tcPr>
            <w:tcW w:w="642" w:type="pct"/>
            <w:vAlign w:val="center"/>
          </w:tcPr>
          <w:p w14:paraId="3E071D2D" w14:textId="77777777" w:rsidR="00BB7E2D" w:rsidRPr="00B80B9C" w:rsidRDefault="00BB7E2D" w:rsidP="00BB7E2D">
            <w:pPr>
              <w:rPr>
                <w:color w:val="000000"/>
                <w:sz w:val="20"/>
                <w:szCs w:val="20"/>
              </w:rPr>
            </w:pPr>
            <w:r w:rsidRPr="00BF17B2">
              <w:rPr>
                <w:sz w:val="20"/>
              </w:rPr>
              <w:t>Сертификат участника</w:t>
            </w:r>
          </w:p>
        </w:tc>
      </w:tr>
      <w:tr w:rsidR="00B05B8A" w:rsidRPr="00BB7E2D" w14:paraId="413F8D6F" w14:textId="77777777" w:rsidTr="00746EA0">
        <w:trPr>
          <w:trHeight w:val="105"/>
        </w:trPr>
        <w:tc>
          <w:tcPr>
            <w:tcW w:w="164" w:type="pct"/>
            <w:vAlign w:val="center"/>
          </w:tcPr>
          <w:p w14:paraId="71C0D499" w14:textId="77777777" w:rsidR="00B05B8A" w:rsidRPr="00BB7E2D" w:rsidRDefault="00B05B8A" w:rsidP="00B05B8A">
            <w:pPr>
              <w:rPr>
                <w:sz w:val="20"/>
              </w:rPr>
            </w:pPr>
            <w:r>
              <w:rPr>
                <w:sz w:val="20"/>
              </w:rPr>
              <w:t>10</w:t>
            </w:r>
          </w:p>
        </w:tc>
        <w:tc>
          <w:tcPr>
            <w:tcW w:w="1002" w:type="pct"/>
            <w:vAlign w:val="center"/>
          </w:tcPr>
          <w:p w14:paraId="0DA8DBD5" w14:textId="77777777" w:rsidR="00B05B8A" w:rsidRPr="00BB7E2D" w:rsidRDefault="00B05B8A" w:rsidP="00B05B8A">
            <w:pPr>
              <w:rPr>
                <w:sz w:val="20"/>
              </w:rPr>
            </w:pPr>
            <w:r w:rsidRPr="00BB7E2D">
              <w:rPr>
                <w:sz w:val="20"/>
              </w:rPr>
              <w:t>Конкурс студенческих научных работ по проблемам финансовой безопасности. 22 апреля 2021 г. Орловский ГАУ.</w:t>
            </w:r>
          </w:p>
        </w:tc>
        <w:tc>
          <w:tcPr>
            <w:tcW w:w="857" w:type="pct"/>
            <w:vAlign w:val="center"/>
          </w:tcPr>
          <w:p w14:paraId="220643BC" w14:textId="77777777" w:rsidR="00B05B8A" w:rsidRPr="00BB7E2D" w:rsidRDefault="00B05B8A" w:rsidP="00B05B8A">
            <w:pPr>
              <w:rPr>
                <w:sz w:val="20"/>
              </w:rPr>
            </w:pPr>
            <w:r w:rsidRPr="00BB7E2D">
              <w:rPr>
                <w:sz w:val="20"/>
              </w:rPr>
              <w:t xml:space="preserve">Фирсова </w:t>
            </w:r>
            <w:r>
              <w:rPr>
                <w:sz w:val="20"/>
              </w:rPr>
              <w:t>О. Р.</w:t>
            </w:r>
          </w:p>
        </w:tc>
        <w:tc>
          <w:tcPr>
            <w:tcW w:w="798" w:type="pct"/>
            <w:vAlign w:val="center"/>
          </w:tcPr>
          <w:p w14:paraId="65615677" w14:textId="77777777" w:rsidR="00B05B8A" w:rsidRPr="00BB7E2D" w:rsidRDefault="00B05B8A" w:rsidP="00B05B8A">
            <w:pPr>
              <w:rPr>
                <w:sz w:val="20"/>
              </w:rPr>
            </w:pPr>
            <w:r>
              <w:rPr>
                <w:sz w:val="20"/>
              </w:rPr>
              <w:t>Всероссийский к</w:t>
            </w:r>
            <w:r w:rsidRPr="00BF17B2">
              <w:rPr>
                <w:sz w:val="20"/>
              </w:rPr>
              <w:t>онкурс</w:t>
            </w:r>
          </w:p>
        </w:tc>
        <w:tc>
          <w:tcPr>
            <w:tcW w:w="732" w:type="pct"/>
            <w:vAlign w:val="center"/>
          </w:tcPr>
          <w:p w14:paraId="623F04E5"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26ABB416" w14:textId="77777777" w:rsidR="00B05B8A" w:rsidRPr="00BB7E2D" w:rsidRDefault="00B05B8A" w:rsidP="00B05B8A">
            <w:pPr>
              <w:rPr>
                <w:sz w:val="20"/>
              </w:rPr>
            </w:pPr>
            <w:r w:rsidRPr="00BB7E2D">
              <w:rPr>
                <w:sz w:val="20"/>
              </w:rPr>
              <w:t>Финансовая грамотность как детерминант личной финансовой безопасности в условиях цифровой трансформации экономики</w:t>
            </w:r>
          </w:p>
        </w:tc>
        <w:tc>
          <w:tcPr>
            <w:tcW w:w="642" w:type="pct"/>
            <w:vAlign w:val="center"/>
          </w:tcPr>
          <w:p w14:paraId="2428833D" w14:textId="77777777" w:rsidR="00B05B8A" w:rsidRPr="00BB7E2D" w:rsidRDefault="00B05B8A" w:rsidP="00B05B8A">
            <w:pPr>
              <w:rPr>
                <w:sz w:val="20"/>
              </w:rPr>
            </w:pPr>
            <w:r w:rsidRPr="00BB7E2D">
              <w:rPr>
                <w:sz w:val="20"/>
              </w:rPr>
              <w:t>I место в номинации Лучшая научно-инновационная работа</w:t>
            </w:r>
          </w:p>
        </w:tc>
      </w:tr>
      <w:tr w:rsidR="00B05B8A" w:rsidRPr="00BB7E2D" w14:paraId="3B5F39BC" w14:textId="77777777" w:rsidTr="00746EA0">
        <w:trPr>
          <w:trHeight w:val="105"/>
        </w:trPr>
        <w:tc>
          <w:tcPr>
            <w:tcW w:w="164" w:type="pct"/>
            <w:vAlign w:val="center"/>
          </w:tcPr>
          <w:p w14:paraId="3E219FBC" w14:textId="77777777" w:rsidR="00B05B8A" w:rsidRPr="00BB7E2D" w:rsidRDefault="00B05B8A" w:rsidP="00B05B8A">
            <w:pPr>
              <w:rPr>
                <w:sz w:val="20"/>
              </w:rPr>
            </w:pPr>
            <w:r>
              <w:rPr>
                <w:sz w:val="20"/>
              </w:rPr>
              <w:t>11</w:t>
            </w:r>
          </w:p>
        </w:tc>
        <w:tc>
          <w:tcPr>
            <w:tcW w:w="1002" w:type="pct"/>
            <w:vAlign w:val="center"/>
          </w:tcPr>
          <w:p w14:paraId="2AF9C2EB" w14:textId="77777777" w:rsidR="00B05B8A" w:rsidRPr="00BB7E2D" w:rsidRDefault="00B05B8A" w:rsidP="00B05B8A">
            <w:pPr>
              <w:rPr>
                <w:sz w:val="20"/>
              </w:rPr>
            </w:pPr>
            <w:r w:rsidRPr="00BB7E2D">
              <w:rPr>
                <w:sz w:val="20"/>
              </w:rPr>
              <w:t>Конкурс студенческих научных работ по проблемам финансовой безопасности. 22 апреля 2021 г. Орловский ГАУ.</w:t>
            </w:r>
          </w:p>
        </w:tc>
        <w:tc>
          <w:tcPr>
            <w:tcW w:w="857" w:type="pct"/>
            <w:vAlign w:val="center"/>
          </w:tcPr>
          <w:p w14:paraId="4AB7801F" w14:textId="77777777" w:rsidR="00B05B8A" w:rsidRPr="00BB7E2D" w:rsidRDefault="00B05B8A" w:rsidP="00B05B8A">
            <w:pPr>
              <w:rPr>
                <w:sz w:val="20"/>
              </w:rPr>
            </w:pPr>
            <w:proofErr w:type="spellStart"/>
            <w:r w:rsidRPr="00BB7E2D">
              <w:rPr>
                <w:sz w:val="20"/>
              </w:rPr>
              <w:t>Колеганова</w:t>
            </w:r>
            <w:r>
              <w:rPr>
                <w:sz w:val="20"/>
              </w:rPr>
              <w:t>Т</w:t>
            </w:r>
            <w:proofErr w:type="spellEnd"/>
            <w:r>
              <w:rPr>
                <w:sz w:val="20"/>
              </w:rPr>
              <w:t>. О.</w:t>
            </w:r>
          </w:p>
        </w:tc>
        <w:tc>
          <w:tcPr>
            <w:tcW w:w="798" w:type="pct"/>
            <w:vAlign w:val="center"/>
          </w:tcPr>
          <w:p w14:paraId="7CBAFB6D" w14:textId="77777777" w:rsidR="00B05B8A" w:rsidRPr="00BB7E2D" w:rsidRDefault="00B05B8A" w:rsidP="00B05B8A">
            <w:pPr>
              <w:rPr>
                <w:sz w:val="20"/>
              </w:rPr>
            </w:pPr>
            <w:r>
              <w:rPr>
                <w:sz w:val="20"/>
              </w:rPr>
              <w:t>Всероссийский к</w:t>
            </w:r>
            <w:r w:rsidRPr="00BF17B2">
              <w:rPr>
                <w:sz w:val="20"/>
              </w:rPr>
              <w:t>онкурс</w:t>
            </w:r>
          </w:p>
        </w:tc>
        <w:tc>
          <w:tcPr>
            <w:tcW w:w="732" w:type="pct"/>
            <w:vAlign w:val="center"/>
          </w:tcPr>
          <w:p w14:paraId="2C4C8075"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0DE8C5B9" w14:textId="77777777" w:rsidR="00B05B8A" w:rsidRPr="00BB7E2D" w:rsidRDefault="00B05B8A" w:rsidP="00B05B8A">
            <w:pPr>
              <w:rPr>
                <w:sz w:val="20"/>
              </w:rPr>
            </w:pPr>
            <w:r w:rsidRPr="00BB7E2D">
              <w:rPr>
                <w:sz w:val="20"/>
              </w:rPr>
              <w:t xml:space="preserve">Личная финансовая безопасность </w:t>
            </w:r>
          </w:p>
        </w:tc>
        <w:tc>
          <w:tcPr>
            <w:tcW w:w="642" w:type="pct"/>
            <w:vAlign w:val="center"/>
          </w:tcPr>
          <w:p w14:paraId="35F60D0B" w14:textId="77777777" w:rsidR="00B05B8A" w:rsidRPr="00BB7E2D" w:rsidRDefault="00B05B8A" w:rsidP="00B05B8A">
            <w:pPr>
              <w:rPr>
                <w:sz w:val="20"/>
              </w:rPr>
            </w:pPr>
            <w:r w:rsidRPr="00BB7E2D">
              <w:rPr>
                <w:sz w:val="20"/>
              </w:rPr>
              <w:t xml:space="preserve">II </w:t>
            </w:r>
            <w:r>
              <w:rPr>
                <w:sz w:val="20"/>
              </w:rPr>
              <w:t xml:space="preserve">место </w:t>
            </w:r>
            <w:r w:rsidRPr="00BB7E2D">
              <w:rPr>
                <w:sz w:val="20"/>
              </w:rPr>
              <w:t>в номинации Творчество в разработке темы</w:t>
            </w:r>
          </w:p>
        </w:tc>
      </w:tr>
      <w:tr w:rsidR="00B05B8A" w:rsidRPr="00BB7E2D" w14:paraId="6CD76803" w14:textId="77777777" w:rsidTr="00746EA0">
        <w:trPr>
          <w:trHeight w:val="105"/>
        </w:trPr>
        <w:tc>
          <w:tcPr>
            <w:tcW w:w="164" w:type="pct"/>
            <w:vAlign w:val="center"/>
          </w:tcPr>
          <w:p w14:paraId="4F36B9DD" w14:textId="77777777" w:rsidR="00B05B8A" w:rsidRPr="00BB7E2D" w:rsidRDefault="00B05B8A" w:rsidP="00B05B8A">
            <w:pPr>
              <w:rPr>
                <w:sz w:val="20"/>
              </w:rPr>
            </w:pPr>
            <w:r>
              <w:rPr>
                <w:sz w:val="20"/>
              </w:rPr>
              <w:t>12</w:t>
            </w:r>
          </w:p>
        </w:tc>
        <w:tc>
          <w:tcPr>
            <w:tcW w:w="1002" w:type="pct"/>
            <w:vAlign w:val="center"/>
          </w:tcPr>
          <w:p w14:paraId="01852197" w14:textId="77777777" w:rsidR="00B05B8A" w:rsidRPr="00BB7E2D" w:rsidRDefault="00B05B8A" w:rsidP="00B05B8A">
            <w:pPr>
              <w:rPr>
                <w:sz w:val="20"/>
              </w:rPr>
            </w:pPr>
            <w:r w:rsidRPr="00BB7E2D">
              <w:rPr>
                <w:sz w:val="20"/>
              </w:rPr>
              <w:t xml:space="preserve">III Международный научно-исследовательский студенческий конкурс «Бизнес-идеи и </w:t>
            </w:r>
            <w:r w:rsidRPr="00BB7E2D">
              <w:rPr>
                <w:sz w:val="20"/>
              </w:rPr>
              <w:lastRenderedPageBreak/>
              <w:t>проекты - 2021» в рамках Международного и Российского Дней предпринимателя 20 мая 2021 г.</w:t>
            </w:r>
          </w:p>
        </w:tc>
        <w:tc>
          <w:tcPr>
            <w:tcW w:w="857" w:type="pct"/>
            <w:vAlign w:val="center"/>
          </w:tcPr>
          <w:p w14:paraId="6B664A36" w14:textId="77777777" w:rsidR="00B05B8A" w:rsidRPr="00BB7E2D" w:rsidRDefault="00B05B8A" w:rsidP="00B05B8A">
            <w:pPr>
              <w:rPr>
                <w:sz w:val="20"/>
              </w:rPr>
            </w:pPr>
            <w:r w:rsidRPr="00BB7E2D">
              <w:rPr>
                <w:sz w:val="20"/>
              </w:rPr>
              <w:lastRenderedPageBreak/>
              <w:t xml:space="preserve">Кусая </w:t>
            </w:r>
            <w:r>
              <w:rPr>
                <w:sz w:val="20"/>
              </w:rPr>
              <w:t>А. А.</w:t>
            </w:r>
          </w:p>
        </w:tc>
        <w:tc>
          <w:tcPr>
            <w:tcW w:w="798" w:type="pct"/>
            <w:vAlign w:val="center"/>
          </w:tcPr>
          <w:p w14:paraId="5C47EFC5" w14:textId="77777777" w:rsidR="005802BB" w:rsidRDefault="00B05B8A" w:rsidP="00B05B8A">
            <w:pPr>
              <w:rPr>
                <w:sz w:val="20"/>
              </w:rPr>
            </w:pPr>
            <w:r w:rsidRPr="00AE56E5">
              <w:rPr>
                <w:sz w:val="20"/>
              </w:rPr>
              <w:t xml:space="preserve">Международный </w:t>
            </w:r>
          </w:p>
          <w:p w14:paraId="4E39E7D6" w14:textId="5CC3BD74" w:rsidR="00B05B8A" w:rsidRPr="00BB7E2D" w:rsidRDefault="00B05B8A" w:rsidP="00B05B8A">
            <w:pPr>
              <w:rPr>
                <w:sz w:val="20"/>
              </w:rPr>
            </w:pPr>
            <w:r w:rsidRPr="00AE56E5">
              <w:rPr>
                <w:sz w:val="20"/>
              </w:rPr>
              <w:t>конкурс</w:t>
            </w:r>
          </w:p>
        </w:tc>
        <w:tc>
          <w:tcPr>
            <w:tcW w:w="732" w:type="pct"/>
            <w:vAlign w:val="center"/>
          </w:tcPr>
          <w:p w14:paraId="1E7FE99E"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2C3202F4" w14:textId="77777777" w:rsidR="00B05B8A" w:rsidRPr="00BB7E2D" w:rsidRDefault="00B05B8A" w:rsidP="00B05B8A">
            <w:pPr>
              <w:rPr>
                <w:sz w:val="20"/>
              </w:rPr>
            </w:pPr>
            <w:r w:rsidRPr="00BB7E2D">
              <w:rPr>
                <w:sz w:val="20"/>
              </w:rPr>
              <w:t>Обоснование проекта совершенствования методики статистико-</w:t>
            </w:r>
            <w:r w:rsidRPr="00BB7E2D">
              <w:rPr>
                <w:sz w:val="20"/>
              </w:rPr>
              <w:lastRenderedPageBreak/>
              <w:t>экономического анализа производства зерна в условиях цифровой трансформации аграрной экономики</w:t>
            </w:r>
          </w:p>
        </w:tc>
        <w:tc>
          <w:tcPr>
            <w:tcW w:w="642" w:type="pct"/>
            <w:vAlign w:val="center"/>
          </w:tcPr>
          <w:p w14:paraId="15A81918" w14:textId="77777777" w:rsidR="00B05B8A" w:rsidRPr="00BB7E2D" w:rsidRDefault="00B05B8A" w:rsidP="00B05B8A">
            <w:pPr>
              <w:rPr>
                <w:sz w:val="20"/>
              </w:rPr>
            </w:pPr>
            <w:r w:rsidRPr="00BB7E2D">
              <w:rPr>
                <w:sz w:val="20"/>
              </w:rPr>
              <w:lastRenderedPageBreak/>
              <w:t xml:space="preserve">Диплом I степени в номинации: Бизнес-идеи и </w:t>
            </w:r>
            <w:r w:rsidRPr="00BB7E2D">
              <w:rPr>
                <w:sz w:val="20"/>
              </w:rPr>
              <w:lastRenderedPageBreak/>
              <w:t>проекты развития отрасти растениеводства и продукции переработки</w:t>
            </w:r>
          </w:p>
        </w:tc>
      </w:tr>
      <w:tr w:rsidR="00B05B8A" w:rsidRPr="00BB7E2D" w14:paraId="781AD218" w14:textId="77777777" w:rsidTr="00746EA0">
        <w:trPr>
          <w:trHeight w:val="105"/>
        </w:trPr>
        <w:tc>
          <w:tcPr>
            <w:tcW w:w="164" w:type="pct"/>
            <w:vAlign w:val="center"/>
          </w:tcPr>
          <w:p w14:paraId="1EBE2112" w14:textId="77777777" w:rsidR="00B05B8A" w:rsidRPr="00BB7E2D" w:rsidRDefault="00B05B8A" w:rsidP="00B05B8A">
            <w:pPr>
              <w:rPr>
                <w:sz w:val="20"/>
              </w:rPr>
            </w:pPr>
            <w:r>
              <w:rPr>
                <w:sz w:val="20"/>
              </w:rPr>
              <w:lastRenderedPageBreak/>
              <w:t>13</w:t>
            </w:r>
          </w:p>
        </w:tc>
        <w:tc>
          <w:tcPr>
            <w:tcW w:w="1002" w:type="pct"/>
            <w:vAlign w:val="center"/>
          </w:tcPr>
          <w:p w14:paraId="7F076B41" w14:textId="77777777" w:rsidR="00B05B8A" w:rsidRPr="00BB7E2D" w:rsidRDefault="00B05B8A" w:rsidP="00B05B8A">
            <w:pPr>
              <w:rPr>
                <w:sz w:val="20"/>
              </w:rPr>
            </w:pPr>
            <w:r w:rsidRPr="00BB7E2D">
              <w:rPr>
                <w:sz w:val="20"/>
              </w:rPr>
              <w:t>III Международный научно-исследовательский студенческий конкурс «Бизнес-идеи и проекты - 2021» в рамках Международного и Российского Дней предпринимателя 20 мая 2021 г.</w:t>
            </w:r>
          </w:p>
        </w:tc>
        <w:tc>
          <w:tcPr>
            <w:tcW w:w="857" w:type="pct"/>
            <w:vAlign w:val="center"/>
          </w:tcPr>
          <w:p w14:paraId="5AAA93E6" w14:textId="77777777" w:rsidR="00B05B8A" w:rsidRPr="00BB7E2D" w:rsidRDefault="00B05B8A" w:rsidP="00B05B8A">
            <w:pPr>
              <w:rPr>
                <w:sz w:val="20"/>
              </w:rPr>
            </w:pPr>
            <w:r w:rsidRPr="00BB7E2D">
              <w:rPr>
                <w:sz w:val="20"/>
              </w:rPr>
              <w:t xml:space="preserve">Фирсова </w:t>
            </w:r>
            <w:r>
              <w:rPr>
                <w:sz w:val="20"/>
              </w:rPr>
              <w:t>О. Р.</w:t>
            </w:r>
          </w:p>
        </w:tc>
        <w:tc>
          <w:tcPr>
            <w:tcW w:w="798" w:type="pct"/>
            <w:vAlign w:val="center"/>
          </w:tcPr>
          <w:p w14:paraId="24353535" w14:textId="77777777" w:rsidR="005802BB" w:rsidRDefault="00B05B8A" w:rsidP="00B05B8A">
            <w:pPr>
              <w:rPr>
                <w:sz w:val="20"/>
              </w:rPr>
            </w:pPr>
            <w:r w:rsidRPr="00AE56E5">
              <w:rPr>
                <w:sz w:val="20"/>
              </w:rPr>
              <w:t>Международный</w:t>
            </w:r>
          </w:p>
          <w:p w14:paraId="5CF8BEFC" w14:textId="4EC6303B" w:rsidR="00B05B8A" w:rsidRPr="00BB7E2D" w:rsidRDefault="00B05B8A" w:rsidP="00B05B8A">
            <w:pPr>
              <w:rPr>
                <w:sz w:val="20"/>
              </w:rPr>
            </w:pPr>
            <w:r w:rsidRPr="00AE56E5">
              <w:rPr>
                <w:sz w:val="20"/>
              </w:rPr>
              <w:t xml:space="preserve"> конкурс</w:t>
            </w:r>
          </w:p>
        </w:tc>
        <w:tc>
          <w:tcPr>
            <w:tcW w:w="732" w:type="pct"/>
            <w:vAlign w:val="center"/>
          </w:tcPr>
          <w:p w14:paraId="4DC3C0FB"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69CF4B8D" w14:textId="77777777" w:rsidR="00B05B8A" w:rsidRPr="00BB7E2D" w:rsidRDefault="00B05B8A" w:rsidP="00B05B8A">
            <w:pPr>
              <w:rPr>
                <w:sz w:val="20"/>
              </w:rPr>
            </w:pPr>
            <w:r w:rsidRPr="00BB7E2D">
              <w:rPr>
                <w:sz w:val="20"/>
              </w:rPr>
              <w:t>Управление бизнес-процессами производства картофеля в регионе</w:t>
            </w:r>
          </w:p>
          <w:p w14:paraId="50924F6A" w14:textId="77777777" w:rsidR="00B05B8A" w:rsidRPr="00BB7E2D" w:rsidRDefault="00B05B8A" w:rsidP="00B05B8A">
            <w:pPr>
              <w:rPr>
                <w:sz w:val="20"/>
              </w:rPr>
            </w:pPr>
          </w:p>
        </w:tc>
        <w:tc>
          <w:tcPr>
            <w:tcW w:w="642" w:type="pct"/>
            <w:vAlign w:val="center"/>
          </w:tcPr>
          <w:p w14:paraId="17FD84A1" w14:textId="77777777" w:rsidR="00B05B8A" w:rsidRPr="00BB7E2D" w:rsidRDefault="00B05B8A" w:rsidP="00B05B8A">
            <w:pPr>
              <w:rPr>
                <w:sz w:val="20"/>
              </w:rPr>
            </w:pPr>
            <w:r w:rsidRPr="00BB7E2D">
              <w:rPr>
                <w:sz w:val="20"/>
              </w:rPr>
              <w:t>Диплом II степени в номинации бизнес-идеи и проекты</w:t>
            </w:r>
          </w:p>
          <w:p w14:paraId="73D5D646" w14:textId="77777777" w:rsidR="00B05B8A" w:rsidRPr="00BB7E2D" w:rsidRDefault="00B05B8A" w:rsidP="00B05B8A">
            <w:pPr>
              <w:rPr>
                <w:sz w:val="20"/>
              </w:rPr>
            </w:pPr>
            <w:r w:rsidRPr="00BB7E2D">
              <w:rPr>
                <w:sz w:val="20"/>
              </w:rPr>
              <w:t>совершенствования управления процессами</w:t>
            </w:r>
          </w:p>
          <w:p w14:paraId="6D8A27B3" w14:textId="77777777" w:rsidR="00B05B8A" w:rsidRPr="00BB7E2D" w:rsidRDefault="00B05B8A" w:rsidP="00B05B8A">
            <w:pPr>
              <w:rPr>
                <w:sz w:val="20"/>
              </w:rPr>
            </w:pPr>
            <w:r w:rsidRPr="00BB7E2D">
              <w:rPr>
                <w:sz w:val="20"/>
              </w:rPr>
              <w:t xml:space="preserve">Производства </w:t>
            </w:r>
            <w:proofErr w:type="spellStart"/>
            <w:r w:rsidRPr="00BB7E2D">
              <w:rPr>
                <w:sz w:val="20"/>
              </w:rPr>
              <w:t>агропродукции</w:t>
            </w:r>
            <w:proofErr w:type="spellEnd"/>
          </w:p>
          <w:p w14:paraId="6821E9FF" w14:textId="77777777" w:rsidR="00B05B8A" w:rsidRPr="00BB7E2D" w:rsidRDefault="00B05B8A" w:rsidP="00B05B8A">
            <w:pPr>
              <w:rPr>
                <w:sz w:val="20"/>
              </w:rPr>
            </w:pPr>
          </w:p>
        </w:tc>
      </w:tr>
      <w:tr w:rsidR="00B05B8A" w:rsidRPr="00BB7E2D" w14:paraId="37FEBCEC" w14:textId="77777777" w:rsidTr="00746EA0">
        <w:trPr>
          <w:trHeight w:val="105"/>
        </w:trPr>
        <w:tc>
          <w:tcPr>
            <w:tcW w:w="164" w:type="pct"/>
            <w:vAlign w:val="center"/>
          </w:tcPr>
          <w:p w14:paraId="37FAE997" w14:textId="77777777" w:rsidR="00B05B8A" w:rsidRPr="00BB7E2D" w:rsidRDefault="00B05B8A" w:rsidP="00B05B8A">
            <w:pPr>
              <w:rPr>
                <w:sz w:val="20"/>
              </w:rPr>
            </w:pPr>
            <w:r>
              <w:rPr>
                <w:sz w:val="20"/>
              </w:rPr>
              <w:t>14</w:t>
            </w:r>
          </w:p>
        </w:tc>
        <w:tc>
          <w:tcPr>
            <w:tcW w:w="1002" w:type="pct"/>
            <w:vAlign w:val="center"/>
          </w:tcPr>
          <w:p w14:paraId="2FE01DE6" w14:textId="77777777" w:rsidR="00B05B8A" w:rsidRPr="00BB7E2D" w:rsidRDefault="00B05B8A" w:rsidP="00B05B8A">
            <w:pPr>
              <w:rPr>
                <w:sz w:val="20"/>
              </w:rPr>
            </w:pPr>
            <w:r w:rsidRPr="00BB7E2D">
              <w:rPr>
                <w:sz w:val="20"/>
              </w:rPr>
              <w:t>Международный конкурс научно-исследовательских работ, посвященном Международному дню молодежи (ООН), «</w:t>
            </w:r>
            <w:proofErr w:type="spellStart"/>
            <w:r w:rsidRPr="00BB7E2D">
              <w:rPr>
                <w:sz w:val="20"/>
              </w:rPr>
              <w:t>Scienceinthemodernworld</w:t>
            </w:r>
            <w:proofErr w:type="spellEnd"/>
            <w:r w:rsidRPr="00BB7E2D">
              <w:rPr>
                <w:sz w:val="20"/>
              </w:rPr>
              <w:t>»</w:t>
            </w:r>
          </w:p>
        </w:tc>
        <w:tc>
          <w:tcPr>
            <w:tcW w:w="857" w:type="pct"/>
            <w:vAlign w:val="center"/>
          </w:tcPr>
          <w:p w14:paraId="43E7C471" w14:textId="77777777" w:rsidR="00B05B8A" w:rsidRPr="00BB7E2D" w:rsidRDefault="00B05B8A" w:rsidP="00B05B8A">
            <w:pPr>
              <w:rPr>
                <w:sz w:val="20"/>
              </w:rPr>
            </w:pPr>
            <w:r w:rsidRPr="00BB7E2D">
              <w:rPr>
                <w:sz w:val="20"/>
              </w:rPr>
              <w:t xml:space="preserve">Аброськина </w:t>
            </w:r>
            <w:r>
              <w:rPr>
                <w:sz w:val="20"/>
              </w:rPr>
              <w:t>Е. Р.</w:t>
            </w:r>
          </w:p>
        </w:tc>
        <w:tc>
          <w:tcPr>
            <w:tcW w:w="798" w:type="pct"/>
            <w:vAlign w:val="center"/>
          </w:tcPr>
          <w:p w14:paraId="438061C0" w14:textId="77777777" w:rsidR="005802BB" w:rsidRDefault="00B05B8A" w:rsidP="00B05B8A">
            <w:pPr>
              <w:rPr>
                <w:sz w:val="20"/>
              </w:rPr>
            </w:pPr>
            <w:r w:rsidRPr="00AE56E5">
              <w:rPr>
                <w:sz w:val="20"/>
              </w:rPr>
              <w:t xml:space="preserve">Международный </w:t>
            </w:r>
          </w:p>
          <w:p w14:paraId="2D67EC42" w14:textId="2846E9B4" w:rsidR="00B05B8A" w:rsidRPr="00BB7E2D" w:rsidRDefault="00B05B8A" w:rsidP="00B05B8A">
            <w:pPr>
              <w:rPr>
                <w:sz w:val="20"/>
              </w:rPr>
            </w:pPr>
            <w:r w:rsidRPr="00AE56E5">
              <w:rPr>
                <w:sz w:val="20"/>
              </w:rPr>
              <w:t>конкурс</w:t>
            </w:r>
          </w:p>
        </w:tc>
        <w:tc>
          <w:tcPr>
            <w:tcW w:w="732" w:type="pct"/>
            <w:vAlign w:val="center"/>
          </w:tcPr>
          <w:p w14:paraId="06DF6537"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433A9C2A" w14:textId="77777777" w:rsidR="00B05B8A" w:rsidRPr="00BB7E2D" w:rsidRDefault="00B05B8A" w:rsidP="00B05B8A">
            <w:pPr>
              <w:rPr>
                <w:sz w:val="20"/>
              </w:rPr>
            </w:pPr>
            <w:r w:rsidRPr="00BB7E2D">
              <w:rPr>
                <w:sz w:val="20"/>
              </w:rPr>
              <w:t>Статистико-экономический анализ страхования в РФ</w:t>
            </w:r>
          </w:p>
        </w:tc>
        <w:tc>
          <w:tcPr>
            <w:tcW w:w="642" w:type="pct"/>
            <w:vAlign w:val="center"/>
          </w:tcPr>
          <w:p w14:paraId="3A85BF0A" w14:textId="77777777" w:rsidR="00B05B8A" w:rsidRPr="00BB7E2D" w:rsidRDefault="00B05B8A" w:rsidP="00B05B8A">
            <w:pPr>
              <w:rPr>
                <w:sz w:val="20"/>
              </w:rPr>
            </w:pPr>
            <w:r w:rsidRPr="00BB7E2D">
              <w:rPr>
                <w:sz w:val="20"/>
              </w:rPr>
              <w:t>II место в возрастной группе: студенты организаций высшего образования Направление: Экономика. Финансовая система.</w:t>
            </w:r>
          </w:p>
        </w:tc>
      </w:tr>
      <w:tr w:rsidR="00B05B8A" w:rsidRPr="00BB7E2D" w14:paraId="60C5760C" w14:textId="77777777" w:rsidTr="00746EA0">
        <w:trPr>
          <w:trHeight w:val="105"/>
        </w:trPr>
        <w:tc>
          <w:tcPr>
            <w:tcW w:w="164" w:type="pct"/>
            <w:vAlign w:val="center"/>
          </w:tcPr>
          <w:p w14:paraId="42A27EDA" w14:textId="77777777" w:rsidR="00B05B8A" w:rsidRPr="00BB7E2D" w:rsidRDefault="00B05B8A" w:rsidP="00B05B8A">
            <w:pPr>
              <w:rPr>
                <w:sz w:val="20"/>
              </w:rPr>
            </w:pPr>
            <w:r>
              <w:rPr>
                <w:sz w:val="20"/>
              </w:rPr>
              <w:t>15</w:t>
            </w:r>
          </w:p>
        </w:tc>
        <w:tc>
          <w:tcPr>
            <w:tcW w:w="1002" w:type="pct"/>
          </w:tcPr>
          <w:p w14:paraId="6EE95838" w14:textId="77777777" w:rsidR="00B05B8A" w:rsidRPr="00BB7E2D" w:rsidRDefault="00B05B8A" w:rsidP="00B05B8A">
            <w:pPr>
              <w:rPr>
                <w:sz w:val="20"/>
              </w:rPr>
            </w:pPr>
            <w:r w:rsidRPr="00BB7E2D">
              <w:rPr>
                <w:sz w:val="20"/>
              </w:rPr>
              <w:t>Международный конкурс научно-исследовательских работ, посвященном Международному дню молодежи (ООН), «</w:t>
            </w:r>
            <w:proofErr w:type="spellStart"/>
            <w:r w:rsidRPr="00BB7E2D">
              <w:rPr>
                <w:sz w:val="20"/>
              </w:rPr>
              <w:t>Scienceinthemodernworld</w:t>
            </w:r>
            <w:proofErr w:type="spellEnd"/>
            <w:r w:rsidRPr="00BB7E2D">
              <w:rPr>
                <w:sz w:val="20"/>
              </w:rPr>
              <w:t>»</w:t>
            </w:r>
          </w:p>
        </w:tc>
        <w:tc>
          <w:tcPr>
            <w:tcW w:w="857" w:type="pct"/>
            <w:vAlign w:val="center"/>
          </w:tcPr>
          <w:p w14:paraId="08EA532F" w14:textId="77777777" w:rsidR="00B05B8A" w:rsidRPr="00BB7E2D" w:rsidRDefault="00B05B8A" w:rsidP="00B05B8A">
            <w:pPr>
              <w:rPr>
                <w:sz w:val="20"/>
              </w:rPr>
            </w:pPr>
            <w:r w:rsidRPr="00BB7E2D">
              <w:rPr>
                <w:sz w:val="20"/>
              </w:rPr>
              <w:t xml:space="preserve">Графина </w:t>
            </w:r>
            <w:r>
              <w:rPr>
                <w:sz w:val="20"/>
              </w:rPr>
              <w:t>Д. О.</w:t>
            </w:r>
          </w:p>
        </w:tc>
        <w:tc>
          <w:tcPr>
            <w:tcW w:w="798" w:type="pct"/>
            <w:vAlign w:val="center"/>
          </w:tcPr>
          <w:p w14:paraId="4EF76B00" w14:textId="77777777" w:rsidR="005802BB" w:rsidRDefault="00B05B8A" w:rsidP="00B05B8A">
            <w:pPr>
              <w:rPr>
                <w:sz w:val="20"/>
              </w:rPr>
            </w:pPr>
            <w:r w:rsidRPr="00AE56E5">
              <w:rPr>
                <w:sz w:val="20"/>
              </w:rPr>
              <w:t xml:space="preserve">Международный </w:t>
            </w:r>
          </w:p>
          <w:p w14:paraId="2085E8D9" w14:textId="2F32E7E8" w:rsidR="00B05B8A" w:rsidRPr="00BB7E2D" w:rsidRDefault="00B05B8A" w:rsidP="00B05B8A">
            <w:pPr>
              <w:rPr>
                <w:sz w:val="20"/>
              </w:rPr>
            </w:pPr>
            <w:r w:rsidRPr="00AE56E5">
              <w:rPr>
                <w:sz w:val="20"/>
              </w:rPr>
              <w:t>конкурс</w:t>
            </w:r>
          </w:p>
        </w:tc>
        <w:tc>
          <w:tcPr>
            <w:tcW w:w="732" w:type="pct"/>
            <w:vAlign w:val="center"/>
          </w:tcPr>
          <w:p w14:paraId="4C429E34"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32BC14C5" w14:textId="77777777" w:rsidR="00B05B8A" w:rsidRPr="00BB7E2D" w:rsidRDefault="00B05B8A" w:rsidP="00B05B8A">
            <w:pPr>
              <w:rPr>
                <w:sz w:val="20"/>
              </w:rPr>
            </w:pPr>
            <w:r w:rsidRPr="00BB7E2D">
              <w:rPr>
                <w:sz w:val="20"/>
              </w:rPr>
              <w:t>Система макроэкономических показателей СНС: методология их исчисления и анализ</w:t>
            </w:r>
          </w:p>
        </w:tc>
        <w:tc>
          <w:tcPr>
            <w:tcW w:w="642" w:type="pct"/>
            <w:vAlign w:val="center"/>
          </w:tcPr>
          <w:p w14:paraId="7475A846" w14:textId="77777777" w:rsidR="00B05B8A" w:rsidRPr="00BB7E2D" w:rsidRDefault="00B05B8A" w:rsidP="00B05B8A">
            <w:pPr>
              <w:rPr>
                <w:sz w:val="20"/>
              </w:rPr>
            </w:pPr>
            <w:r w:rsidRPr="00BB7E2D">
              <w:rPr>
                <w:sz w:val="20"/>
              </w:rPr>
              <w:t>II место в возрастной группе: студенты организаций высшего образования Направление: Экономика. Макроэкономика.</w:t>
            </w:r>
          </w:p>
        </w:tc>
      </w:tr>
      <w:tr w:rsidR="00B05B8A" w:rsidRPr="00BB7E2D" w14:paraId="7431E02B" w14:textId="77777777" w:rsidTr="00746EA0">
        <w:trPr>
          <w:trHeight w:val="105"/>
        </w:trPr>
        <w:tc>
          <w:tcPr>
            <w:tcW w:w="164" w:type="pct"/>
            <w:vAlign w:val="center"/>
          </w:tcPr>
          <w:p w14:paraId="124E8480" w14:textId="77777777" w:rsidR="00B05B8A" w:rsidRPr="00BB7E2D" w:rsidRDefault="00B05B8A" w:rsidP="00B05B8A">
            <w:pPr>
              <w:rPr>
                <w:sz w:val="20"/>
              </w:rPr>
            </w:pPr>
            <w:r>
              <w:rPr>
                <w:sz w:val="20"/>
              </w:rPr>
              <w:t>16</w:t>
            </w:r>
          </w:p>
        </w:tc>
        <w:tc>
          <w:tcPr>
            <w:tcW w:w="1002" w:type="pct"/>
          </w:tcPr>
          <w:p w14:paraId="693DE9AE" w14:textId="77777777" w:rsidR="00B05B8A" w:rsidRPr="00BB7E2D" w:rsidRDefault="00B05B8A" w:rsidP="00B05B8A">
            <w:pPr>
              <w:rPr>
                <w:sz w:val="20"/>
              </w:rPr>
            </w:pPr>
            <w:r w:rsidRPr="00BB7E2D">
              <w:rPr>
                <w:sz w:val="20"/>
              </w:rPr>
              <w:t>Международный конкурс научно-исследовательских работ, посвященном Международному дню молодежи (ООН), «</w:t>
            </w:r>
            <w:proofErr w:type="spellStart"/>
            <w:r w:rsidRPr="00BB7E2D">
              <w:rPr>
                <w:sz w:val="20"/>
              </w:rPr>
              <w:t>Scienceinthemodernworld</w:t>
            </w:r>
            <w:proofErr w:type="spellEnd"/>
            <w:r w:rsidRPr="00BB7E2D">
              <w:rPr>
                <w:sz w:val="20"/>
              </w:rPr>
              <w:t>»</w:t>
            </w:r>
          </w:p>
        </w:tc>
        <w:tc>
          <w:tcPr>
            <w:tcW w:w="857" w:type="pct"/>
            <w:vAlign w:val="center"/>
          </w:tcPr>
          <w:p w14:paraId="073AA77C" w14:textId="77777777" w:rsidR="00B05B8A" w:rsidRPr="00BB7E2D" w:rsidRDefault="00B05B8A" w:rsidP="00B05B8A">
            <w:pPr>
              <w:rPr>
                <w:sz w:val="20"/>
              </w:rPr>
            </w:pPr>
            <w:proofErr w:type="spellStart"/>
            <w:r w:rsidRPr="00BB7E2D">
              <w:rPr>
                <w:sz w:val="20"/>
              </w:rPr>
              <w:t>Колеганова</w:t>
            </w:r>
            <w:r>
              <w:rPr>
                <w:sz w:val="20"/>
              </w:rPr>
              <w:t>Т</w:t>
            </w:r>
            <w:proofErr w:type="spellEnd"/>
            <w:r>
              <w:rPr>
                <w:sz w:val="20"/>
              </w:rPr>
              <w:t>. О.</w:t>
            </w:r>
          </w:p>
        </w:tc>
        <w:tc>
          <w:tcPr>
            <w:tcW w:w="798" w:type="pct"/>
            <w:vAlign w:val="center"/>
          </w:tcPr>
          <w:p w14:paraId="54F9D12B" w14:textId="77777777" w:rsidR="005802BB" w:rsidRDefault="00B05B8A" w:rsidP="00B05B8A">
            <w:pPr>
              <w:rPr>
                <w:sz w:val="20"/>
              </w:rPr>
            </w:pPr>
            <w:r w:rsidRPr="00AE56E5">
              <w:rPr>
                <w:sz w:val="20"/>
              </w:rPr>
              <w:t>Международный</w:t>
            </w:r>
          </w:p>
          <w:p w14:paraId="7037E968" w14:textId="04D0AFED" w:rsidR="00B05B8A" w:rsidRPr="00BB7E2D" w:rsidRDefault="00B05B8A" w:rsidP="00B05B8A">
            <w:pPr>
              <w:rPr>
                <w:sz w:val="20"/>
              </w:rPr>
            </w:pPr>
            <w:r w:rsidRPr="00AE56E5">
              <w:rPr>
                <w:sz w:val="20"/>
              </w:rPr>
              <w:t xml:space="preserve"> конкурс</w:t>
            </w:r>
          </w:p>
        </w:tc>
        <w:tc>
          <w:tcPr>
            <w:tcW w:w="732" w:type="pct"/>
            <w:vAlign w:val="center"/>
          </w:tcPr>
          <w:p w14:paraId="2C021ED0"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6864D7EB" w14:textId="77777777" w:rsidR="00B05B8A" w:rsidRPr="00BB7E2D" w:rsidRDefault="00B05B8A" w:rsidP="00B05B8A">
            <w:pPr>
              <w:rPr>
                <w:sz w:val="20"/>
              </w:rPr>
            </w:pPr>
            <w:r w:rsidRPr="00BB7E2D">
              <w:rPr>
                <w:sz w:val="20"/>
              </w:rPr>
              <w:t>Воспроизводство сельского населения: экономико-статистический анализ основных тенденций и процессов</w:t>
            </w:r>
          </w:p>
        </w:tc>
        <w:tc>
          <w:tcPr>
            <w:tcW w:w="642" w:type="pct"/>
            <w:vAlign w:val="center"/>
          </w:tcPr>
          <w:p w14:paraId="7FBC41B6" w14:textId="77777777" w:rsidR="00B05B8A" w:rsidRPr="00BB7E2D" w:rsidRDefault="00B05B8A" w:rsidP="00B05B8A">
            <w:pPr>
              <w:rPr>
                <w:sz w:val="20"/>
              </w:rPr>
            </w:pPr>
            <w:r w:rsidRPr="00BB7E2D">
              <w:rPr>
                <w:sz w:val="20"/>
              </w:rPr>
              <w:t>II место в возрастной группе: студенты организаций высшего образования Направление: Экономика (Социальная экономика).</w:t>
            </w:r>
          </w:p>
        </w:tc>
      </w:tr>
      <w:tr w:rsidR="00B05B8A" w:rsidRPr="00BB7E2D" w14:paraId="01B850C1" w14:textId="77777777" w:rsidTr="00746EA0">
        <w:trPr>
          <w:trHeight w:val="105"/>
        </w:trPr>
        <w:tc>
          <w:tcPr>
            <w:tcW w:w="164" w:type="pct"/>
            <w:vAlign w:val="center"/>
          </w:tcPr>
          <w:p w14:paraId="3871D7F8" w14:textId="77777777" w:rsidR="00B05B8A" w:rsidRPr="00BB7E2D" w:rsidRDefault="00B05B8A" w:rsidP="00B05B8A">
            <w:pPr>
              <w:rPr>
                <w:sz w:val="20"/>
              </w:rPr>
            </w:pPr>
            <w:r>
              <w:rPr>
                <w:sz w:val="20"/>
              </w:rPr>
              <w:t>17</w:t>
            </w:r>
          </w:p>
        </w:tc>
        <w:tc>
          <w:tcPr>
            <w:tcW w:w="1002" w:type="pct"/>
          </w:tcPr>
          <w:p w14:paraId="027712CC" w14:textId="77777777" w:rsidR="00B05B8A" w:rsidRPr="00BB7E2D" w:rsidRDefault="00B05B8A" w:rsidP="00B05B8A">
            <w:pPr>
              <w:rPr>
                <w:sz w:val="20"/>
              </w:rPr>
            </w:pPr>
            <w:r w:rsidRPr="00BB7E2D">
              <w:rPr>
                <w:sz w:val="20"/>
              </w:rPr>
              <w:t xml:space="preserve">Международный конкурс научно-исследовательских работ, посвященном Международному дню молодежи </w:t>
            </w:r>
            <w:r w:rsidRPr="00BB7E2D">
              <w:rPr>
                <w:sz w:val="20"/>
              </w:rPr>
              <w:lastRenderedPageBreak/>
              <w:t>(ООН), «</w:t>
            </w:r>
            <w:proofErr w:type="spellStart"/>
            <w:r w:rsidRPr="00BB7E2D">
              <w:rPr>
                <w:sz w:val="20"/>
              </w:rPr>
              <w:t>Scienceinthemodernworld</w:t>
            </w:r>
            <w:proofErr w:type="spellEnd"/>
            <w:r w:rsidRPr="00BB7E2D">
              <w:rPr>
                <w:sz w:val="20"/>
              </w:rPr>
              <w:t>»</w:t>
            </w:r>
          </w:p>
        </w:tc>
        <w:tc>
          <w:tcPr>
            <w:tcW w:w="857" w:type="pct"/>
            <w:vAlign w:val="center"/>
          </w:tcPr>
          <w:p w14:paraId="2D18DD73" w14:textId="77777777" w:rsidR="00B05B8A" w:rsidRPr="00BB7E2D" w:rsidRDefault="00B05B8A" w:rsidP="00B05B8A">
            <w:pPr>
              <w:rPr>
                <w:sz w:val="20"/>
              </w:rPr>
            </w:pPr>
            <w:r w:rsidRPr="00BB7E2D">
              <w:rPr>
                <w:sz w:val="20"/>
              </w:rPr>
              <w:lastRenderedPageBreak/>
              <w:t xml:space="preserve">Кусая </w:t>
            </w:r>
            <w:r>
              <w:rPr>
                <w:sz w:val="20"/>
              </w:rPr>
              <w:t>А. А.</w:t>
            </w:r>
          </w:p>
        </w:tc>
        <w:tc>
          <w:tcPr>
            <w:tcW w:w="798" w:type="pct"/>
            <w:vAlign w:val="center"/>
          </w:tcPr>
          <w:p w14:paraId="636487AB" w14:textId="77777777" w:rsidR="005802BB" w:rsidRDefault="00B05B8A" w:rsidP="00B05B8A">
            <w:pPr>
              <w:rPr>
                <w:sz w:val="20"/>
              </w:rPr>
            </w:pPr>
            <w:r w:rsidRPr="00AE56E5">
              <w:rPr>
                <w:sz w:val="20"/>
              </w:rPr>
              <w:t>Международный</w:t>
            </w:r>
          </w:p>
          <w:p w14:paraId="2DF4473E" w14:textId="22B59A51" w:rsidR="00B05B8A" w:rsidRPr="00BB7E2D" w:rsidRDefault="00B05B8A" w:rsidP="00B05B8A">
            <w:pPr>
              <w:rPr>
                <w:sz w:val="20"/>
              </w:rPr>
            </w:pPr>
            <w:r w:rsidRPr="00AE56E5">
              <w:rPr>
                <w:sz w:val="20"/>
              </w:rPr>
              <w:t>конкурс</w:t>
            </w:r>
          </w:p>
        </w:tc>
        <w:tc>
          <w:tcPr>
            <w:tcW w:w="732" w:type="pct"/>
            <w:vAlign w:val="center"/>
          </w:tcPr>
          <w:p w14:paraId="0F5DE46D" w14:textId="77777777" w:rsidR="00B05B8A" w:rsidRPr="00BB7E2D" w:rsidRDefault="00B05B8A" w:rsidP="00B05B8A">
            <w:pPr>
              <w:pStyle w:val="a6"/>
              <w:spacing w:before="0" w:beforeAutospacing="0" w:after="0" w:afterAutospacing="0"/>
              <w:outlineLvl w:val="0"/>
              <w:rPr>
                <w:sz w:val="22"/>
                <w:szCs w:val="22"/>
              </w:rPr>
            </w:pPr>
            <w:r w:rsidRPr="00BB7E2D">
              <w:rPr>
                <w:sz w:val="22"/>
                <w:szCs w:val="22"/>
              </w:rPr>
              <w:t>Бураева Е.В.</w:t>
            </w:r>
          </w:p>
        </w:tc>
        <w:tc>
          <w:tcPr>
            <w:tcW w:w="806" w:type="pct"/>
            <w:vAlign w:val="center"/>
          </w:tcPr>
          <w:p w14:paraId="2010E757" w14:textId="77777777" w:rsidR="00B05B8A" w:rsidRPr="00BB7E2D" w:rsidRDefault="00B05B8A" w:rsidP="00B05B8A">
            <w:pPr>
              <w:rPr>
                <w:sz w:val="20"/>
              </w:rPr>
            </w:pPr>
            <w:r w:rsidRPr="00BB7E2D">
              <w:rPr>
                <w:sz w:val="20"/>
              </w:rPr>
              <w:t>Статистико-экономический анализ производства зерна</w:t>
            </w:r>
          </w:p>
        </w:tc>
        <w:tc>
          <w:tcPr>
            <w:tcW w:w="642" w:type="pct"/>
            <w:vAlign w:val="center"/>
          </w:tcPr>
          <w:p w14:paraId="4387C1DB" w14:textId="77777777" w:rsidR="00B05B8A" w:rsidRDefault="00B05B8A" w:rsidP="00B05B8A">
            <w:pPr>
              <w:rPr>
                <w:sz w:val="20"/>
              </w:rPr>
            </w:pPr>
            <w:r w:rsidRPr="00BB7E2D">
              <w:rPr>
                <w:sz w:val="20"/>
              </w:rPr>
              <w:t xml:space="preserve">I место в возрастной группе: студенты организаций высшего </w:t>
            </w:r>
            <w:r w:rsidRPr="00BB7E2D">
              <w:rPr>
                <w:sz w:val="20"/>
              </w:rPr>
              <w:lastRenderedPageBreak/>
              <w:t>образования Направление: Экономика (Отраслевая экономика).</w:t>
            </w:r>
          </w:p>
          <w:p w14:paraId="4A24D2D0" w14:textId="77777777" w:rsidR="00E930B3" w:rsidRPr="00BB7E2D" w:rsidRDefault="00E930B3" w:rsidP="00B05B8A">
            <w:pPr>
              <w:rPr>
                <w:sz w:val="20"/>
              </w:rPr>
            </w:pPr>
          </w:p>
        </w:tc>
      </w:tr>
      <w:tr w:rsidR="00B05B8A" w:rsidRPr="00BB7E2D" w14:paraId="11336ABC" w14:textId="77777777" w:rsidTr="00746EA0">
        <w:trPr>
          <w:trHeight w:val="105"/>
        </w:trPr>
        <w:tc>
          <w:tcPr>
            <w:tcW w:w="164" w:type="pct"/>
            <w:vAlign w:val="center"/>
          </w:tcPr>
          <w:p w14:paraId="16FEB1C4" w14:textId="77777777" w:rsidR="00B05B8A" w:rsidRPr="00BB7E2D" w:rsidRDefault="00B05B8A" w:rsidP="00B05B8A">
            <w:pPr>
              <w:rPr>
                <w:sz w:val="20"/>
              </w:rPr>
            </w:pPr>
            <w:r>
              <w:rPr>
                <w:sz w:val="20"/>
              </w:rPr>
              <w:lastRenderedPageBreak/>
              <w:t>18</w:t>
            </w:r>
          </w:p>
        </w:tc>
        <w:tc>
          <w:tcPr>
            <w:tcW w:w="1002" w:type="pct"/>
          </w:tcPr>
          <w:p w14:paraId="43F661C7" w14:textId="77777777" w:rsidR="00B05B8A" w:rsidRPr="00BB7E2D" w:rsidRDefault="00B05B8A" w:rsidP="00B05B8A">
            <w:pPr>
              <w:rPr>
                <w:sz w:val="20"/>
              </w:rPr>
            </w:pPr>
            <w:r w:rsidRPr="00BB7E2D">
              <w:rPr>
                <w:sz w:val="20"/>
              </w:rPr>
              <w:t>Международный конкурс научно-исследовательских работ, посвященном Международному дню молодежи (ООН), «</w:t>
            </w:r>
            <w:proofErr w:type="spellStart"/>
            <w:r w:rsidRPr="00BB7E2D">
              <w:rPr>
                <w:sz w:val="20"/>
              </w:rPr>
              <w:t>Scienceinthemodernworld</w:t>
            </w:r>
            <w:proofErr w:type="spellEnd"/>
            <w:r w:rsidRPr="00BB7E2D">
              <w:rPr>
                <w:sz w:val="20"/>
              </w:rPr>
              <w:t>»</w:t>
            </w:r>
          </w:p>
        </w:tc>
        <w:tc>
          <w:tcPr>
            <w:tcW w:w="857" w:type="pct"/>
            <w:vAlign w:val="center"/>
          </w:tcPr>
          <w:p w14:paraId="5E11FB43" w14:textId="77777777" w:rsidR="00B05B8A" w:rsidRPr="00BB7E2D" w:rsidRDefault="00B05B8A" w:rsidP="00B05B8A">
            <w:pPr>
              <w:rPr>
                <w:sz w:val="20"/>
              </w:rPr>
            </w:pPr>
            <w:r w:rsidRPr="00BB7E2D">
              <w:rPr>
                <w:sz w:val="20"/>
              </w:rPr>
              <w:t>Сулейманова З</w:t>
            </w:r>
            <w:r>
              <w:rPr>
                <w:sz w:val="20"/>
              </w:rPr>
              <w:t>. Ш.</w:t>
            </w:r>
          </w:p>
        </w:tc>
        <w:tc>
          <w:tcPr>
            <w:tcW w:w="798" w:type="pct"/>
            <w:vAlign w:val="center"/>
          </w:tcPr>
          <w:p w14:paraId="5F7172DC" w14:textId="77777777" w:rsidR="005802BB" w:rsidRDefault="00B05B8A" w:rsidP="00B05B8A">
            <w:pPr>
              <w:rPr>
                <w:sz w:val="20"/>
              </w:rPr>
            </w:pPr>
            <w:r w:rsidRPr="00AE56E5">
              <w:rPr>
                <w:sz w:val="20"/>
              </w:rPr>
              <w:t>Международный</w:t>
            </w:r>
          </w:p>
          <w:p w14:paraId="72E12FB9" w14:textId="2BEDDE2F" w:rsidR="00B05B8A" w:rsidRPr="00BB7E2D" w:rsidRDefault="00B05B8A" w:rsidP="00B05B8A">
            <w:pPr>
              <w:rPr>
                <w:sz w:val="20"/>
              </w:rPr>
            </w:pPr>
            <w:r w:rsidRPr="00AE56E5">
              <w:rPr>
                <w:sz w:val="20"/>
              </w:rPr>
              <w:t xml:space="preserve"> конкурс</w:t>
            </w:r>
          </w:p>
        </w:tc>
        <w:tc>
          <w:tcPr>
            <w:tcW w:w="732" w:type="pct"/>
            <w:vAlign w:val="center"/>
          </w:tcPr>
          <w:p w14:paraId="43F0CC1C" w14:textId="77777777" w:rsidR="00B05B8A" w:rsidRPr="00BB7E2D" w:rsidRDefault="00B05B8A" w:rsidP="00B05B8A">
            <w:pPr>
              <w:rPr>
                <w:sz w:val="20"/>
              </w:rPr>
            </w:pPr>
            <w:r w:rsidRPr="00BB7E2D">
              <w:rPr>
                <w:sz w:val="20"/>
              </w:rPr>
              <w:t>Бураева Е.В.</w:t>
            </w:r>
          </w:p>
        </w:tc>
        <w:tc>
          <w:tcPr>
            <w:tcW w:w="806" w:type="pct"/>
            <w:vAlign w:val="center"/>
          </w:tcPr>
          <w:p w14:paraId="07D32A6A" w14:textId="77777777" w:rsidR="00B05B8A" w:rsidRPr="00BB7E2D" w:rsidRDefault="00B05B8A" w:rsidP="00B05B8A">
            <w:pPr>
              <w:rPr>
                <w:sz w:val="20"/>
              </w:rPr>
            </w:pPr>
            <w:r w:rsidRPr="00BB7E2D">
              <w:rPr>
                <w:sz w:val="20"/>
              </w:rPr>
              <w:t>Статистико-экономический анализ уровня жизни населения</w:t>
            </w:r>
          </w:p>
        </w:tc>
        <w:tc>
          <w:tcPr>
            <w:tcW w:w="642" w:type="pct"/>
            <w:vAlign w:val="center"/>
          </w:tcPr>
          <w:p w14:paraId="4B0EC89F" w14:textId="77777777" w:rsidR="00B05B8A" w:rsidRPr="00BB7E2D" w:rsidRDefault="00B05B8A" w:rsidP="00B05B8A">
            <w:pPr>
              <w:rPr>
                <w:sz w:val="20"/>
              </w:rPr>
            </w:pPr>
            <w:r w:rsidRPr="00BB7E2D">
              <w:rPr>
                <w:sz w:val="20"/>
              </w:rPr>
              <w:t>I место в возрастной группе: студенты организаций высшего образования Направление: Экономика (Социальная экономика)</w:t>
            </w:r>
          </w:p>
        </w:tc>
      </w:tr>
      <w:tr w:rsidR="00F4123C" w:rsidRPr="00BB7E2D" w14:paraId="3D67BB02" w14:textId="77777777" w:rsidTr="00746EA0">
        <w:trPr>
          <w:trHeight w:val="105"/>
        </w:trPr>
        <w:tc>
          <w:tcPr>
            <w:tcW w:w="164" w:type="pct"/>
            <w:vAlign w:val="center"/>
          </w:tcPr>
          <w:p w14:paraId="4F2C1EBB" w14:textId="349ADB80" w:rsidR="00F4123C" w:rsidRDefault="00F4123C" w:rsidP="00B05B8A">
            <w:pPr>
              <w:rPr>
                <w:sz w:val="20"/>
              </w:rPr>
            </w:pPr>
            <w:r>
              <w:rPr>
                <w:sz w:val="20"/>
              </w:rPr>
              <w:t>19</w:t>
            </w:r>
          </w:p>
        </w:tc>
        <w:tc>
          <w:tcPr>
            <w:tcW w:w="1002" w:type="pct"/>
          </w:tcPr>
          <w:p w14:paraId="6AA3DC66" w14:textId="2C40BD4F" w:rsidR="00F4123C" w:rsidRPr="00BB7E2D" w:rsidRDefault="00970282" w:rsidP="00B05B8A">
            <w:pPr>
              <w:rPr>
                <w:sz w:val="20"/>
              </w:rPr>
            </w:pPr>
            <w:r>
              <w:rPr>
                <w:sz w:val="20"/>
                <w:lang w:val="en-US"/>
              </w:rPr>
              <w:t>XI</w:t>
            </w:r>
            <w:r w:rsidRPr="00970282">
              <w:rPr>
                <w:sz w:val="20"/>
              </w:rPr>
              <w:t xml:space="preserve"> </w:t>
            </w:r>
            <w:r>
              <w:rPr>
                <w:sz w:val="20"/>
              </w:rPr>
              <w:t>Международная студенческая олимпиада по статистике</w:t>
            </w:r>
          </w:p>
        </w:tc>
        <w:tc>
          <w:tcPr>
            <w:tcW w:w="857" w:type="pct"/>
            <w:vAlign w:val="center"/>
          </w:tcPr>
          <w:p w14:paraId="173C0A42" w14:textId="77777777" w:rsidR="00F4123C" w:rsidRDefault="00970282" w:rsidP="00B05B8A">
            <w:pPr>
              <w:rPr>
                <w:sz w:val="20"/>
              </w:rPr>
            </w:pPr>
            <w:r>
              <w:rPr>
                <w:sz w:val="20"/>
              </w:rPr>
              <w:t>Новикова К. В.</w:t>
            </w:r>
          </w:p>
          <w:p w14:paraId="75346AA1" w14:textId="77777777" w:rsidR="00970282" w:rsidRDefault="00970282" w:rsidP="00B05B8A">
            <w:pPr>
              <w:rPr>
                <w:sz w:val="20"/>
              </w:rPr>
            </w:pPr>
            <w:r>
              <w:rPr>
                <w:sz w:val="20"/>
              </w:rPr>
              <w:t>Титова Е. Ю.</w:t>
            </w:r>
          </w:p>
          <w:p w14:paraId="2B4B278C" w14:textId="4E0F7DE2" w:rsidR="00970282" w:rsidRPr="00BB7E2D" w:rsidRDefault="00970282" w:rsidP="00B05B8A">
            <w:pPr>
              <w:rPr>
                <w:sz w:val="20"/>
              </w:rPr>
            </w:pPr>
            <w:r>
              <w:rPr>
                <w:sz w:val="20"/>
              </w:rPr>
              <w:t>Кузин Н. А.</w:t>
            </w:r>
          </w:p>
        </w:tc>
        <w:tc>
          <w:tcPr>
            <w:tcW w:w="798" w:type="pct"/>
            <w:vAlign w:val="center"/>
          </w:tcPr>
          <w:p w14:paraId="09D499B3" w14:textId="77777777" w:rsidR="005802BB" w:rsidRDefault="00970282" w:rsidP="00B05B8A">
            <w:pPr>
              <w:rPr>
                <w:sz w:val="20"/>
              </w:rPr>
            </w:pPr>
            <w:r>
              <w:rPr>
                <w:sz w:val="20"/>
              </w:rPr>
              <w:t xml:space="preserve">Международная </w:t>
            </w:r>
          </w:p>
          <w:p w14:paraId="7D38EE50" w14:textId="1E504E32" w:rsidR="00F4123C" w:rsidRPr="00AE56E5" w:rsidRDefault="00970282" w:rsidP="00B05B8A">
            <w:pPr>
              <w:rPr>
                <w:sz w:val="20"/>
              </w:rPr>
            </w:pPr>
            <w:r>
              <w:rPr>
                <w:sz w:val="20"/>
              </w:rPr>
              <w:t>олимпиада</w:t>
            </w:r>
          </w:p>
        </w:tc>
        <w:tc>
          <w:tcPr>
            <w:tcW w:w="732" w:type="pct"/>
            <w:vAlign w:val="center"/>
          </w:tcPr>
          <w:p w14:paraId="0C1B65B5" w14:textId="30CCC5AA" w:rsidR="00F4123C" w:rsidRPr="00BB7E2D" w:rsidRDefault="00F4123C" w:rsidP="00B05B8A">
            <w:pPr>
              <w:rPr>
                <w:sz w:val="20"/>
              </w:rPr>
            </w:pPr>
            <w:r>
              <w:rPr>
                <w:sz w:val="20"/>
              </w:rPr>
              <w:t>Яковлева Н. А.</w:t>
            </w:r>
          </w:p>
        </w:tc>
        <w:tc>
          <w:tcPr>
            <w:tcW w:w="806" w:type="pct"/>
            <w:vAlign w:val="center"/>
          </w:tcPr>
          <w:p w14:paraId="121980F0" w14:textId="7D543CE3" w:rsidR="00F4123C" w:rsidRPr="00BB7E2D" w:rsidRDefault="00970282" w:rsidP="00B05B8A">
            <w:pPr>
              <w:rPr>
                <w:sz w:val="20"/>
              </w:rPr>
            </w:pPr>
            <w:r>
              <w:rPr>
                <w:sz w:val="20"/>
              </w:rPr>
              <w:t>-</w:t>
            </w:r>
          </w:p>
        </w:tc>
        <w:tc>
          <w:tcPr>
            <w:tcW w:w="642" w:type="pct"/>
            <w:vAlign w:val="center"/>
          </w:tcPr>
          <w:p w14:paraId="777422CB" w14:textId="2F30C722" w:rsidR="00F4123C" w:rsidRPr="00BB7E2D" w:rsidRDefault="00970282" w:rsidP="00B05B8A">
            <w:pPr>
              <w:rPr>
                <w:sz w:val="20"/>
              </w:rPr>
            </w:pPr>
            <w:r>
              <w:rPr>
                <w:sz w:val="20"/>
              </w:rPr>
              <w:t>Сертификаты участников</w:t>
            </w:r>
          </w:p>
        </w:tc>
      </w:tr>
      <w:tr w:rsidR="00970282" w:rsidRPr="00970282" w14:paraId="7F0F3CA2" w14:textId="77777777" w:rsidTr="00746EA0">
        <w:trPr>
          <w:trHeight w:val="105"/>
        </w:trPr>
        <w:tc>
          <w:tcPr>
            <w:tcW w:w="164" w:type="pct"/>
            <w:vAlign w:val="center"/>
          </w:tcPr>
          <w:p w14:paraId="1D65815C" w14:textId="61DF9F6F" w:rsidR="00970282" w:rsidRPr="00970282" w:rsidRDefault="00970282" w:rsidP="00B05B8A">
            <w:pPr>
              <w:rPr>
                <w:sz w:val="20"/>
              </w:rPr>
            </w:pPr>
            <w:r>
              <w:rPr>
                <w:sz w:val="20"/>
              </w:rPr>
              <w:t>20</w:t>
            </w:r>
          </w:p>
        </w:tc>
        <w:tc>
          <w:tcPr>
            <w:tcW w:w="1002" w:type="pct"/>
          </w:tcPr>
          <w:p w14:paraId="5A20759F" w14:textId="14223B76" w:rsidR="00970282" w:rsidRDefault="00970282" w:rsidP="00B05B8A">
            <w:pPr>
              <w:rPr>
                <w:sz w:val="20"/>
                <w:lang w:val="en-US"/>
              </w:rPr>
            </w:pPr>
            <w:r w:rsidRPr="00A70367">
              <w:rPr>
                <w:sz w:val="20"/>
              </w:rPr>
              <w:t xml:space="preserve">Всероссийский профессиональный конкурс по «1С: Бухгалтерии 8» (Тринадцатый всероссийский чемпионат) среди студентов высших учебных заведений. </w:t>
            </w:r>
            <w:proofErr w:type="spellStart"/>
            <w:proofErr w:type="gramStart"/>
            <w:r w:rsidRPr="00970282">
              <w:rPr>
                <w:sz w:val="20"/>
                <w:lang w:val="en-US"/>
              </w:rPr>
              <w:t>Участники</w:t>
            </w:r>
            <w:proofErr w:type="spellEnd"/>
            <w:r w:rsidRPr="00970282">
              <w:rPr>
                <w:sz w:val="20"/>
                <w:lang w:val="en-US"/>
              </w:rPr>
              <w:t>:.</w:t>
            </w:r>
            <w:proofErr w:type="gramEnd"/>
            <w:r w:rsidRPr="00970282">
              <w:rPr>
                <w:sz w:val="20"/>
                <w:lang w:val="en-US"/>
              </w:rPr>
              <w:t xml:space="preserve">  (</w:t>
            </w:r>
            <w:proofErr w:type="spellStart"/>
            <w:r w:rsidRPr="00970282">
              <w:rPr>
                <w:sz w:val="20"/>
                <w:lang w:val="en-US"/>
              </w:rPr>
              <w:t>февраль</w:t>
            </w:r>
            <w:proofErr w:type="spellEnd"/>
            <w:r w:rsidRPr="00970282">
              <w:rPr>
                <w:sz w:val="20"/>
                <w:lang w:val="en-US"/>
              </w:rPr>
              <w:t xml:space="preserve"> 2021 г.)</w:t>
            </w:r>
          </w:p>
        </w:tc>
        <w:tc>
          <w:tcPr>
            <w:tcW w:w="857" w:type="pct"/>
            <w:vAlign w:val="center"/>
          </w:tcPr>
          <w:p w14:paraId="2A4D2E61" w14:textId="39B1167D" w:rsidR="00970282" w:rsidRPr="00A70367" w:rsidRDefault="00970282" w:rsidP="00B05B8A">
            <w:pPr>
              <w:rPr>
                <w:sz w:val="20"/>
              </w:rPr>
            </w:pPr>
            <w:r w:rsidRPr="00A70367">
              <w:rPr>
                <w:sz w:val="20"/>
              </w:rPr>
              <w:t>Титова Е. Ю., Новикова К. В., Азаров М. Н., Кузин Н. А</w:t>
            </w:r>
          </w:p>
        </w:tc>
        <w:tc>
          <w:tcPr>
            <w:tcW w:w="798" w:type="pct"/>
            <w:vAlign w:val="center"/>
          </w:tcPr>
          <w:p w14:paraId="6DF8FC01" w14:textId="70213142" w:rsidR="00970282" w:rsidRPr="00970282" w:rsidRDefault="00970282" w:rsidP="00B05B8A">
            <w:pPr>
              <w:rPr>
                <w:sz w:val="20"/>
              </w:rPr>
            </w:pPr>
            <w:proofErr w:type="spellStart"/>
            <w:r w:rsidRPr="00970282">
              <w:rPr>
                <w:sz w:val="20"/>
                <w:lang w:val="en-US"/>
              </w:rPr>
              <w:t>Всероссийский</w:t>
            </w:r>
            <w:proofErr w:type="spellEnd"/>
            <w:r>
              <w:rPr>
                <w:sz w:val="20"/>
              </w:rPr>
              <w:t xml:space="preserve"> конкурс</w:t>
            </w:r>
          </w:p>
        </w:tc>
        <w:tc>
          <w:tcPr>
            <w:tcW w:w="732" w:type="pct"/>
            <w:vAlign w:val="center"/>
          </w:tcPr>
          <w:p w14:paraId="03E8981F" w14:textId="443D8395" w:rsidR="00970282" w:rsidRPr="00970282" w:rsidRDefault="00746EA0" w:rsidP="00B05B8A">
            <w:pPr>
              <w:rPr>
                <w:sz w:val="20"/>
                <w:lang w:val="en-US"/>
              </w:rPr>
            </w:pPr>
            <w:r w:rsidRPr="00970282">
              <w:rPr>
                <w:sz w:val="20"/>
                <w:lang w:val="en-US"/>
              </w:rPr>
              <w:t>Шабанникова Н. Н.</w:t>
            </w:r>
          </w:p>
        </w:tc>
        <w:tc>
          <w:tcPr>
            <w:tcW w:w="806" w:type="pct"/>
            <w:vAlign w:val="center"/>
          </w:tcPr>
          <w:p w14:paraId="0D208427" w14:textId="446B9C93" w:rsidR="00970282" w:rsidRPr="00970282" w:rsidRDefault="00970282" w:rsidP="00B05B8A">
            <w:pPr>
              <w:rPr>
                <w:sz w:val="20"/>
              </w:rPr>
            </w:pPr>
            <w:r>
              <w:rPr>
                <w:sz w:val="20"/>
              </w:rPr>
              <w:t>-</w:t>
            </w:r>
          </w:p>
        </w:tc>
        <w:tc>
          <w:tcPr>
            <w:tcW w:w="642" w:type="pct"/>
            <w:vAlign w:val="center"/>
          </w:tcPr>
          <w:p w14:paraId="337A8A0F" w14:textId="0600904C" w:rsidR="00970282" w:rsidRPr="00970282" w:rsidRDefault="00970282" w:rsidP="00B05B8A">
            <w:pPr>
              <w:rPr>
                <w:sz w:val="20"/>
                <w:lang w:val="en-US"/>
              </w:rPr>
            </w:pPr>
            <w:proofErr w:type="spellStart"/>
            <w:r w:rsidRPr="00970282">
              <w:rPr>
                <w:sz w:val="20"/>
                <w:lang w:val="en-US"/>
              </w:rPr>
              <w:t>дипломы</w:t>
            </w:r>
            <w:proofErr w:type="spellEnd"/>
            <w:r w:rsidRPr="00970282">
              <w:rPr>
                <w:sz w:val="20"/>
                <w:lang w:val="en-US"/>
              </w:rPr>
              <w:t xml:space="preserve"> </w:t>
            </w:r>
            <w:proofErr w:type="spellStart"/>
            <w:r w:rsidRPr="00970282">
              <w:rPr>
                <w:sz w:val="20"/>
                <w:lang w:val="en-US"/>
              </w:rPr>
              <w:t>участников</w:t>
            </w:r>
            <w:proofErr w:type="spellEnd"/>
          </w:p>
        </w:tc>
      </w:tr>
      <w:tr w:rsidR="00970282" w:rsidRPr="00970282" w14:paraId="2EFA62C1" w14:textId="77777777" w:rsidTr="00746EA0">
        <w:trPr>
          <w:trHeight w:val="105"/>
        </w:trPr>
        <w:tc>
          <w:tcPr>
            <w:tcW w:w="164" w:type="pct"/>
            <w:vAlign w:val="center"/>
          </w:tcPr>
          <w:p w14:paraId="6A5A89CB" w14:textId="67FF257C" w:rsidR="00970282" w:rsidRPr="00970282" w:rsidRDefault="00970282" w:rsidP="00B05B8A">
            <w:pPr>
              <w:rPr>
                <w:sz w:val="20"/>
              </w:rPr>
            </w:pPr>
            <w:r>
              <w:rPr>
                <w:sz w:val="20"/>
              </w:rPr>
              <w:t>21</w:t>
            </w:r>
          </w:p>
        </w:tc>
        <w:tc>
          <w:tcPr>
            <w:tcW w:w="1002" w:type="pct"/>
          </w:tcPr>
          <w:p w14:paraId="2E65130E" w14:textId="772C90B4" w:rsidR="00970282" w:rsidRPr="00A70367" w:rsidRDefault="00970282" w:rsidP="00B05B8A">
            <w:pPr>
              <w:rPr>
                <w:sz w:val="20"/>
              </w:rPr>
            </w:pPr>
            <w:r w:rsidRPr="00A70367">
              <w:rPr>
                <w:sz w:val="20"/>
              </w:rPr>
              <w:t xml:space="preserve">Всероссийская студенческая олимпиада по бухгалтерскому учёту Системы Главбух </w:t>
            </w:r>
          </w:p>
        </w:tc>
        <w:tc>
          <w:tcPr>
            <w:tcW w:w="857" w:type="pct"/>
            <w:vAlign w:val="center"/>
          </w:tcPr>
          <w:p w14:paraId="68158853" w14:textId="77777777" w:rsidR="00746EA0" w:rsidRPr="00A70367" w:rsidRDefault="00970282" w:rsidP="00B05B8A">
            <w:pPr>
              <w:rPr>
                <w:sz w:val="20"/>
              </w:rPr>
            </w:pPr>
            <w:r w:rsidRPr="00A70367">
              <w:rPr>
                <w:sz w:val="20"/>
              </w:rPr>
              <w:t>Хохлова Дарья,</w:t>
            </w:r>
          </w:p>
          <w:p w14:paraId="7698BF8C" w14:textId="1D1BCDDE" w:rsidR="00970282" w:rsidRPr="00A70367" w:rsidRDefault="00970282" w:rsidP="00B05B8A">
            <w:pPr>
              <w:rPr>
                <w:sz w:val="20"/>
              </w:rPr>
            </w:pPr>
            <w:proofErr w:type="spellStart"/>
            <w:r w:rsidRPr="00A70367">
              <w:rPr>
                <w:sz w:val="20"/>
              </w:rPr>
              <w:t>Гусякова</w:t>
            </w:r>
            <w:proofErr w:type="spellEnd"/>
            <w:r w:rsidRPr="00A70367">
              <w:rPr>
                <w:sz w:val="20"/>
              </w:rPr>
              <w:t xml:space="preserve"> Елена, </w:t>
            </w:r>
            <w:proofErr w:type="spellStart"/>
            <w:r w:rsidRPr="00A70367">
              <w:rPr>
                <w:sz w:val="20"/>
              </w:rPr>
              <w:t>Баштрыкова</w:t>
            </w:r>
            <w:proofErr w:type="spellEnd"/>
            <w:r w:rsidRPr="00A70367">
              <w:rPr>
                <w:sz w:val="20"/>
              </w:rPr>
              <w:t xml:space="preserve"> Татьяна</w:t>
            </w:r>
          </w:p>
        </w:tc>
        <w:tc>
          <w:tcPr>
            <w:tcW w:w="798" w:type="pct"/>
            <w:vAlign w:val="center"/>
          </w:tcPr>
          <w:p w14:paraId="5CF9584A" w14:textId="08A03C6A" w:rsidR="00970282" w:rsidRPr="00970282" w:rsidRDefault="00970282" w:rsidP="00B05B8A">
            <w:pPr>
              <w:rPr>
                <w:sz w:val="20"/>
                <w:lang w:val="en-US"/>
              </w:rPr>
            </w:pPr>
            <w:proofErr w:type="spellStart"/>
            <w:r w:rsidRPr="00970282">
              <w:rPr>
                <w:sz w:val="20"/>
                <w:lang w:val="en-US"/>
              </w:rPr>
              <w:t>Всероссийская</w:t>
            </w:r>
            <w:proofErr w:type="spellEnd"/>
            <w:r w:rsidRPr="00970282">
              <w:rPr>
                <w:sz w:val="20"/>
                <w:lang w:val="en-US"/>
              </w:rPr>
              <w:t xml:space="preserve"> </w:t>
            </w:r>
            <w:proofErr w:type="spellStart"/>
            <w:r w:rsidRPr="00970282">
              <w:rPr>
                <w:sz w:val="20"/>
                <w:lang w:val="en-US"/>
              </w:rPr>
              <w:t>олимпиада</w:t>
            </w:r>
            <w:proofErr w:type="spellEnd"/>
          </w:p>
        </w:tc>
        <w:tc>
          <w:tcPr>
            <w:tcW w:w="732" w:type="pct"/>
            <w:vAlign w:val="center"/>
          </w:tcPr>
          <w:p w14:paraId="64BD0797" w14:textId="06EDB769" w:rsidR="00970282" w:rsidRPr="00970282" w:rsidRDefault="00746EA0" w:rsidP="00B05B8A">
            <w:pPr>
              <w:rPr>
                <w:sz w:val="20"/>
                <w:lang w:val="en-US"/>
              </w:rPr>
            </w:pPr>
            <w:r w:rsidRPr="00970282">
              <w:rPr>
                <w:sz w:val="20"/>
                <w:lang w:val="en-US"/>
              </w:rPr>
              <w:t>Шабанникова Н. Н.</w:t>
            </w:r>
          </w:p>
        </w:tc>
        <w:tc>
          <w:tcPr>
            <w:tcW w:w="806" w:type="pct"/>
            <w:vAlign w:val="center"/>
          </w:tcPr>
          <w:p w14:paraId="42D91D99" w14:textId="7840E881" w:rsidR="00970282" w:rsidRPr="00746EA0" w:rsidRDefault="00746EA0" w:rsidP="00B05B8A">
            <w:pPr>
              <w:rPr>
                <w:sz w:val="20"/>
              </w:rPr>
            </w:pPr>
            <w:r>
              <w:rPr>
                <w:sz w:val="20"/>
              </w:rPr>
              <w:t>-</w:t>
            </w:r>
          </w:p>
        </w:tc>
        <w:tc>
          <w:tcPr>
            <w:tcW w:w="642" w:type="pct"/>
            <w:vAlign w:val="center"/>
          </w:tcPr>
          <w:p w14:paraId="1E514615" w14:textId="7A55F179" w:rsidR="00970282" w:rsidRPr="00970282" w:rsidRDefault="00970282" w:rsidP="00B05B8A">
            <w:pPr>
              <w:rPr>
                <w:sz w:val="20"/>
                <w:lang w:val="en-US"/>
              </w:rPr>
            </w:pPr>
            <w:proofErr w:type="spellStart"/>
            <w:r w:rsidRPr="00970282">
              <w:rPr>
                <w:sz w:val="20"/>
                <w:lang w:val="en-US"/>
              </w:rPr>
              <w:t>дипломы</w:t>
            </w:r>
            <w:proofErr w:type="spellEnd"/>
            <w:r w:rsidRPr="00970282">
              <w:rPr>
                <w:sz w:val="20"/>
                <w:lang w:val="en-US"/>
              </w:rPr>
              <w:t xml:space="preserve"> 1, 2, 3 </w:t>
            </w:r>
            <w:proofErr w:type="spellStart"/>
            <w:r w:rsidRPr="00970282">
              <w:rPr>
                <w:sz w:val="20"/>
                <w:lang w:val="en-US"/>
              </w:rPr>
              <w:t>степени</w:t>
            </w:r>
            <w:proofErr w:type="spellEnd"/>
          </w:p>
        </w:tc>
      </w:tr>
      <w:tr w:rsidR="00970282" w:rsidRPr="00746EA0" w14:paraId="437F76EC" w14:textId="77777777" w:rsidTr="00746EA0">
        <w:trPr>
          <w:trHeight w:val="105"/>
        </w:trPr>
        <w:tc>
          <w:tcPr>
            <w:tcW w:w="164" w:type="pct"/>
            <w:vAlign w:val="center"/>
          </w:tcPr>
          <w:p w14:paraId="36C9104B" w14:textId="0C642089" w:rsidR="00970282" w:rsidRPr="00746EA0" w:rsidRDefault="00746EA0" w:rsidP="00B05B8A">
            <w:pPr>
              <w:rPr>
                <w:sz w:val="20"/>
              </w:rPr>
            </w:pPr>
            <w:r>
              <w:rPr>
                <w:sz w:val="20"/>
              </w:rPr>
              <w:t>22</w:t>
            </w:r>
          </w:p>
        </w:tc>
        <w:tc>
          <w:tcPr>
            <w:tcW w:w="1002" w:type="pct"/>
          </w:tcPr>
          <w:p w14:paraId="505830CE" w14:textId="2725083A" w:rsidR="00746EA0" w:rsidRPr="00A70367" w:rsidRDefault="00746EA0" w:rsidP="00746EA0">
            <w:pPr>
              <w:rPr>
                <w:sz w:val="20"/>
              </w:rPr>
            </w:pPr>
            <w:r w:rsidRPr="00A70367">
              <w:rPr>
                <w:sz w:val="20"/>
              </w:rPr>
              <w:t>Всероссийский студенческий онлайн</w:t>
            </w:r>
            <w:r w:rsidRPr="00A70367">
              <w:rPr>
                <w:sz w:val="20"/>
              </w:rPr>
              <w:noBreakHyphen/>
              <w:t>конкурс Контур. Старт. Номинация «Молодые бухгалтеры» (март 2021 г.)</w:t>
            </w:r>
          </w:p>
          <w:p w14:paraId="5A82E5E3" w14:textId="77777777" w:rsidR="00970282" w:rsidRPr="00A70367" w:rsidRDefault="00970282" w:rsidP="00B05B8A">
            <w:pPr>
              <w:rPr>
                <w:sz w:val="20"/>
              </w:rPr>
            </w:pPr>
          </w:p>
        </w:tc>
        <w:tc>
          <w:tcPr>
            <w:tcW w:w="857" w:type="pct"/>
            <w:vAlign w:val="center"/>
          </w:tcPr>
          <w:p w14:paraId="6ABA0ABB" w14:textId="2C2313C2" w:rsidR="00970282" w:rsidRPr="00A70367" w:rsidRDefault="00746EA0" w:rsidP="00B05B8A">
            <w:pPr>
              <w:rPr>
                <w:sz w:val="20"/>
              </w:rPr>
            </w:pPr>
            <w:r w:rsidRPr="00A70367">
              <w:rPr>
                <w:sz w:val="20"/>
              </w:rPr>
              <w:t>Новикова К. В., Азаров М. Н., Кузин Н. А., Титова Е. Ю.</w:t>
            </w:r>
          </w:p>
        </w:tc>
        <w:tc>
          <w:tcPr>
            <w:tcW w:w="798" w:type="pct"/>
            <w:vAlign w:val="center"/>
          </w:tcPr>
          <w:p w14:paraId="7E3A9CE5" w14:textId="3BD952EE" w:rsidR="00970282" w:rsidRPr="00746EA0" w:rsidRDefault="00746EA0" w:rsidP="00B05B8A">
            <w:pPr>
              <w:rPr>
                <w:sz w:val="20"/>
                <w:lang w:val="en-US"/>
              </w:rPr>
            </w:pPr>
            <w:proofErr w:type="spellStart"/>
            <w:r w:rsidRPr="00746EA0">
              <w:rPr>
                <w:sz w:val="20"/>
                <w:lang w:val="en-US"/>
              </w:rPr>
              <w:t>Всероссийский</w:t>
            </w:r>
            <w:proofErr w:type="spellEnd"/>
            <w:r w:rsidRPr="00746EA0">
              <w:rPr>
                <w:sz w:val="20"/>
                <w:lang w:val="en-US"/>
              </w:rPr>
              <w:t xml:space="preserve"> </w:t>
            </w:r>
            <w:proofErr w:type="spellStart"/>
            <w:r w:rsidRPr="00746EA0">
              <w:rPr>
                <w:sz w:val="20"/>
                <w:lang w:val="en-US"/>
              </w:rPr>
              <w:t>конкурс</w:t>
            </w:r>
            <w:proofErr w:type="spellEnd"/>
          </w:p>
        </w:tc>
        <w:tc>
          <w:tcPr>
            <w:tcW w:w="732" w:type="pct"/>
            <w:vAlign w:val="center"/>
          </w:tcPr>
          <w:p w14:paraId="29A1EBCA" w14:textId="68A1E72C" w:rsidR="00970282" w:rsidRPr="00746EA0" w:rsidRDefault="00746EA0" w:rsidP="00B05B8A">
            <w:pPr>
              <w:rPr>
                <w:sz w:val="20"/>
                <w:lang w:val="en-US"/>
              </w:rPr>
            </w:pPr>
            <w:r w:rsidRPr="00970282">
              <w:rPr>
                <w:sz w:val="20"/>
                <w:lang w:val="en-US"/>
              </w:rPr>
              <w:t>Шабанникова Н. Н.</w:t>
            </w:r>
          </w:p>
        </w:tc>
        <w:tc>
          <w:tcPr>
            <w:tcW w:w="806" w:type="pct"/>
            <w:vAlign w:val="center"/>
          </w:tcPr>
          <w:p w14:paraId="43DF5BC1" w14:textId="6D249AAA" w:rsidR="00970282" w:rsidRPr="00746EA0" w:rsidRDefault="00746EA0" w:rsidP="00B05B8A">
            <w:pPr>
              <w:rPr>
                <w:sz w:val="20"/>
              </w:rPr>
            </w:pPr>
            <w:r>
              <w:rPr>
                <w:sz w:val="20"/>
              </w:rPr>
              <w:t>-</w:t>
            </w:r>
          </w:p>
        </w:tc>
        <w:tc>
          <w:tcPr>
            <w:tcW w:w="642" w:type="pct"/>
            <w:vAlign w:val="center"/>
          </w:tcPr>
          <w:p w14:paraId="6ACFDDDE" w14:textId="0663B631" w:rsidR="00970282" w:rsidRPr="00746EA0" w:rsidRDefault="00746EA0" w:rsidP="00B05B8A">
            <w:pPr>
              <w:rPr>
                <w:sz w:val="20"/>
                <w:lang w:val="en-US"/>
              </w:rPr>
            </w:pPr>
            <w:proofErr w:type="spellStart"/>
            <w:r w:rsidRPr="00746EA0">
              <w:rPr>
                <w:sz w:val="20"/>
                <w:lang w:val="en-US"/>
              </w:rPr>
              <w:t>дипломы</w:t>
            </w:r>
            <w:proofErr w:type="spellEnd"/>
            <w:r w:rsidRPr="00746EA0">
              <w:rPr>
                <w:sz w:val="20"/>
                <w:lang w:val="en-US"/>
              </w:rPr>
              <w:t xml:space="preserve"> </w:t>
            </w:r>
            <w:proofErr w:type="spellStart"/>
            <w:r w:rsidRPr="00746EA0">
              <w:rPr>
                <w:sz w:val="20"/>
                <w:lang w:val="en-US"/>
              </w:rPr>
              <w:t>участников</w:t>
            </w:r>
            <w:proofErr w:type="spellEnd"/>
          </w:p>
        </w:tc>
      </w:tr>
      <w:tr w:rsidR="00746EA0" w:rsidRPr="00746EA0" w14:paraId="1A0200D3" w14:textId="77777777" w:rsidTr="00746EA0">
        <w:trPr>
          <w:trHeight w:val="105"/>
        </w:trPr>
        <w:tc>
          <w:tcPr>
            <w:tcW w:w="164" w:type="pct"/>
            <w:vAlign w:val="center"/>
          </w:tcPr>
          <w:p w14:paraId="79E7A652" w14:textId="642C8056" w:rsidR="00746EA0" w:rsidRPr="00746EA0" w:rsidRDefault="00746EA0" w:rsidP="00746EA0">
            <w:pPr>
              <w:rPr>
                <w:sz w:val="20"/>
              </w:rPr>
            </w:pPr>
            <w:r>
              <w:rPr>
                <w:sz w:val="20"/>
              </w:rPr>
              <w:t>23</w:t>
            </w:r>
          </w:p>
        </w:tc>
        <w:tc>
          <w:tcPr>
            <w:tcW w:w="1002" w:type="pct"/>
          </w:tcPr>
          <w:p w14:paraId="46E4985E" w14:textId="4318AD5E" w:rsidR="00746EA0" w:rsidRPr="00A70367" w:rsidRDefault="00746EA0" w:rsidP="00746EA0">
            <w:pPr>
              <w:rPr>
                <w:sz w:val="20"/>
              </w:rPr>
            </w:pPr>
            <w:r w:rsidRPr="00A70367">
              <w:rPr>
                <w:sz w:val="20"/>
              </w:rPr>
              <w:t xml:space="preserve">Всероссийский конкурс профессионального мастерства специалистов финансово-экономического профиля – </w:t>
            </w:r>
            <w:proofErr w:type="spellStart"/>
            <w:r w:rsidRPr="00746EA0">
              <w:rPr>
                <w:sz w:val="20"/>
                <w:lang w:val="en-US"/>
              </w:rPr>
              <w:t>FinSkills</w:t>
            </w:r>
            <w:proofErr w:type="spellEnd"/>
            <w:r w:rsidRPr="00A70367">
              <w:rPr>
                <w:sz w:val="20"/>
              </w:rPr>
              <w:t xml:space="preserve"> </w:t>
            </w:r>
            <w:r w:rsidRPr="00746EA0">
              <w:rPr>
                <w:sz w:val="20"/>
                <w:lang w:val="en-US"/>
              </w:rPr>
              <w:t>Russia</w:t>
            </w:r>
            <w:r w:rsidRPr="00A70367">
              <w:rPr>
                <w:sz w:val="20"/>
              </w:rPr>
              <w:t xml:space="preserve"> в рамках номинации «Лучший молодой специалист» в </w:t>
            </w:r>
            <w:proofErr w:type="spellStart"/>
            <w:r w:rsidRPr="00A70367">
              <w:rPr>
                <w:sz w:val="20"/>
              </w:rPr>
              <w:t>напралении</w:t>
            </w:r>
            <w:proofErr w:type="spellEnd"/>
            <w:r w:rsidRPr="00A70367">
              <w:rPr>
                <w:sz w:val="20"/>
              </w:rPr>
              <w:t xml:space="preserve"> «Бухгалтерский учет» (май-июнь 2021 г.). </w:t>
            </w:r>
          </w:p>
        </w:tc>
        <w:tc>
          <w:tcPr>
            <w:tcW w:w="857" w:type="pct"/>
            <w:vAlign w:val="center"/>
          </w:tcPr>
          <w:p w14:paraId="4AB61C4C" w14:textId="0D45A006" w:rsidR="00746EA0" w:rsidRPr="00A70367" w:rsidRDefault="00746EA0" w:rsidP="00746EA0">
            <w:pPr>
              <w:rPr>
                <w:sz w:val="20"/>
              </w:rPr>
            </w:pPr>
            <w:r w:rsidRPr="00A70367">
              <w:rPr>
                <w:sz w:val="20"/>
              </w:rPr>
              <w:t xml:space="preserve">Хохлова Д. Д., Соловьева А. И., </w:t>
            </w:r>
            <w:proofErr w:type="spellStart"/>
            <w:r w:rsidRPr="00A70367">
              <w:rPr>
                <w:sz w:val="20"/>
              </w:rPr>
              <w:t>Баштрыкова</w:t>
            </w:r>
            <w:proofErr w:type="spellEnd"/>
            <w:r w:rsidRPr="00A70367">
              <w:rPr>
                <w:sz w:val="20"/>
              </w:rPr>
              <w:t xml:space="preserve"> Т., Новикова К. В.</w:t>
            </w:r>
          </w:p>
        </w:tc>
        <w:tc>
          <w:tcPr>
            <w:tcW w:w="798" w:type="pct"/>
            <w:vAlign w:val="center"/>
          </w:tcPr>
          <w:p w14:paraId="47687AC2" w14:textId="223778CD" w:rsidR="00746EA0" w:rsidRPr="00746EA0" w:rsidRDefault="00746EA0" w:rsidP="00746EA0">
            <w:pPr>
              <w:rPr>
                <w:sz w:val="20"/>
                <w:lang w:val="en-US"/>
              </w:rPr>
            </w:pPr>
            <w:proofErr w:type="spellStart"/>
            <w:r w:rsidRPr="00746EA0">
              <w:rPr>
                <w:sz w:val="20"/>
                <w:lang w:val="en-US"/>
              </w:rPr>
              <w:t>Всероссийский</w:t>
            </w:r>
            <w:proofErr w:type="spellEnd"/>
            <w:r w:rsidRPr="00746EA0">
              <w:rPr>
                <w:sz w:val="20"/>
                <w:lang w:val="en-US"/>
              </w:rPr>
              <w:t xml:space="preserve"> </w:t>
            </w:r>
            <w:proofErr w:type="spellStart"/>
            <w:r w:rsidRPr="00746EA0">
              <w:rPr>
                <w:sz w:val="20"/>
                <w:lang w:val="en-US"/>
              </w:rPr>
              <w:t>конкурс</w:t>
            </w:r>
            <w:proofErr w:type="spellEnd"/>
          </w:p>
        </w:tc>
        <w:tc>
          <w:tcPr>
            <w:tcW w:w="732" w:type="pct"/>
            <w:vAlign w:val="center"/>
          </w:tcPr>
          <w:p w14:paraId="0E3A3494" w14:textId="7A6D2E24" w:rsidR="00746EA0" w:rsidRPr="00746EA0" w:rsidRDefault="00746EA0" w:rsidP="00746EA0">
            <w:pPr>
              <w:rPr>
                <w:sz w:val="20"/>
                <w:lang w:val="en-US"/>
              </w:rPr>
            </w:pPr>
            <w:r w:rsidRPr="00970282">
              <w:rPr>
                <w:sz w:val="20"/>
                <w:lang w:val="en-US"/>
              </w:rPr>
              <w:t>Шабанникова Н. Н.</w:t>
            </w:r>
          </w:p>
        </w:tc>
        <w:tc>
          <w:tcPr>
            <w:tcW w:w="806" w:type="pct"/>
            <w:vAlign w:val="center"/>
          </w:tcPr>
          <w:p w14:paraId="69FFCBE8" w14:textId="49900C98" w:rsidR="00746EA0" w:rsidRPr="00746EA0" w:rsidRDefault="00746EA0" w:rsidP="00746EA0">
            <w:pPr>
              <w:rPr>
                <w:sz w:val="20"/>
                <w:lang w:val="en-US"/>
              </w:rPr>
            </w:pPr>
            <w:r>
              <w:rPr>
                <w:sz w:val="20"/>
              </w:rPr>
              <w:t>-</w:t>
            </w:r>
          </w:p>
        </w:tc>
        <w:tc>
          <w:tcPr>
            <w:tcW w:w="642" w:type="pct"/>
            <w:vAlign w:val="center"/>
          </w:tcPr>
          <w:p w14:paraId="153E81B0" w14:textId="13774DCC" w:rsidR="00746EA0" w:rsidRPr="00746EA0" w:rsidRDefault="00746EA0" w:rsidP="00746EA0">
            <w:pPr>
              <w:rPr>
                <w:sz w:val="20"/>
                <w:lang w:val="en-US"/>
              </w:rPr>
            </w:pPr>
            <w:proofErr w:type="spellStart"/>
            <w:r w:rsidRPr="00746EA0">
              <w:rPr>
                <w:sz w:val="20"/>
                <w:lang w:val="en-US"/>
              </w:rPr>
              <w:t>сертификаты</w:t>
            </w:r>
            <w:proofErr w:type="spellEnd"/>
            <w:r w:rsidRPr="00746EA0">
              <w:rPr>
                <w:sz w:val="20"/>
                <w:lang w:val="en-US"/>
              </w:rPr>
              <w:t xml:space="preserve"> </w:t>
            </w:r>
            <w:proofErr w:type="spellStart"/>
            <w:r w:rsidRPr="00746EA0">
              <w:rPr>
                <w:sz w:val="20"/>
                <w:lang w:val="en-US"/>
              </w:rPr>
              <w:t>участников</w:t>
            </w:r>
            <w:proofErr w:type="spellEnd"/>
          </w:p>
        </w:tc>
      </w:tr>
      <w:tr w:rsidR="00746EA0" w:rsidRPr="00746EA0" w14:paraId="4848F9A9" w14:textId="77777777" w:rsidTr="00746EA0">
        <w:trPr>
          <w:trHeight w:val="105"/>
        </w:trPr>
        <w:tc>
          <w:tcPr>
            <w:tcW w:w="164" w:type="pct"/>
            <w:vAlign w:val="center"/>
          </w:tcPr>
          <w:p w14:paraId="77DABF72" w14:textId="6CD48814" w:rsidR="00746EA0" w:rsidRPr="00746EA0" w:rsidRDefault="00746EA0" w:rsidP="00746EA0">
            <w:pPr>
              <w:rPr>
                <w:sz w:val="20"/>
              </w:rPr>
            </w:pPr>
            <w:r>
              <w:rPr>
                <w:sz w:val="20"/>
              </w:rPr>
              <w:lastRenderedPageBreak/>
              <w:t>24</w:t>
            </w:r>
          </w:p>
        </w:tc>
        <w:tc>
          <w:tcPr>
            <w:tcW w:w="1002" w:type="pct"/>
          </w:tcPr>
          <w:p w14:paraId="108457F8" w14:textId="01D38A26" w:rsidR="00746EA0" w:rsidRPr="00A70367" w:rsidRDefault="00746EA0" w:rsidP="00746EA0">
            <w:pPr>
              <w:rPr>
                <w:sz w:val="20"/>
              </w:rPr>
            </w:pPr>
            <w:r w:rsidRPr="00A70367">
              <w:rPr>
                <w:sz w:val="20"/>
              </w:rPr>
              <w:t>Областная межвузовская олимпиада в номинации «Бухгалтерский учет: современные аспекты в управлении организациями» (21.05.2021 г.)</w:t>
            </w:r>
          </w:p>
          <w:p w14:paraId="1DEF7AA4" w14:textId="77777777" w:rsidR="00746EA0" w:rsidRPr="00A70367" w:rsidRDefault="00746EA0" w:rsidP="00746EA0">
            <w:pPr>
              <w:rPr>
                <w:sz w:val="20"/>
              </w:rPr>
            </w:pPr>
          </w:p>
        </w:tc>
        <w:tc>
          <w:tcPr>
            <w:tcW w:w="857" w:type="pct"/>
            <w:vAlign w:val="center"/>
          </w:tcPr>
          <w:p w14:paraId="0740B3BB" w14:textId="50220FEF" w:rsidR="00746EA0" w:rsidRPr="00A70367" w:rsidRDefault="00746EA0" w:rsidP="00746EA0">
            <w:pPr>
              <w:rPr>
                <w:sz w:val="20"/>
              </w:rPr>
            </w:pPr>
            <w:r w:rsidRPr="00A70367">
              <w:rPr>
                <w:sz w:val="20"/>
              </w:rPr>
              <w:t xml:space="preserve">Новикова К. В., Титова Е. Ю., </w:t>
            </w:r>
            <w:proofErr w:type="spellStart"/>
            <w:r w:rsidRPr="00A70367">
              <w:rPr>
                <w:sz w:val="20"/>
              </w:rPr>
              <w:t>Шатеева</w:t>
            </w:r>
            <w:proofErr w:type="spellEnd"/>
            <w:r w:rsidRPr="00A70367">
              <w:rPr>
                <w:sz w:val="20"/>
              </w:rPr>
              <w:t xml:space="preserve"> Н., </w:t>
            </w:r>
            <w:proofErr w:type="spellStart"/>
            <w:r w:rsidRPr="00A70367">
              <w:rPr>
                <w:sz w:val="20"/>
              </w:rPr>
              <w:t>Беншрак</w:t>
            </w:r>
            <w:proofErr w:type="spellEnd"/>
            <w:r w:rsidRPr="00A70367">
              <w:rPr>
                <w:sz w:val="20"/>
              </w:rPr>
              <w:t xml:space="preserve"> Ш., Хохлова Д.</w:t>
            </w:r>
          </w:p>
        </w:tc>
        <w:tc>
          <w:tcPr>
            <w:tcW w:w="798" w:type="pct"/>
            <w:vAlign w:val="center"/>
          </w:tcPr>
          <w:p w14:paraId="583BD1B7" w14:textId="3DD06E9C" w:rsidR="00746EA0" w:rsidRPr="00746EA0" w:rsidRDefault="00746EA0" w:rsidP="00746EA0">
            <w:pPr>
              <w:rPr>
                <w:sz w:val="20"/>
              </w:rPr>
            </w:pPr>
            <w:r>
              <w:rPr>
                <w:sz w:val="20"/>
              </w:rPr>
              <w:t>Областная межвузовская олимпиада</w:t>
            </w:r>
          </w:p>
        </w:tc>
        <w:tc>
          <w:tcPr>
            <w:tcW w:w="732" w:type="pct"/>
            <w:vAlign w:val="center"/>
          </w:tcPr>
          <w:p w14:paraId="5A07E905" w14:textId="77777777" w:rsidR="00746EA0" w:rsidRPr="00A70367" w:rsidRDefault="00746EA0" w:rsidP="00746EA0">
            <w:pPr>
              <w:rPr>
                <w:sz w:val="20"/>
              </w:rPr>
            </w:pPr>
            <w:r w:rsidRPr="00A70367">
              <w:rPr>
                <w:sz w:val="20"/>
              </w:rPr>
              <w:t xml:space="preserve">Сидоренко О. В., </w:t>
            </w:r>
          </w:p>
          <w:p w14:paraId="09E94FF2" w14:textId="33E457C5" w:rsidR="00746EA0" w:rsidRPr="00A70367" w:rsidRDefault="00746EA0" w:rsidP="00746EA0">
            <w:pPr>
              <w:rPr>
                <w:sz w:val="20"/>
              </w:rPr>
            </w:pPr>
            <w:r w:rsidRPr="00A70367">
              <w:rPr>
                <w:sz w:val="20"/>
              </w:rPr>
              <w:t>Шабанникова Н. Н.</w:t>
            </w:r>
          </w:p>
        </w:tc>
        <w:tc>
          <w:tcPr>
            <w:tcW w:w="806" w:type="pct"/>
            <w:vAlign w:val="center"/>
          </w:tcPr>
          <w:p w14:paraId="56ACB10F" w14:textId="30756765" w:rsidR="00746EA0" w:rsidRPr="00746EA0" w:rsidRDefault="00746EA0" w:rsidP="00746EA0">
            <w:pPr>
              <w:rPr>
                <w:sz w:val="20"/>
              </w:rPr>
            </w:pPr>
            <w:r>
              <w:rPr>
                <w:sz w:val="20"/>
              </w:rPr>
              <w:t>-</w:t>
            </w:r>
          </w:p>
        </w:tc>
        <w:tc>
          <w:tcPr>
            <w:tcW w:w="642" w:type="pct"/>
            <w:vAlign w:val="center"/>
          </w:tcPr>
          <w:p w14:paraId="3A11647E" w14:textId="50E21C00" w:rsidR="00746EA0" w:rsidRPr="00A70367" w:rsidRDefault="00746EA0" w:rsidP="00746EA0">
            <w:pPr>
              <w:rPr>
                <w:sz w:val="20"/>
              </w:rPr>
            </w:pPr>
            <w:r w:rsidRPr="00A70367">
              <w:rPr>
                <w:sz w:val="20"/>
              </w:rPr>
              <w:t>дипломы участников, диплом за 2 место в командном зачете, Хохлова Д. – диплом за 3 место в личном зачете</w:t>
            </w:r>
          </w:p>
        </w:tc>
      </w:tr>
      <w:tr w:rsidR="00746EA0" w:rsidRPr="00746EA0" w14:paraId="636ABA92" w14:textId="77777777" w:rsidTr="00746EA0">
        <w:trPr>
          <w:trHeight w:val="105"/>
        </w:trPr>
        <w:tc>
          <w:tcPr>
            <w:tcW w:w="164" w:type="pct"/>
            <w:vAlign w:val="center"/>
          </w:tcPr>
          <w:p w14:paraId="05B2754B" w14:textId="5C95556B" w:rsidR="00746EA0" w:rsidRPr="00746EA0" w:rsidRDefault="00746EA0" w:rsidP="00746EA0">
            <w:pPr>
              <w:rPr>
                <w:sz w:val="20"/>
              </w:rPr>
            </w:pPr>
            <w:r>
              <w:rPr>
                <w:sz w:val="20"/>
              </w:rPr>
              <w:t>25</w:t>
            </w:r>
          </w:p>
        </w:tc>
        <w:tc>
          <w:tcPr>
            <w:tcW w:w="1002" w:type="pct"/>
          </w:tcPr>
          <w:p w14:paraId="2A4A753F" w14:textId="77EBF1F0" w:rsidR="00746EA0" w:rsidRPr="00A70367" w:rsidRDefault="00746EA0" w:rsidP="0036579A">
            <w:pPr>
              <w:rPr>
                <w:sz w:val="20"/>
              </w:rPr>
            </w:pPr>
            <w:r w:rsidRPr="00A70367">
              <w:rPr>
                <w:sz w:val="20"/>
              </w:rPr>
              <w:t>Областная межвузовская олимпиада в номинации «Учетно-аналитические и финансовые модели в управлении современным бизнесом» (14.05.2021 г.).</w:t>
            </w:r>
          </w:p>
        </w:tc>
        <w:tc>
          <w:tcPr>
            <w:tcW w:w="857" w:type="pct"/>
            <w:vAlign w:val="center"/>
          </w:tcPr>
          <w:p w14:paraId="0580B1CE" w14:textId="52B82B40" w:rsidR="00746EA0" w:rsidRPr="0036579A" w:rsidRDefault="00746EA0" w:rsidP="00746EA0">
            <w:pPr>
              <w:rPr>
                <w:sz w:val="20"/>
              </w:rPr>
            </w:pPr>
            <w:r w:rsidRPr="0036579A">
              <w:rPr>
                <w:sz w:val="20"/>
              </w:rPr>
              <w:t xml:space="preserve">Хохлова Д., </w:t>
            </w:r>
            <w:proofErr w:type="spellStart"/>
            <w:r w:rsidRPr="0036579A">
              <w:rPr>
                <w:sz w:val="20"/>
              </w:rPr>
              <w:t>Баштрыкова</w:t>
            </w:r>
            <w:proofErr w:type="spellEnd"/>
            <w:r w:rsidRPr="0036579A">
              <w:rPr>
                <w:sz w:val="20"/>
              </w:rPr>
              <w:t xml:space="preserve"> Т., Агейченкова Т., Кусая А.</w:t>
            </w:r>
          </w:p>
        </w:tc>
        <w:tc>
          <w:tcPr>
            <w:tcW w:w="798" w:type="pct"/>
            <w:vAlign w:val="center"/>
          </w:tcPr>
          <w:p w14:paraId="3531DCFD" w14:textId="1CCAF0EB" w:rsidR="00746EA0" w:rsidRPr="00746EA0" w:rsidRDefault="00746EA0" w:rsidP="00746EA0">
            <w:pPr>
              <w:rPr>
                <w:sz w:val="20"/>
                <w:lang w:val="en-US"/>
              </w:rPr>
            </w:pPr>
            <w:r>
              <w:rPr>
                <w:sz w:val="20"/>
              </w:rPr>
              <w:t>Областная межвузовская олимпиада</w:t>
            </w:r>
          </w:p>
        </w:tc>
        <w:tc>
          <w:tcPr>
            <w:tcW w:w="732" w:type="pct"/>
            <w:vAlign w:val="center"/>
          </w:tcPr>
          <w:p w14:paraId="54F7B5BE" w14:textId="3346BAB8" w:rsidR="00746EA0" w:rsidRPr="00A70367" w:rsidRDefault="00746EA0" w:rsidP="00746EA0">
            <w:pPr>
              <w:rPr>
                <w:sz w:val="20"/>
              </w:rPr>
            </w:pPr>
            <w:r w:rsidRPr="00A70367">
              <w:rPr>
                <w:sz w:val="20"/>
              </w:rPr>
              <w:t>Сидоренко О. В., Шабанникова Н. Н.</w:t>
            </w:r>
          </w:p>
        </w:tc>
        <w:tc>
          <w:tcPr>
            <w:tcW w:w="806" w:type="pct"/>
            <w:vAlign w:val="center"/>
          </w:tcPr>
          <w:p w14:paraId="3E042014" w14:textId="30892184" w:rsidR="00746EA0" w:rsidRPr="00746EA0" w:rsidRDefault="00746EA0" w:rsidP="00746EA0">
            <w:pPr>
              <w:rPr>
                <w:sz w:val="20"/>
              </w:rPr>
            </w:pPr>
            <w:r>
              <w:rPr>
                <w:sz w:val="20"/>
              </w:rPr>
              <w:t>-</w:t>
            </w:r>
          </w:p>
        </w:tc>
        <w:tc>
          <w:tcPr>
            <w:tcW w:w="642" w:type="pct"/>
            <w:vAlign w:val="center"/>
          </w:tcPr>
          <w:p w14:paraId="3F4F61E1" w14:textId="40B1E319" w:rsidR="00746EA0" w:rsidRPr="00A70367" w:rsidRDefault="00746EA0" w:rsidP="00746EA0">
            <w:pPr>
              <w:rPr>
                <w:sz w:val="20"/>
              </w:rPr>
            </w:pPr>
            <w:r w:rsidRPr="00A70367">
              <w:rPr>
                <w:sz w:val="20"/>
              </w:rPr>
              <w:t>диплом за 2 место в командном зачете</w:t>
            </w:r>
          </w:p>
        </w:tc>
      </w:tr>
      <w:tr w:rsidR="00BB7E2D" w:rsidRPr="00B80B9C" w14:paraId="16CC19F5" w14:textId="77777777" w:rsidTr="00E517F9">
        <w:trPr>
          <w:trHeight w:val="71"/>
        </w:trPr>
        <w:tc>
          <w:tcPr>
            <w:tcW w:w="5000" w:type="pct"/>
            <w:gridSpan w:val="7"/>
            <w:vAlign w:val="center"/>
          </w:tcPr>
          <w:p w14:paraId="7C926225" w14:textId="77777777" w:rsidR="00BB7E2D" w:rsidRPr="00B80B9C" w:rsidRDefault="00BB7E2D" w:rsidP="00BB7E2D">
            <w:pPr>
              <w:rPr>
                <w:b/>
                <w:color w:val="000000"/>
                <w:sz w:val="20"/>
                <w:szCs w:val="20"/>
              </w:rPr>
            </w:pPr>
            <w:r w:rsidRPr="00B80B9C">
              <w:rPr>
                <w:b/>
                <w:color w:val="000000"/>
                <w:sz w:val="20"/>
                <w:szCs w:val="20"/>
              </w:rPr>
              <w:t>2. Профессорско-преподавательский состав и обучающиеся аспирантуры</w:t>
            </w:r>
          </w:p>
        </w:tc>
      </w:tr>
      <w:tr w:rsidR="00BB7E2D" w:rsidRPr="00285FD7" w14:paraId="08024DA9" w14:textId="77777777" w:rsidTr="00746EA0">
        <w:trPr>
          <w:trHeight w:val="71"/>
        </w:trPr>
        <w:tc>
          <w:tcPr>
            <w:tcW w:w="164" w:type="pct"/>
            <w:vAlign w:val="center"/>
          </w:tcPr>
          <w:p w14:paraId="2F0C90DD" w14:textId="77777777" w:rsidR="00BB7E2D" w:rsidRPr="00285FD7" w:rsidRDefault="00BB7E2D" w:rsidP="00BB7E2D">
            <w:pPr>
              <w:rPr>
                <w:color w:val="000000"/>
                <w:sz w:val="20"/>
                <w:szCs w:val="20"/>
              </w:rPr>
            </w:pPr>
            <w:r>
              <w:rPr>
                <w:color w:val="000000"/>
                <w:sz w:val="20"/>
                <w:szCs w:val="20"/>
              </w:rPr>
              <w:t>1</w:t>
            </w:r>
          </w:p>
        </w:tc>
        <w:tc>
          <w:tcPr>
            <w:tcW w:w="1002" w:type="pct"/>
            <w:vAlign w:val="center"/>
          </w:tcPr>
          <w:p w14:paraId="101E455B" w14:textId="77777777" w:rsidR="00BB7E2D" w:rsidRPr="00285FD7" w:rsidRDefault="00BB7E2D" w:rsidP="00BB7E2D">
            <w:pPr>
              <w:rPr>
                <w:color w:val="000000"/>
                <w:sz w:val="20"/>
                <w:szCs w:val="20"/>
              </w:rPr>
            </w:pPr>
            <w:r w:rsidRPr="00815705">
              <w:rPr>
                <w:sz w:val="20"/>
                <w:szCs w:val="20"/>
              </w:rPr>
              <w:t xml:space="preserve">Двенадцатая Всероссийская Олимпиада развития сельского хозяйства и агропромышленного комплекса России (дата подачи на конкурс </w:t>
            </w:r>
            <w:r>
              <w:rPr>
                <w:sz w:val="20"/>
                <w:szCs w:val="20"/>
              </w:rPr>
              <w:t>21</w:t>
            </w:r>
            <w:r w:rsidRPr="00815705">
              <w:rPr>
                <w:sz w:val="20"/>
                <w:szCs w:val="20"/>
              </w:rPr>
              <w:t>.12.2020 г.)</w:t>
            </w:r>
          </w:p>
        </w:tc>
        <w:tc>
          <w:tcPr>
            <w:tcW w:w="857" w:type="pct"/>
            <w:vAlign w:val="center"/>
          </w:tcPr>
          <w:p w14:paraId="74576A14" w14:textId="77777777" w:rsidR="00BB7E2D" w:rsidRPr="00285FD7" w:rsidRDefault="00BB7E2D" w:rsidP="00BB7E2D">
            <w:pPr>
              <w:rPr>
                <w:color w:val="000000"/>
                <w:sz w:val="20"/>
                <w:szCs w:val="20"/>
              </w:rPr>
            </w:pPr>
            <w:r w:rsidRPr="00815705">
              <w:rPr>
                <w:sz w:val="20"/>
                <w:szCs w:val="20"/>
              </w:rPr>
              <w:t>Шабанникова Н. Н.</w:t>
            </w:r>
          </w:p>
        </w:tc>
        <w:tc>
          <w:tcPr>
            <w:tcW w:w="798" w:type="pct"/>
            <w:vAlign w:val="center"/>
          </w:tcPr>
          <w:p w14:paraId="588D800B" w14:textId="77777777" w:rsidR="00BB7E2D" w:rsidRPr="00285FD7" w:rsidRDefault="00BB7E2D" w:rsidP="00BB7E2D">
            <w:pPr>
              <w:rPr>
                <w:color w:val="000000"/>
                <w:sz w:val="20"/>
                <w:szCs w:val="20"/>
              </w:rPr>
            </w:pPr>
            <w:r w:rsidRPr="00815705">
              <w:rPr>
                <w:sz w:val="20"/>
                <w:szCs w:val="20"/>
              </w:rPr>
              <w:t>Конкурс</w:t>
            </w:r>
          </w:p>
        </w:tc>
        <w:tc>
          <w:tcPr>
            <w:tcW w:w="732" w:type="pct"/>
            <w:vAlign w:val="center"/>
          </w:tcPr>
          <w:p w14:paraId="47760CB9" w14:textId="77777777" w:rsidR="00BB7E2D" w:rsidRPr="00285FD7" w:rsidRDefault="00BB7E2D" w:rsidP="00BB7E2D">
            <w:pPr>
              <w:pStyle w:val="a6"/>
              <w:spacing w:before="0" w:beforeAutospacing="0" w:after="0" w:afterAutospacing="0"/>
              <w:outlineLvl w:val="0"/>
              <w:rPr>
                <w:color w:val="000000"/>
                <w:sz w:val="20"/>
              </w:rPr>
            </w:pPr>
            <w:r w:rsidRPr="00815705">
              <w:rPr>
                <w:sz w:val="20"/>
              </w:rPr>
              <w:t>-</w:t>
            </w:r>
          </w:p>
        </w:tc>
        <w:tc>
          <w:tcPr>
            <w:tcW w:w="806" w:type="pct"/>
            <w:vAlign w:val="center"/>
          </w:tcPr>
          <w:p w14:paraId="16D2F02C" w14:textId="77777777" w:rsidR="00BB7E2D" w:rsidRPr="00285FD7" w:rsidRDefault="00BB7E2D" w:rsidP="00BB7E2D">
            <w:pPr>
              <w:pStyle w:val="1"/>
              <w:spacing w:before="0" w:after="0"/>
              <w:rPr>
                <w:color w:val="000000"/>
                <w:sz w:val="20"/>
                <w:szCs w:val="20"/>
              </w:rPr>
            </w:pPr>
            <w:r w:rsidRPr="00815705">
              <w:rPr>
                <w:rFonts w:ascii="Times New Roman" w:hAnsi="Times New Roman" w:cs="Times New Roman"/>
                <w:b w:val="0"/>
                <w:bCs w:val="0"/>
                <w:kern w:val="0"/>
                <w:sz w:val="20"/>
                <w:szCs w:val="20"/>
              </w:rPr>
              <w:t>Обоснование направлений активизации инновационно-инвестиционной деятельности экономических субъектов региона</w:t>
            </w:r>
          </w:p>
        </w:tc>
        <w:tc>
          <w:tcPr>
            <w:tcW w:w="642" w:type="pct"/>
            <w:vAlign w:val="center"/>
          </w:tcPr>
          <w:p w14:paraId="35548F18" w14:textId="77777777" w:rsidR="00BB7E2D" w:rsidRPr="00285FD7" w:rsidRDefault="00BB7E2D" w:rsidP="00BB7E2D">
            <w:pPr>
              <w:rPr>
                <w:color w:val="000000"/>
                <w:sz w:val="20"/>
                <w:szCs w:val="20"/>
              </w:rPr>
            </w:pPr>
            <w:r w:rsidRPr="00B24FEE">
              <w:rPr>
                <w:sz w:val="20"/>
                <w:szCs w:val="20"/>
              </w:rPr>
              <w:t>Диплом за 1 место</w:t>
            </w:r>
          </w:p>
        </w:tc>
      </w:tr>
      <w:tr w:rsidR="00BB7E2D" w:rsidRPr="00815705" w14:paraId="341807D8" w14:textId="77777777" w:rsidTr="00746EA0">
        <w:trPr>
          <w:trHeight w:val="71"/>
        </w:trPr>
        <w:tc>
          <w:tcPr>
            <w:tcW w:w="164" w:type="pct"/>
            <w:vAlign w:val="center"/>
          </w:tcPr>
          <w:p w14:paraId="5B69F9E0" w14:textId="77777777" w:rsidR="00BB7E2D" w:rsidRPr="00815705" w:rsidRDefault="00BB7E2D" w:rsidP="00BB7E2D">
            <w:pPr>
              <w:rPr>
                <w:sz w:val="20"/>
                <w:szCs w:val="20"/>
              </w:rPr>
            </w:pPr>
            <w:r w:rsidRPr="00815705">
              <w:rPr>
                <w:sz w:val="20"/>
                <w:szCs w:val="20"/>
              </w:rPr>
              <w:t>2</w:t>
            </w:r>
          </w:p>
        </w:tc>
        <w:tc>
          <w:tcPr>
            <w:tcW w:w="1002" w:type="pct"/>
            <w:vAlign w:val="center"/>
          </w:tcPr>
          <w:p w14:paraId="0BA3EA08" w14:textId="77777777" w:rsidR="00BB7E2D" w:rsidRPr="00815705" w:rsidRDefault="00BB7E2D" w:rsidP="00BB7E2D">
            <w:pPr>
              <w:pStyle w:val="1"/>
              <w:spacing w:before="0" w:after="0"/>
              <w:rPr>
                <w:sz w:val="20"/>
                <w:szCs w:val="20"/>
              </w:rPr>
            </w:pPr>
            <w:bookmarkStart w:id="7" w:name="_Hlk88402791"/>
            <w:r w:rsidRPr="0006457F">
              <w:rPr>
                <w:rFonts w:ascii="Times New Roman" w:hAnsi="Times New Roman" w:cs="Times New Roman"/>
                <w:b w:val="0"/>
                <w:bCs w:val="0"/>
                <w:kern w:val="0"/>
                <w:sz w:val="20"/>
                <w:szCs w:val="20"/>
              </w:rPr>
              <w:t>Двадцать вторая Всероссийская Олимпиада развития народного хозяйства России</w:t>
            </w:r>
            <w:bookmarkEnd w:id="7"/>
            <w:r w:rsidRPr="0006457F">
              <w:rPr>
                <w:rFonts w:ascii="Times New Roman" w:hAnsi="Times New Roman" w:cs="Times New Roman"/>
                <w:b w:val="0"/>
                <w:bCs w:val="0"/>
                <w:kern w:val="0"/>
                <w:sz w:val="20"/>
                <w:szCs w:val="20"/>
              </w:rPr>
              <w:t xml:space="preserve"> (МСЭФ РФ, г. Москва, дата подачи заявки: 23.11.2021 г.)</w:t>
            </w:r>
          </w:p>
        </w:tc>
        <w:tc>
          <w:tcPr>
            <w:tcW w:w="857" w:type="pct"/>
            <w:vAlign w:val="center"/>
          </w:tcPr>
          <w:p w14:paraId="2A55FEB6" w14:textId="77777777" w:rsidR="00BB7E2D" w:rsidRPr="0006457F" w:rsidRDefault="00BB7E2D" w:rsidP="00BB7E2D">
            <w:pPr>
              <w:pStyle w:val="1"/>
              <w:spacing w:before="0" w:after="0"/>
              <w:rPr>
                <w:rFonts w:ascii="Times New Roman" w:hAnsi="Times New Roman" w:cs="Times New Roman"/>
                <w:b w:val="0"/>
                <w:bCs w:val="0"/>
                <w:kern w:val="0"/>
                <w:sz w:val="20"/>
                <w:szCs w:val="20"/>
              </w:rPr>
            </w:pPr>
            <w:r w:rsidRPr="0006457F">
              <w:rPr>
                <w:rFonts w:ascii="Times New Roman" w:hAnsi="Times New Roman" w:cs="Times New Roman"/>
                <w:b w:val="0"/>
                <w:bCs w:val="0"/>
                <w:kern w:val="0"/>
                <w:sz w:val="20"/>
                <w:szCs w:val="20"/>
              </w:rPr>
              <w:t>Шабанникова Н. Н.</w:t>
            </w:r>
          </w:p>
          <w:p w14:paraId="401962BC" w14:textId="77777777" w:rsidR="00BB7E2D" w:rsidRPr="00815705" w:rsidRDefault="00BB7E2D" w:rsidP="00BB7E2D">
            <w:pPr>
              <w:rPr>
                <w:sz w:val="20"/>
                <w:szCs w:val="20"/>
              </w:rPr>
            </w:pPr>
          </w:p>
        </w:tc>
        <w:tc>
          <w:tcPr>
            <w:tcW w:w="798" w:type="pct"/>
            <w:vAlign w:val="center"/>
          </w:tcPr>
          <w:p w14:paraId="28ED9F3D" w14:textId="77777777" w:rsidR="00BB7E2D" w:rsidRPr="00815705" w:rsidRDefault="00BB7E2D" w:rsidP="00BB7E2D">
            <w:pPr>
              <w:rPr>
                <w:sz w:val="20"/>
                <w:szCs w:val="20"/>
              </w:rPr>
            </w:pPr>
            <w:r w:rsidRPr="0006457F">
              <w:rPr>
                <w:sz w:val="20"/>
                <w:szCs w:val="20"/>
              </w:rPr>
              <w:t>Конкурс</w:t>
            </w:r>
          </w:p>
        </w:tc>
        <w:tc>
          <w:tcPr>
            <w:tcW w:w="732" w:type="pct"/>
            <w:vAlign w:val="center"/>
          </w:tcPr>
          <w:p w14:paraId="3F02B1F0" w14:textId="77777777" w:rsidR="00BB7E2D" w:rsidRPr="00815705" w:rsidRDefault="00BB7E2D" w:rsidP="00BB7E2D">
            <w:pPr>
              <w:pStyle w:val="a6"/>
              <w:spacing w:before="0" w:beforeAutospacing="0" w:after="0" w:afterAutospacing="0"/>
              <w:outlineLvl w:val="0"/>
              <w:rPr>
                <w:sz w:val="20"/>
              </w:rPr>
            </w:pPr>
            <w:r w:rsidRPr="0006457F">
              <w:rPr>
                <w:sz w:val="20"/>
              </w:rPr>
              <w:t>-</w:t>
            </w:r>
          </w:p>
        </w:tc>
        <w:tc>
          <w:tcPr>
            <w:tcW w:w="806" w:type="pct"/>
            <w:vAlign w:val="center"/>
          </w:tcPr>
          <w:p w14:paraId="657128AA" w14:textId="77777777" w:rsidR="00BB7E2D" w:rsidRPr="00815705" w:rsidRDefault="00BB7E2D" w:rsidP="00BB7E2D">
            <w:pPr>
              <w:pStyle w:val="1"/>
              <w:spacing w:before="0" w:after="0"/>
              <w:rPr>
                <w:sz w:val="20"/>
                <w:szCs w:val="20"/>
              </w:rPr>
            </w:pPr>
            <w:bookmarkStart w:id="8" w:name="_Hlk88402659"/>
            <w:r w:rsidRPr="0006457F">
              <w:rPr>
                <w:rFonts w:ascii="Times New Roman" w:hAnsi="Times New Roman" w:cs="Times New Roman"/>
                <w:b w:val="0"/>
                <w:bCs w:val="0"/>
                <w:kern w:val="0"/>
                <w:sz w:val="20"/>
                <w:szCs w:val="20"/>
              </w:rPr>
              <w:t>Развитие методики организации учета операций с основными средствами в условиях перехода на новые федеральные стандарты</w:t>
            </w:r>
            <w:bookmarkEnd w:id="8"/>
          </w:p>
        </w:tc>
        <w:tc>
          <w:tcPr>
            <w:tcW w:w="642" w:type="pct"/>
            <w:vAlign w:val="center"/>
          </w:tcPr>
          <w:p w14:paraId="4131F1DA" w14:textId="77777777" w:rsidR="00BB7E2D" w:rsidRPr="00815705" w:rsidRDefault="00BB7E2D" w:rsidP="00BB7E2D">
            <w:pPr>
              <w:rPr>
                <w:sz w:val="20"/>
                <w:szCs w:val="20"/>
              </w:rPr>
            </w:pPr>
            <w:r>
              <w:rPr>
                <w:sz w:val="20"/>
                <w:szCs w:val="20"/>
              </w:rPr>
              <w:t>На рассмотрении</w:t>
            </w:r>
          </w:p>
        </w:tc>
      </w:tr>
      <w:tr w:rsidR="00BB7E2D" w:rsidRPr="00285FD7" w14:paraId="311D7CB9" w14:textId="77777777" w:rsidTr="00746EA0">
        <w:trPr>
          <w:trHeight w:val="71"/>
        </w:trPr>
        <w:tc>
          <w:tcPr>
            <w:tcW w:w="164" w:type="pct"/>
            <w:vAlign w:val="center"/>
          </w:tcPr>
          <w:p w14:paraId="18F1C688" w14:textId="77777777" w:rsidR="00BB7E2D" w:rsidRDefault="00BB7E2D" w:rsidP="00BB7E2D">
            <w:pPr>
              <w:rPr>
                <w:color w:val="000000"/>
                <w:sz w:val="20"/>
                <w:szCs w:val="20"/>
              </w:rPr>
            </w:pPr>
            <w:r>
              <w:rPr>
                <w:color w:val="000000"/>
                <w:sz w:val="20"/>
                <w:szCs w:val="20"/>
              </w:rPr>
              <w:t>3</w:t>
            </w:r>
          </w:p>
        </w:tc>
        <w:tc>
          <w:tcPr>
            <w:tcW w:w="1002" w:type="pct"/>
            <w:vAlign w:val="center"/>
          </w:tcPr>
          <w:p w14:paraId="0E5A19D0" w14:textId="77777777" w:rsidR="00BB7E2D" w:rsidRPr="0006457F" w:rsidRDefault="00BB7E2D" w:rsidP="00BB7E2D">
            <w:pPr>
              <w:pStyle w:val="1"/>
              <w:spacing w:before="0" w:after="0"/>
              <w:rPr>
                <w:rFonts w:ascii="Times New Roman" w:hAnsi="Times New Roman" w:cs="Times New Roman"/>
                <w:b w:val="0"/>
                <w:bCs w:val="0"/>
                <w:kern w:val="0"/>
                <w:sz w:val="20"/>
                <w:szCs w:val="20"/>
              </w:rPr>
            </w:pPr>
            <w:r w:rsidRPr="0006457F">
              <w:rPr>
                <w:rFonts w:ascii="Times New Roman" w:hAnsi="Times New Roman" w:cs="Times New Roman"/>
                <w:b w:val="0"/>
                <w:bCs w:val="0"/>
                <w:kern w:val="0"/>
                <w:sz w:val="20"/>
                <w:szCs w:val="20"/>
              </w:rPr>
              <w:t>Двенадцатый Всероссийский Конкурс молодых аналитиков (МСЭФ РФ, г. Москва, Дата подачи заявки: 23.11.2021 г.</w:t>
            </w:r>
          </w:p>
          <w:p w14:paraId="319D0233" w14:textId="77777777" w:rsidR="00BB7E2D" w:rsidRPr="0006457F" w:rsidRDefault="00BB7E2D" w:rsidP="00BB7E2D">
            <w:pPr>
              <w:pStyle w:val="1"/>
              <w:spacing w:before="0" w:after="0"/>
              <w:rPr>
                <w:rFonts w:ascii="Times New Roman" w:hAnsi="Times New Roman" w:cs="Times New Roman"/>
                <w:b w:val="0"/>
                <w:bCs w:val="0"/>
                <w:kern w:val="0"/>
                <w:sz w:val="20"/>
                <w:szCs w:val="20"/>
              </w:rPr>
            </w:pPr>
          </w:p>
          <w:p w14:paraId="6F6A3CDC" w14:textId="77777777" w:rsidR="00BB7E2D" w:rsidRPr="00C137F3" w:rsidRDefault="00BB7E2D" w:rsidP="00BB7E2D">
            <w:pPr>
              <w:rPr>
                <w:bCs/>
                <w:sz w:val="20"/>
                <w:szCs w:val="20"/>
                <w:lang w:eastAsia="en-US"/>
              </w:rPr>
            </w:pPr>
          </w:p>
        </w:tc>
        <w:tc>
          <w:tcPr>
            <w:tcW w:w="857" w:type="pct"/>
            <w:vAlign w:val="center"/>
          </w:tcPr>
          <w:p w14:paraId="59ADB80F" w14:textId="77777777" w:rsidR="00BB7E2D" w:rsidRPr="0006457F" w:rsidRDefault="00BB7E2D" w:rsidP="00BB7E2D">
            <w:pPr>
              <w:pStyle w:val="1"/>
              <w:spacing w:before="0" w:after="0"/>
              <w:rPr>
                <w:rFonts w:ascii="Times New Roman" w:hAnsi="Times New Roman" w:cs="Times New Roman"/>
                <w:b w:val="0"/>
                <w:bCs w:val="0"/>
                <w:kern w:val="0"/>
                <w:sz w:val="20"/>
                <w:szCs w:val="20"/>
              </w:rPr>
            </w:pPr>
            <w:r w:rsidRPr="0006457F">
              <w:rPr>
                <w:rFonts w:ascii="Times New Roman" w:hAnsi="Times New Roman" w:cs="Times New Roman"/>
                <w:b w:val="0"/>
                <w:bCs w:val="0"/>
                <w:kern w:val="0"/>
                <w:sz w:val="20"/>
                <w:szCs w:val="20"/>
              </w:rPr>
              <w:t>Шабанникова Н. Н.</w:t>
            </w:r>
          </w:p>
          <w:p w14:paraId="787B0644" w14:textId="77777777" w:rsidR="00BB7E2D" w:rsidRPr="00C137F3" w:rsidRDefault="00BB7E2D" w:rsidP="00BB7E2D">
            <w:pPr>
              <w:rPr>
                <w:color w:val="000000"/>
                <w:sz w:val="20"/>
                <w:szCs w:val="20"/>
                <w:lang w:eastAsia="en-US"/>
              </w:rPr>
            </w:pPr>
          </w:p>
        </w:tc>
        <w:tc>
          <w:tcPr>
            <w:tcW w:w="798" w:type="pct"/>
            <w:vAlign w:val="center"/>
          </w:tcPr>
          <w:p w14:paraId="22AC5158" w14:textId="77777777" w:rsidR="00BB7E2D" w:rsidRPr="00C17CAA" w:rsidRDefault="00BB7E2D" w:rsidP="00BB7E2D">
            <w:pPr>
              <w:rPr>
                <w:color w:val="000000"/>
                <w:sz w:val="20"/>
                <w:szCs w:val="20"/>
                <w:lang w:eastAsia="en-US"/>
              </w:rPr>
            </w:pPr>
            <w:r w:rsidRPr="0006457F">
              <w:rPr>
                <w:sz w:val="20"/>
                <w:szCs w:val="20"/>
              </w:rPr>
              <w:t>Конкурс</w:t>
            </w:r>
          </w:p>
        </w:tc>
        <w:tc>
          <w:tcPr>
            <w:tcW w:w="732" w:type="pct"/>
            <w:vAlign w:val="center"/>
          </w:tcPr>
          <w:p w14:paraId="47B97383" w14:textId="77777777" w:rsidR="00BB7E2D" w:rsidRPr="00C137F3" w:rsidRDefault="00BB7E2D" w:rsidP="00BB7E2D">
            <w:pPr>
              <w:pStyle w:val="a6"/>
              <w:spacing w:before="0" w:beforeAutospacing="0" w:after="0" w:afterAutospacing="0"/>
              <w:outlineLvl w:val="0"/>
              <w:rPr>
                <w:bCs/>
                <w:color w:val="000000"/>
                <w:sz w:val="20"/>
                <w:lang w:eastAsia="en-US"/>
              </w:rPr>
            </w:pPr>
            <w:r w:rsidRPr="0006457F">
              <w:rPr>
                <w:sz w:val="20"/>
              </w:rPr>
              <w:t>-</w:t>
            </w:r>
          </w:p>
        </w:tc>
        <w:tc>
          <w:tcPr>
            <w:tcW w:w="806" w:type="pct"/>
            <w:vAlign w:val="center"/>
          </w:tcPr>
          <w:p w14:paraId="30913A90" w14:textId="77777777" w:rsidR="00BB7E2D" w:rsidRPr="00C137F3" w:rsidRDefault="00BB7E2D" w:rsidP="00BB7E2D">
            <w:pPr>
              <w:rPr>
                <w:bCs/>
                <w:sz w:val="20"/>
                <w:szCs w:val="20"/>
                <w:lang w:eastAsia="en-US"/>
              </w:rPr>
            </w:pPr>
            <w:r w:rsidRPr="0006457F">
              <w:rPr>
                <w:sz w:val="20"/>
                <w:szCs w:val="20"/>
              </w:rPr>
              <w:t>Совершенствование аналитического обеспечения процессов воспроизводства и использования основных средств в сельскохозяйственных организациях региона</w:t>
            </w:r>
          </w:p>
        </w:tc>
        <w:tc>
          <w:tcPr>
            <w:tcW w:w="642" w:type="pct"/>
            <w:vAlign w:val="center"/>
          </w:tcPr>
          <w:p w14:paraId="4E807536" w14:textId="77777777" w:rsidR="00BB7E2D" w:rsidRPr="00C137F3" w:rsidRDefault="00BB7E2D" w:rsidP="00BB7E2D">
            <w:pPr>
              <w:rPr>
                <w:color w:val="000000"/>
                <w:sz w:val="20"/>
                <w:szCs w:val="20"/>
                <w:lang w:eastAsia="en-US"/>
              </w:rPr>
            </w:pPr>
            <w:r>
              <w:rPr>
                <w:sz w:val="20"/>
                <w:szCs w:val="20"/>
              </w:rPr>
              <w:t>На рассмотрении</w:t>
            </w:r>
          </w:p>
        </w:tc>
      </w:tr>
      <w:tr w:rsidR="00BB7E2D" w:rsidRPr="00940AF9" w14:paraId="29867263" w14:textId="77777777" w:rsidTr="00746EA0">
        <w:trPr>
          <w:trHeight w:val="71"/>
        </w:trPr>
        <w:tc>
          <w:tcPr>
            <w:tcW w:w="164" w:type="pct"/>
            <w:vAlign w:val="center"/>
          </w:tcPr>
          <w:p w14:paraId="53469275" w14:textId="77777777" w:rsidR="00BB7E2D" w:rsidRPr="00940AF9" w:rsidRDefault="00BB7E2D" w:rsidP="00BB7E2D">
            <w:pPr>
              <w:pStyle w:val="1"/>
              <w:spacing w:before="0" w:after="0"/>
              <w:rPr>
                <w:rFonts w:ascii="Times New Roman" w:hAnsi="Times New Roman" w:cs="Times New Roman"/>
                <w:b w:val="0"/>
                <w:bCs w:val="0"/>
                <w:kern w:val="0"/>
                <w:sz w:val="20"/>
                <w:szCs w:val="20"/>
              </w:rPr>
            </w:pPr>
            <w:r w:rsidRPr="00940AF9">
              <w:rPr>
                <w:rFonts w:ascii="Times New Roman" w:hAnsi="Times New Roman" w:cs="Times New Roman"/>
                <w:b w:val="0"/>
                <w:bCs w:val="0"/>
                <w:kern w:val="0"/>
                <w:sz w:val="20"/>
                <w:szCs w:val="20"/>
              </w:rPr>
              <w:lastRenderedPageBreak/>
              <w:t>4</w:t>
            </w:r>
          </w:p>
        </w:tc>
        <w:tc>
          <w:tcPr>
            <w:tcW w:w="1002" w:type="pct"/>
            <w:vAlign w:val="center"/>
          </w:tcPr>
          <w:p w14:paraId="556D76C2" w14:textId="77777777" w:rsidR="00BB7E2D" w:rsidRPr="0006457F" w:rsidRDefault="00BB7E2D" w:rsidP="00EB52EA">
            <w:pPr>
              <w:pStyle w:val="1"/>
              <w:spacing w:before="0" w:after="0"/>
              <w:rPr>
                <w:rFonts w:ascii="Times New Roman" w:hAnsi="Times New Roman" w:cs="Times New Roman"/>
                <w:b w:val="0"/>
                <w:bCs w:val="0"/>
                <w:kern w:val="0"/>
                <w:sz w:val="20"/>
                <w:szCs w:val="20"/>
              </w:rPr>
            </w:pPr>
            <w:r w:rsidRPr="00940AF9">
              <w:rPr>
                <w:rFonts w:ascii="Times New Roman" w:hAnsi="Times New Roman" w:cs="Times New Roman"/>
                <w:b w:val="0"/>
                <w:bCs w:val="0"/>
                <w:kern w:val="0"/>
                <w:sz w:val="20"/>
                <w:szCs w:val="20"/>
              </w:rPr>
              <w:t>XXIII Российская агропромышленная выставка «Золотая осень – 2021». Номинация «Подготовка прогнозно-аналитических информационных материалов по агропромышленной тематике»</w:t>
            </w:r>
          </w:p>
        </w:tc>
        <w:tc>
          <w:tcPr>
            <w:tcW w:w="857" w:type="pct"/>
            <w:vAlign w:val="center"/>
          </w:tcPr>
          <w:p w14:paraId="6371CBAA" w14:textId="77777777" w:rsidR="00BB7E2D" w:rsidRPr="0006457F" w:rsidRDefault="00BB7E2D" w:rsidP="00BB7E2D">
            <w:pPr>
              <w:pStyle w:val="1"/>
              <w:spacing w:before="0" w:after="0"/>
              <w:rPr>
                <w:rFonts w:ascii="Times New Roman" w:hAnsi="Times New Roman" w:cs="Times New Roman"/>
                <w:b w:val="0"/>
                <w:bCs w:val="0"/>
                <w:kern w:val="0"/>
                <w:sz w:val="20"/>
                <w:szCs w:val="20"/>
              </w:rPr>
            </w:pPr>
            <w:r w:rsidRPr="00940AF9">
              <w:rPr>
                <w:rFonts w:ascii="Times New Roman" w:hAnsi="Times New Roman" w:cs="Times New Roman"/>
                <w:b w:val="0"/>
                <w:bCs w:val="0"/>
                <w:kern w:val="0"/>
                <w:sz w:val="20"/>
                <w:szCs w:val="20"/>
              </w:rPr>
              <w:t>Сидоренко О.В., Бураева Е.В., Шабанникова Н.Н.</w:t>
            </w:r>
          </w:p>
        </w:tc>
        <w:tc>
          <w:tcPr>
            <w:tcW w:w="798" w:type="pct"/>
            <w:vAlign w:val="center"/>
          </w:tcPr>
          <w:p w14:paraId="1F9F14C6" w14:textId="77777777" w:rsidR="00BB7E2D" w:rsidRPr="00940AF9" w:rsidRDefault="00BB7E2D" w:rsidP="00BB7E2D">
            <w:pPr>
              <w:pStyle w:val="1"/>
              <w:spacing w:before="0" w:after="0"/>
              <w:rPr>
                <w:rFonts w:ascii="Times New Roman" w:hAnsi="Times New Roman" w:cs="Times New Roman"/>
                <w:b w:val="0"/>
                <w:bCs w:val="0"/>
                <w:kern w:val="0"/>
                <w:sz w:val="20"/>
                <w:szCs w:val="20"/>
              </w:rPr>
            </w:pPr>
            <w:r w:rsidRPr="00940AF9">
              <w:rPr>
                <w:rFonts w:ascii="Times New Roman" w:hAnsi="Times New Roman" w:cs="Times New Roman"/>
                <w:b w:val="0"/>
                <w:bCs w:val="0"/>
                <w:kern w:val="0"/>
                <w:sz w:val="20"/>
                <w:szCs w:val="20"/>
              </w:rPr>
              <w:t>Конкурс</w:t>
            </w:r>
          </w:p>
        </w:tc>
        <w:tc>
          <w:tcPr>
            <w:tcW w:w="732" w:type="pct"/>
            <w:vAlign w:val="center"/>
          </w:tcPr>
          <w:p w14:paraId="34ECA581" w14:textId="77777777" w:rsidR="00BB7E2D" w:rsidRPr="00940AF9" w:rsidRDefault="00BB7E2D" w:rsidP="00BB7E2D">
            <w:pPr>
              <w:pStyle w:val="1"/>
              <w:spacing w:before="0" w:after="0"/>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w:t>
            </w:r>
          </w:p>
        </w:tc>
        <w:tc>
          <w:tcPr>
            <w:tcW w:w="806" w:type="pct"/>
            <w:vAlign w:val="center"/>
          </w:tcPr>
          <w:p w14:paraId="75961AD4" w14:textId="77777777" w:rsidR="00BB7E2D" w:rsidRPr="00940AF9" w:rsidRDefault="00BB7E2D" w:rsidP="00BB7E2D">
            <w:pPr>
              <w:pStyle w:val="1"/>
              <w:spacing w:before="0" w:after="0"/>
              <w:rPr>
                <w:rFonts w:ascii="Times New Roman" w:hAnsi="Times New Roman" w:cs="Times New Roman"/>
                <w:b w:val="0"/>
                <w:bCs w:val="0"/>
                <w:kern w:val="0"/>
                <w:sz w:val="20"/>
                <w:szCs w:val="20"/>
              </w:rPr>
            </w:pPr>
            <w:r w:rsidRPr="00940AF9">
              <w:rPr>
                <w:rFonts w:ascii="Times New Roman" w:hAnsi="Times New Roman" w:cs="Times New Roman"/>
                <w:b w:val="0"/>
                <w:bCs w:val="0"/>
                <w:kern w:val="0"/>
                <w:sz w:val="20"/>
                <w:szCs w:val="20"/>
              </w:rPr>
              <w:t>Учетно-аналитическое обеспечение хозяйственной деятельности организаций АПК</w:t>
            </w:r>
          </w:p>
        </w:tc>
        <w:tc>
          <w:tcPr>
            <w:tcW w:w="642" w:type="pct"/>
            <w:vAlign w:val="center"/>
          </w:tcPr>
          <w:p w14:paraId="1A903679" w14:textId="77777777" w:rsidR="00BB7E2D" w:rsidRPr="00940AF9" w:rsidRDefault="00BB7E2D" w:rsidP="00BB7E2D">
            <w:pPr>
              <w:pStyle w:val="1"/>
              <w:spacing w:before="0" w:after="0"/>
              <w:rPr>
                <w:rFonts w:ascii="Times New Roman" w:hAnsi="Times New Roman" w:cs="Times New Roman"/>
                <w:b w:val="0"/>
                <w:bCs w:val="0"/>
                <w:kern w:val="0"/>
                <w:sz w:val="20"/>
                <w:szCs w:val="20"/>
              </w:rPr>
            </w:pPr>
            <w:r w:rsidRPr="00940AF9">
              <w:rPr>
                <w:rFonts w:ascii="Times New Roman" w:hAnsi="Times New Roman" w:cs="Times New Roman"/>
                <w:b w:val="0"/>
                <w:bCs w:val="0"/>
                <w:kern w:val="0"/>
                <w:sz w:val="20"/>
                <w:szCs w:val="20"/>
              </w:rPr>
              <w:t>Бронзовая медаль</w:t>
            </w:r>
          </w:p>
        </w:tc>
      </w:tr>
    </w:tbl>
    <w:p w14:paraId="25DEFCCF" w14:textId="77777777" w:rsidR="00454A4C" w:rsidRDefault="00454A4C" w:rsidP="007F7F9A">
      <w:pPr>
        <w:ind w:firstLine="709"/>
        <w:jc w:val="right"/>
        <w:rPr>
          <w:b/>
          <w:sz w:val="28"/>
          <w:szCs w:val="28"/>
        </w:rPr>
      </w:pPr>
    </w:p>
    <w:p w14:paraId="7695578E" w14:textId="77777777" w:rsidR="00E930B3" w:rsidRDefault="00E930B3" w:rsidP="007F7F9A">
      <w:pPr>
        <w:ind w:firstLine="709"/>
        <w:jc w:val="right"/>
        <w:rPr>
          <w:b/>
          <w:sz w:val="28"/>
          <w:szCs w:val="28"/>
        </w:rPr>
      </w:pPr>
    </w:p>
    <w:p w14:paraId="5A4CD1EE" w14:textId="77777777" w:rsidR="00E930B3" w:rsidRDefault="00E930B3" w:rsidP="007F7F9A">
      <w:pPr>
        <w:ind w:firstLine="709"/>
        <w:jc w:val="right"/>
        <w:rPr>
          <w:b/>
          <w:sz w:val="28"/>
          <w:szCs w:val="28"/>
        </w:rPr>
      </w:pPr>
    </w:p>
    <w:p w14:paraId="05D3CFB5" w14:textId="77777777" w:rsidR="002946FC" w:rsidRPr="007F7F9A" w:rsidRDefault="002946FC" w:rsidP="007F7F9A">
      <w:pPr>
        <w:ind w:firstLine="709"/>
        <w:jc w:val="right"/>
        <w:rPr>
          <w:b/>
          <w:sz w:val="28"/>
          <w:szCs w:val="28"/>
        </w:rPr>
      </w:pPr>
      <w:r w:rsidRPr="007F7F9A">
        <w:rPr>
          <w:b/>
          <w:sz w:val="28"/>
          <w:szCs w:val="28"/>
        </w:rPr>
        <w:t>Приложение 5</w:t>
      </w:r>
    </w:p>
    <w:p w14:paraId="29D411FF" w14:textId="77777777" w:rsidR="002946FC" w:rsidRPr="007F7F9A" w:rsidRDefault="002946FC" w:rsidP="007F7F9A">
      <w:pPr>
        <w:ind w:firstLine="708"/>
        <w:jc w:val="center"/>
        <w:rPr>
          <w:b/>
          <w:sz w:val="28"/>
          <w:szCs w:val="28"/>
        </w:rPr>
      </w:pPr>
      <w:r w:rsidRPr="007F7F9A">
        <w:rPr>
          <w:b/>
          <w:sz w:val="28"/>
          <w:szCs w:val="28"/>
        </w:rPr>
        <w:t xml:space="preserve">Очные участия </w:t>
      </w:r>
      <w:r>
        <w:rPr>
          <w:b/>
          <w:sz w:val="28"/>
          <w:szCs w:val="28"/>
        </w:rPr>
        <w:t>в</w:t>
      </w:r>
      <w:r w:rsidRPr="007F7F9A">
        <w:rPr>
          <w:b/>
          <w:sz w:val="28"/>
          <w:szCs w:val="28"/>
        </w:rPr>
        <w:t xml:space="preserve"> конференциях, конкурсах, выставках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16"/>
        <w:gridCol w:w="3590"/>
        <w:gridCol w:w="2356"/>
        <w:gridCol w:w="1663"/>
        <w:gridCol w:w="2105"/>
        <w:gridCol w:w="2711"/>
        <w:gridCol w:w="1619"/>
      </w:tblGrid>
      <w:tr w:rsidR="001F5854" w:rsidRPr="00B80B9C" w14:paraId="31097000" w14:textId="77777777" w:rsidTr="00FB629E">
        <w:trPr>
          <w:trHeight w:val="615"/>
        </w:trPr>
        <w:tc>
          <w:tcPr>
            <w:tcW w:w="177" w:type="pct"/>
            <w:tcBorders>
              <w:top w:val="single" w:sz="4" w:space="0" w:color="auto"/>
            </w:tcBorders>
            <w:vAlign w:val="center"/>
          </w:tcPr>
          <w:p w14:paraId="47C322CD" w14:textId="77777777" w:rsidR="002946FC" w:rsidRPr="00B80B9C" w:rsidRDefault="002946FC" w:rsidP="00093035">
            <w:pPr>
              <w:rPr>
                <w:sz w:val="20"/>
                <w:szCs w:val="20"/>
              </w:rPr>
            </w:pPr>
            <w:r w:rsidRPr="00B80B9C">
              <w:rPr>
                <w:sz w:val="20"/>
                <w:szCs w:val="20"/>
              </w:rPr>
              <w:t>№</w:t>
            </w:r>
          </w:p>
          <w:p w14:paraId="241AF109" w14:textId="77777777" w:rsidR="002946FC" w:rsidRPr="00B80B9C" w:rsidRDefault="002946FC" w:rsidP="00093035">
            <w:pPr>
              <w:rPr>
                <w:b/>
                <w:bCs/>
                <w:color w:val="000000"/>
                <w:sz w:val="20"/>
                <w:szCs w:val="20"/>
              </w:rPr>
            </w:pPr>
            <w:r w:rsidRPr="00B80B9C">
              <w:rPr>
                <w:sz w:val="20"/>
                <w:szCs w:val="20"/>
              </w:rPr>
              <w:t>п/п</w:t>
            </w:r>
          </w:p>
        </w:tc>
        <w:tc>
          <w:tcPr>
            <w:tcW w:w="1233" w:type="pct"/>
            <w:tcBorders>
              <w:top w:val="single" w:sz="4" w:space="0" w:color="auto"/>
            </w:tcBorders>
            <w:vAlign w:val="center"/>
          </w:tcPr>
          <w:p w14:paraId="389DA296" w14:textId="77777777" w:rsidR="002946FC" w:rsidRPr="00B80B9C" w:rsidRDefault="002946FC" w:rsidP="00093035">
            <w:pPr>
              <w:rPr>
                <w:bCs/>
                <w:color w:val="000000"/>
                <w:sz w:val="20"/>
                <w:szCs w:val="20"/>
              </w:rPr>
            </w:pPr>
            <w:r w:rsidRPr="00B80B9C">
              <w:rPr>
                <w:bCs/>
                <w:color w:val="000000"/>
                <w:sz w:val="20"/>
                <w:szCs w:val="20"/>
              </w:rPr>
              <w:t>Мероприятие</w:t>
            </w:r>
          </w:p>
        </w:tc>
        <w:tc>
          <w:tcPr>
            <w:tcW w:w="809" w:type="pct"/>
            <w:tcBorders>
              <w:top w:val="single" w:sz="4" w:space="0" w:color="auto"/>
            </w:tcBorders>
            <w:vAlign w:val="center"/>
          </w:tcPr>
          <w:p w14:paraId="127336CD" w14:textId="77777777" w:rsidR="002946FC" w:rsidRPr="00B80B9C" w:rsidRDefault="002946FC" w:rsidP="00093035">
            <w:pPr>
              <w:rPr>
                <w:bCs/>
                <w:color w:val="000000"/>
                <w:sz w:val="20"/>
                <w:szCs w:val="20"/>
              </w:rPr>
            </w:pPr>
            <w:r w:rsidRPr="00B80B9C">
              <w:rPr>
                <w:bCs/>
                <w:color w:val="000000"/>
                <w:sz w:val="20"/>
                <w:szCs w:val="20"/>
              </w:rPr>
              <w:t>Ф.И.О.</w:t>
            </w:r>
          </w:p>
          <w:p w14:paraId="690A15EF" w14:textId="77777777" w:rsidR="002946FC" w:rsidRPr="00B80B9C" w:rsidRDefault="002946FC" w:rsidP="00093035">
            <w:pPr>
              <w:rPr>
                <w:bCs/>
                <w:color w:val="000000"/>
                <w:sz w:val="20"/>
                <w:szCs w:val="20"/>
              </w:rPr>
            </w:pPr>
            <w:r w:rsidRPr="00B80B9C">
              <w:rPr>
                <w:bCs/>
                <w:color w:val="000000"/>
                <w:sz w:val="20"/>
                <w:szCs w:val="20"/>
              </w:rPr>
              <w:t>участника</w:t>
            </w:r>
          </w:p>
        </w:tc>
        <w:tc>
          <w:tcPr>
            <w:tcW w:w="571" w:type="pct"/>
            <w:tcBorders>
              <w:top w:val="single" w:sz="4" w:space="0" w:color="auto"/>
            </w:tcBorders>
            <w:vAlign w:val="center"/>
          </w:tcPr>
          <w:p w14:paraId="42F86C42" w14:textId="77777777" w:rsidR="002946FC" w:rsidRPr="00B80B9C" w:rsidRDefault="002946FC" w:rsidP="00093035">
            <w:pPr>
              <w:rPr>
                <w:bCs/>
                <w:color w:val="000000"/>
                <w:sz w:val="20"/>
                <w:szCs w:val="20"/>
              </w:rPr>
            </w:pPr>
            <w:r w:rsidRPr="00B80B9C">
              <w:rPr>
                <w:bCs/>
                <w:color w:val="000000"/>
                <w:sz w:val="20"/>
                <w:szCs w:val="20"/>
              </w:rPr>
              <w:t>Категория</w:t>
            </w:r>
          </w:p>
        </w:tc>
        <w:tc>
          <w:tcPr>
            <w:tcW w:w="723" w:type="pct"/>
            <w:tcBorders>
              <w:top w:val="single" w:sz="4" w:space="0" w:color="auto"/>
            </w:tcBorders>
            <w:vAlign w:val="center"/>
          </w:tcPr>
          <w:p w14:paraId="4F5DF22C" w14:textId="77777777" w:rsidR="002946FC" w:rsidRPr="00B80B9C" w:rsidRDefault="002946FC" w:rsidP="00093035">
            <w:pPr>
              <w:rPr>
                <w:bCs/>
                <w:color w:val="000000"/>
                <w:sz w:val="20"/>
                <w:szCs w:val="20"/>
              </w:rPr>
            </w:pPr>
            <w:r w:rsidRPr="00B80B9C">
              <w:rPr>
                <w:bCs/>
                <w:color w:val="000000"/>
                <w:sz w:val="20"/>
                <w:szCs w:val="20"/>
              </w:rPr>
              <w:t>Научный руководитель</w:t>
            </w:r>
          </w:p>
        </w:tc>
        <w:tc>
          <w:tcPr>
            <w:tcW w:w="931" w:type="pct"/>
            <w:tcBorders>
              <w:top w:val="single" w:sz="4" w:space="0" w:color="auto"/>
            </w:tcBorders>
            <w:vAlign w:val="center"/>
          </w:tcPr>
          <w:p w14:paraId="622065C9" w14:textId="77777777" w:rsidR="002946FC" w:rsidRPr="00B80B9C" w:rsidRDefault="002946FC" w:rsidP="00093035">
            <w:pPr>
              <w:rPr>
                <w:bCs/>
                <w:color w:val="000000"/>
                <w:sz w:val="20"/>
                <w:szCs w:val="20"/>
              </w:rPr>
            </w:pPr>
            <w:r w:rsidRPr="00B80B9C">
              <w:rPr>
                <w:bCs/>
                <w:color w:val="000000"/>
                <w:sz w:val="20"/>
                <w:szCs w:val="20"/>
              </w:rPr>
              <w:t>Тема проекта</w:t>
            </w:r>
          </w:p>
        </w:tc>
        <w:tc>
          <w:tcPr>
            <w:tcW w:w="556" w:type="pct"/>
            <w:tcBorders>
              <w:top w:val="single" w:sz="4" w:space="0" w:color="auto"/>
            </w:tcBorders>
            <w:vAlign w:val="center"/>
          </w:tcPr>
          <w:p w14:paraId="0FEDCE21" w14:textId="77777777" w:rsidR="002946FC" w:rsidRPr="00B80B9C" w:rsidRDefault="002946FC" w:rsidP="00093035">
            <w:pPr>
              <w:rPr>
                <w:bCs/>
                <w:color w:val="000000"/>
                <w:sz w:val="20"/>
                <w:szCs w:val="20"/>
              </w:rPr>
            </w:pPr>
            <w:r w:rsidRPr="00B80B9C">
              <w:rPr>
                <w:bCs/>
                <w:color w:val="000000"/>
                <w:sz w:val="20"/>
                <w:szCs w:val="20"/>
              </w:rPr>
              <w:t>Результат</w:t>
            </w:r>
          </w:p>
        </w:tc>
      </w:tr>
      <w:tr w:rsidR="002946FC" w:rsidRPr="00B80B9C" w14:paraId="5F210F09" w14:textId="77777777" w:rsidTr="007F7F9A">
        <w:trPr>
          <w:trHeight w:val="71"/>
        </w:trPr>
        <w:tc>
          <w:tcPr>
            <w:tcW w:w="5000" w:type="pct"/>
            <w:gridSpan w:val="7"/>
            <w:vAlign w:val="center"/>
          </w:tcPr>
          <w:p w14:paraId="521A89B0" w14:textId="77777777" w:rsidR="002946FC" w:rsidRPr="00B80B9C" w:rsidRDefault="002946FC" w:rsidP="00AC0516">
            <w:pPr>
              <w:rPr>
                <w:b/>
                <w:color w:val="000000"/>
                <w:sz w:val="20"/>
                <w:szCs w:val="20"/>
              </w:rPr>
            </w:pPr>
            <w:r w:rsidRPr="00B80B9C">
              <w:rPr>
                <w:b/>
                <w:color w:val="000000"/>
                <w:sz w:val="20"/>
                <w:szCs w:val="20"/>
              </w:rPr>
              <w:t>1. Обучающиеся бакалавриата, магистратуры, специалитета</w:t>
            </w:r>
          </w:p>
        </w:tc>
      </w:tr>
      <w:tr w:rsidR="007326A0" w:rsidRPr="00095617" w14:paraId="6BB0B1B4" w14:textId="77777777" w:rsidTr="00FB629E">
        <w:trPr>
          <w:trHeight w:val="71"/>
        </w:trPr>
        <w:tc>
          <w:tcPr>
            <w:tcW w:w="177" w:type="pct"/>
            <w:vAlign w:val="center"/>
          </w:tcPr>
          <w:p w14:paraId="124AADE7" w14:textId="77777777" w:rsidR="007326A0" w:rsidRPr="00095617" w:rsidRDefault="007326A0" w:rsidP="007326A0">
            <w:pPr>
              <w:rPr>
                <w:sz w:val="20"/>
                <w:szCs w:val="20"/>
              </w:rPr>
            </w:pPr>
            <w:r w:rsidRPr="00095617">
              <w:rPr>
                <w:sz w:val="20"/>
                <w:szCs w:val="20"/>
              </w:rPr>
              <w:t>1</w:t>
            </w:r>
          </w:p>
        </w:tc>
        <w:tc>
          <w:tcPr>
            <w:tcW w:w="1233" w:type="pct"/>
          </w:tcPr>
          <w:p w14:paraId="55FE4465" w14:textId="77777777" w:rsidR="007326A0" w:rsidRPr="00095617" w:rsidRDefault="007326A0" w:rsidP="007326A0">
            <w:pPr>
              <w:rPr>
                <w:sz w:val="20"/>
                <w:szCs w:val="20"/>
                <w:lang w:eastAsia="en-US"/>
              </w:rPr>
            </w:pPr>
            <w:r w:rsidRPr="00095617">
              <w:rPr>
                <w:sz w:val="20"/>
                <w:szCs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tcPr>
          <w:p w14:paraId="1692A97D" w14:textId="77777777" w:rsidR="007326A0" w:rsidRPr="00095617" w:rsidRDefault="007326A0" w:rsidP="007326A0">
            <w:pPr>
              <w:rPr>
                <w:sz w:val="20"/>
                <w:szCs w:val="20"/>
                <w:lang w:eastAsia="en-US"/>
              </w:rPr>
            </w:pPr>
            <w:r w:rsidRPr="00095617">
              <w:rPr>
                <w:sz w:val="20"/>
                <w:szCs w:val="20"/>
              </w:rPr>
              <w:t>Титова Е. Ю.</w:t>
            </w:r>
          </w:p>
        </w:tc>
        <w:tc>
          <w:tcPr>
            <w:tcW w:w="571" w:type="pct"/>
          </w:tcPr>
          <w:p w14:paraId="137CEF3D" w14:textId="77777777" w:rsidR="007326A0" w:rsidRPr="00095617" w:rsidRDefault="007326A0" w:rsidP="007326A0">
            <w:pPr>
              <w:rPr>
                <w:sz w:val="20"/>
                <w:szCs w:val="20"/>
                <w:lang w:eastAsia="en-US"/>
              </w:rPr>
            </w:pPr>
            <w:r w:rsidRPr="00095617">
              <w:rPr>
                <w:sz w:val="20"/>
                <w:szCs w:val="20"/>
              </w:rPr>
              <w:t>Всероссийская конференция</w:t>
            </w:r>
          </w:p>
        </w:tc>
        <w:tc>
          <w:tcPr>
            <w:tcW w:w="723" w:type="pct"/>
          </w:tcPr>
          <w:p w14:paraId="3AF2ADEF" w14:textId="77777777" w:rsidR="007326A0" w:rsidRPr="00095617" w:rsidRDefault="007326A0" w:rsidP="007326A0">
            <w:pPr>
              <w:pStyle w:val="a6"/>
              <w:spacing w:before="0" w:beforeAutospacing="0" w:after="0" w:afterAutospacing="0"/>
              <w:outlineLvl w:val="0"/>
              <w:rPr>
                <w:sz w:val="20"/>
                <w:lang w:eastAsia="en-US"/>
              </w:rPr>
            </w:pPr>
            <w:r w:rsidRPr="00095617">
              <w:rPr>
                <w:sz w:val="20"/>
                <w:lang w:eastAsia="en-US"/>
              </w:rPr>
              <w:t>Шабанникова Н. Н.</w:t>
            </w:r>
          </w:p>
        </w:tc>
        <w:tc>
          <w:tcPr>
            <w:tcW w:w="931" w:type="pct"/>
          </w:tcPr>
          <w:p w14:paraId="0B077B33" w14:textId="77777777" w:rsidR="007326A0" w:rsidRPr="00095617" w:rsidRDefault="007326A0" w:rsidP="007326A0">
            <w:pPr>
              <w:rPr>
                <w:sz w:val="20"/>
                <w:szCs w:val="20"/>
                <w:lang w:eastAsia="en-US"/>
              </w:rPr>
            </w:pPr>
            <w:r w:rsidRPr="00095617">
              <w:rPr>
                <w:sz w:val="20"/>
                <w:szCs w:val="20"/>
              </w:rPr>
              <w:t>Современные методы учета затрат и калькулирования в сельскохозяйственных организациях»</w:t>
            </w:r>
          </w:p>
        </w:tc>
        <w:tc>
          <w:tcPr>
            <w:tcW w:w="556" w:type="pct"/>
          </w:tcPr>
          <w:p w14:paraId="390E110B" w14:textId="77777777" w:rsidR="007326A0" w:rsidRPr="00095617" w:rsidRDefault="007326A0" w:rsidP="007326A0">
            <w:pPr>
              <w:rPr>
                <w:sz w:val="20"/>
                <w:szCs w:val="20"/>
                <w:lang w:eastAsia="en-US"/>
              </w:rPr>
            </w:pPr>
            <w:r w:rsidRPr="00095617">
              <w:rPr>
                <w:sz w:val="20"/>
                <w:szCs w:val="20"/>
              </w:rPr>
              <w:t>Публикация</w:t>
            </w:r>
          </w:p>
        </w:tc>
      </w:tr>
      <w:tr w:rsidR="007326A0" w:rsidRPr="00095617" w14:paraId="34171A2C" w14:textId="77777777" w:rsidTr="00FB629E">
        <w:trPr>
          <w:trHeight w:val="71"/>
        </w:trPr>
        <w:tc>
          <w:tcPr>
            <w:tcW w:w="177" w:type="pct"/>
            <w:vAlign w:val="center"/>
          </w:tcPr>
          <w:p w14:paraId="749E3701" w14:textId="77777777" w:rsidR="007326A0" w:rsidRPr="00095617" w:rsidRDefault="007326A0" w:rsidP="007326A0">
            <w:pPr>
              <w:rPr>
                <w:sz w:val="20"/>
                <w:szCs w:val="20"/>
              </w:rPr>
            </w:pPr>
            <w:r w:rsidRPr="00095617">
              <w:rPr>
                <w:sz w:val="20"/>
                <w:szCs w:val="20"/>
              </w:rPr>
              <w:t>2</w:t>
            </w:r>
          </w:p>
        </w:tc>
        <w:tc>
          <w:tcPr>
            <w:tcW w:w="1233" w:type="pct"/>
          </w:tcPr>
          <w:p w14:paraId="74B121DD" w14:textId="77777777" w:rsidR="007326A0" w:rsidRPr="00095617" w:rsidRDefault="007326A0" w:rsidP="007326A0">
            <w:pPr>
              <w:rPr>
                <w:sz w:val="20"/>
                <w:szCs w:val="20"/>
                <w:lang w:eastAsia="en-US"/>
              </w:rPr>
            </w:pPr>
            <w:r w:rsidRPr="00095617">
              <w:rPr>
                <w:sz w:val="20"/>
                <w:szCs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tcPr>
          <w:p w14:paraId="4A6D08E8" w14:textId="77777777" w:rsidR="007326A0" w:rsidRPr="00095617" w:rsidRDefault="007326A0" w:rsidP="007326A0">
            <w:pPr>
              <w:jc w:val="both"/>
              <w:rPr>
                <w:sz w:val="20"/>
                <w:szCs w:val="20"/>
              </w:rPr>
            </w:pPr>
            <w:r w:rsidRPr="00095617">
              <w:rPr>
                <w:sz w:val="20"/>
                <w:szCs w:val="20"/>
                <w:lang w:eastAsia="en-US"/>
              </w:rPr>
              <w:t>Новикова К. В.</w:t>
            </w:r>
          </w:p>
        </w:tc>
        <w:tc>
          <w:tcPr>
            <w:tcW w:w="571" w:type="pct"/>
          </w:tcPr>
          <w:p w14:paraId="53FB7C3B" w14:textId="77777777" w:rsidR="007326A0" w:rsidRPr="00095617" w:rsidRDefault="007326A0" w:rsidP="007326A0">
            <w:pPr>
              <w:rPr>
                <w:sz w:val="20"/>
                <w:szCs w:val="20"/>
                <w:lang w:eastAsia="en-US"/>
              </w:rPr>
            </w:pPr>
            <w:r w:rsidRPr="00095617">
              <w:rPr>
                <w:sz w:val="20"/>
                <w:szCs w:val="20"/>
              </w:rPr>
              <w:t>Всероссийская конференция</w:t>
            </w:r>
          </w:p>
        </w:tc>
        <w:tc>
          <w:tcPr>
            <w:tcW w:w="723" w:type="pct"/>
          </w:tcPr>
          <w:p w14:paraId="71D9B600" w14:textId="77777777" w:rsidR="007326A0" w:rsidRPr="00095617" w:rsidRDefault="007326A0" w:rsidP="007326A0">
            <w:pPr>
              <w:pStyle w:val="a6"/>
              <w:spacing w:before="0" w:beforeAutospacing="0" w:after="0" w:afterAutospacing="0"/>
              <w:outlineLvl w:val="0"/>
              <w:rPr>
                <w:sz w:val="20"/>
                <w:lang w:eastAsia="en-US"/>
              </w:rPr>
            </w:pPr>
            <w:r w:rsidRPr="00095617">
              <w:rPr>
                <w:sz w:val="20"/>
                <w:lang w:eastAsia="en-US"/>
              </w:rPr>
              <w:t>Шабанникова Н. Н.</w:t>
            </w:r>
          </w:p>
        </w:tc>
        <w:tc>
          <w:tcPr>
            <w:tcW w:w="931" w:type="pct"/>
          </w:tcPr>
          <w:p w14:paraId="482824A5" w14:textId="77777777" w:rsidR="007326A0" w:rsidRPr="00095617" w:rsidRDefault="007326A0" w:rsidP="007326A0">
            <w:pPr>
              <w:rPr>
                <w:sz w:val="20"/>
                <w:szCs w:val="20"/>
                <w:lang w:eastAsia="en-US"/>
              </w:rPr>
            </w:pPr>
            <w:r w:rsidRPr="00095617">
              <w:rPr>
                <w:sz w:val="20"/>
                <w:szCs w:val="20"/>
                <w:lang w:eastAsia="en-US"/>
              </w:rPr>
              <w:t>Совершенствование методики учёта источников финансирования воспроизводства основных средств»</w:t>
            </w:r>
          </w:p>
        </w:tc>
        <w:tc>
          <w:tcPr>
            <w:tcW w:w="556" w:type="pct"/>
          </w:tcPr>
          <w:p w14:paraId="4712B784" w14:textId="77777777" w:rsidR="007326A0" w:rsidRPr="00095617" w:rsidRDefault="007326A0" w:rsidP="007326A0">
            <w:pPr>
              <w:rPr>
                <w:sz w:val="20"/>
                <w:szCs w:val="20"/>
                <w:lang w:eastAsia="en-US"/>
              </w:rPr>
            </w:pPr>
            <w:r w:rsidRPr="00095617">
              <w:rPr>
                <w:sz w:val="20"/>
                <w:szCs w:val="20"/>
                <w:lang w:eastAsia="en-US"/>
              </w:rPr>
              <w:t>Публикация</w:t>
            </w:r>
          </w:p>
        </w:tc>
      </w:tr>
      <w:tr w:rsidR="007326A0" w:rsidRPr="00095617" w14:paraId="048B430F" w14:textId="77777777" w:rsidTr="00FB629E">
        <w:trPr>
          <w:trHeight w:val="71"/>
        </w:trPr>
        <w:tc>
          <w:tcPr>
            <w:tcW w:w="177" w:type="pct"/>
            <w:vAlign w:val="center"/>
          </w:tcPr>
          <w:p w14:paraId="7553CDF1" w14:textId="77777777" w:rsidR="007326A0" w:rsidRPr="00095617" w:rsidRDefault="007326A0" w:rsidP="007326A0">
            <w:pPr>
              <w:rPr>
                <w:color w:val="000000"/>
                <w:sz w:val="20"/>
                <w:szCs w:val="20"/>
              </w:rPr>
            </w:pPr>
            <w:r w:rsidRPr="00095617">
              <w:rPr>
                <w:color w:val="000000"/>
                <w:sz w:val="20"/>
                <w:szCs w:val="20"/>
              </w:rPr>
              <w:t>3</w:t>
            </w:r>
          </w:p>
        </w:tc>
        <w:tc>
          <w:tcPr>
            <w:tcW w:w="1233" w:type="pct"/>
            <w:vAlign w:val="center"/>
          </w:tcPr>
          <w:p w14:paraId="2B108D17" w14:textId="77777777" w:rsidR="007326A0" w:rsidRPr="00095617" w:rsidRDefault="007326A0" w:rsidP="007326A0">
            <w:pPr>
              <w:rPr>
                <w:sz w:val="20"/>
                <w:szCs w:val="20"/>
              </w:rPr>
            </w:pPr>
            <w:r w:rsidRPr="00095617">
              <w:rPr>
                <w:sz w:val="20"/>
                <w:szCs w:val="20"/>
                <w:lang w:eastAsia="en-US"/>
              </w:rPr>
              <w:t xml:space="preserve">Конкурс «Инновации молодых ученых – в агропромышленный комплекс», посвященном Дню Российской науки, среди студентов, аспирантов и молодых ученых на лучшую научно-исследовательскую работу, март 2021 г.        </w:t>
            </w:r>
          </w:p>
        </w:tc>
        <w:tc>
          <w:tcPr>
            <w:tcW w:w="809" w:type="pct"/>
            <w:vAlign w:val="center"/>
          </w:tcPr>
          <w:p w14:paraId="35016C9E"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lang w:eastAsia="en-US"/>
              </w:rPr>
              <w:t>Новикова К. В.</w:t>
            </w:r>
          </w:p>
        </w:tc>
        <w:tc>
          <w:tcPr>
            <w:tcW w:w="571" w:type="pct"/>
            <w:vAlign w:val="center"/>
          </w:tcPr>
          <w:p w14:paraId="12B0CB42"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lang w:eastAsia="en-US"/>
              </w:rPr>
              <w:t>Конкурс</w:t>
            </w:r>
          </w:p>
        </w:tc>
        <w:tc>
          <w:tcPr>
            <w:tcW w:w="723" w:type="pct"/>
            <w:vAlign w:val="center"/>
          </w:tcPr>
          <w:p w14:paraId="23725EFF" w14:textId="77777777" w:rsidR="007326A0" w:rsidRPr="00095617" w:rsidRDefault="007326A0" w:rsidP="007326A0">
            <w:pPr>
              <w:pStyle w:val="a6"/>
              <w:shd w:val="clear" w:color="auto" w:fill="FFFFFF"/>
              <w:autoSpaceDE w:val="0"/>
              <w:autoSpaceDN w:val="0"/>
              <w:adjustRightInd w:val="0"/>
              <w:spacing w:before="0" w:beforeAutospacing="0" w:after="0" w:afterAutospacing="0"/>
              <w:outlineLvl w:val="0"/>
              <w:rPr>
                <w:color w:val="000000"/>
                <w:sz w:val="20"/>
              </w:rPr>
            </w:pPr>
            <w:r w:rsidRPr="00095617">
              <w:rPr>
                <w:sz w:val="20"/>
                <w:lang w:eastAsia="en-US"/>
              </w:rPr>
              <w:t>Шабанникова Н. Н.</w:t>
            </w:r>
          </w:p>
        </w:tc>
        <w:tc>
          <w:tcPr>
            <w:tcW w:w="931" w:type="pct"/>
            <w:vAlign w:val="center"/>
          </w:tcPr>
          <w:p w14:paraId="75B32311" w14:textId="77777777" w:rsidR="007326A0" w:rsidRPr="00095617" w:rsidRDefault="007326A0" w:rsidP="007326A0">
            <w:pPr>
              <w:shd w:val="clear" w:color="auto" w:fill="FFFFFF"/>
              <w:autoSpaceDE w:val="0"/>
              <w:autoSpaceDN w:val="0"/>
              <w:adjustRightInd w:val="0"/>
              <w:rPr>
                <w:color w:val="000000"/>
                <w:sz w:val="20"/>
                <w:szCs w:val="20"/>
              </w:rPr>
            </w:pPr>
            <w:r w:rsidRPr="00095617">
              <w:rPr>
                <w:color w:val="000000"/>
                <w:sz w:val="20"/>
                <w:szCs w:val="20"/>
              </w:rPr>
              <w:t>Совершенствование методики учета источников финансирования воспроизводства основных средств в сельскохозяйственных организациях</w:t>
            </w:r>
          </w:p>
        </w:tc>
        <w:tc>
          <w:tcPr>
            <w:tcW w:w="556" w:type="pct"/>
            <w:vAlign w:val="center"/>
          </w:tcPr>
          <w:p w14:paraId="7455397C"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lang w:eastAsia="en-US"/>
              </w:rPr>
              <w:t>Сертификат участника</w:t>
            </w:r>
          </w:p>
        </w:tc>
      </w:tr>
      <w:tr w:rsidR="007326A0" w:rsidRPr="00095617" w14:paraId="19907CD2" w14:textId="77777777" w:rsidTr="00FB629E">
        <w:trPr>
          <w:trHeight w:val="71"/>
        </w:trPr>
        <w:tc>
          <w:tcPr>
            <w:tcW w:w="177" w:type="pct"/>
            <w:vAlign w:val="center"/>
          </w:tcPr>
          <w:p w14:paraId="6D985769" w14:textId="77777777" w:rsidR="007326A0" w:rsidRPr="00095617" w:rsidRDefault="007326A0" w:rsidP="007326A0">
            <w:pPr>
              <w:rPr>
                <w:color w:val="000000"/>
                <w:sz w:val="20"/>
                <w:szCs w:val="20"/>
              </w:rPr>
            </w:pPr>
            <w:r w:rsidRPr="00095617">
              <w:rPr>
                <w:color w:val="000000"/>
                <w:sz w:val="20"/>
                <w:szCs w:val="20"/>
              </w:rPr>
              <w:t>4</w:t>
            </w:r>
          </w:p>
        </w:tc>
        <w:tc>
          <w:tcPr>
            <w:tcW w:w="1233" w:type="pct"/>
            <w:vAlign w:val="center"/>
          </w:tcPr>
          <w:p w14:paraId="085E437F" w14:textId="77777777" w:rsidR="007326A0" w:rsidRPr="00095617" w:rsidRDefault="007326A0" w:rsidP="007326A0">
            <w:pPr>
              <w:rPr>
                <w:sz w:val="20"/>
                <w:szCs w:val="20"/>
              </w:rPr>
            </w:pPr>
            <w:r w:rsidRPr="00095617">
              <w:rPr>
                <w:color w:val="000000"/>
                <w:sz w:val="20"/>
                <w:szCs w:val="20"/>
              </w:rPr>
              <w:t xml:space="preserve">2 этап Всероссийского конкурса на лучшую научную работу среди </w:t>
            </w:r>
            <w:r w:rsidRPr="00095617">
              <w:rPr>
                <w:color w:val="000000"/>
                <w:sz w:val="20"/>
                <w:szCs w:val="20"/>
              </w:rPr>
              <w:lastRenderedPageBreak/>
              <w:t>студентов, аспирантов и молодых ученых высших учебных заведений Министерства сельского хозяйства Российской Федерации по Центральному Федеральному округу в номинациях «Экономика» (г. Кострома, апрель 2021 г.).</w:t>
            </w:r>
          </w:p>
        </w:tc>
        <w:tc>
          <w:tcPr>
            <w:tcW w:w="809" w:type="pct"/>
            <w:vAlign w:val="center"/>
          </w:tcPr>
          <w:p w14:paraId="2350056D" w14:textId="77777777" w:rsidR="007326A0" w:rsidRPr="00095617" w:rsidRDefault="007326A0" w:rsidP="007326A0">
            <w:pPr>
              <w:shd w:val="clear" w:color="auto" w:fill="FFFFFF"/>
              <w:autoSpaceDE w:val="0"/>
              <w:autoSpaceDN w:val="0"/>
              <w:adjustRightInd w:val="0"/>
              <w:rPr>
                <w:color w:val="000000"/>
                <w:sz w:val="20"/>
                <w:szCs w:val="20"/>
              </w:rPr>
            </w:pPr>
            <w:r w:rsidRPr="00095617">
              <w:rPr>
                <w:color w:val="000000"/>
                <w:sz w:val="20"/>
                <w:szCs w:val="20"/>
              </w:rPr>
              <w:lastRenderedPageBreak/>
              <w:t>Новикова К. В.</w:t>
            </w:r>
          </w:p>
        </w:tc>
        <w:tc>
          <w:tcPr>
            <w:tcW w:w="571" w:type="pct"/>
            <w:vAlign w:val="center"/>
          </w:tcPr>
          <w:p w14:paraId="4FECF978"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lang w:eastAsia="en-US"/>
              </w:rPr>
              <w:t>Конкурс</w:t>
            </w:r>
          </w:p>
        </w:tc>
        <w:tc>
          <w:tcPr>
            <w:tcW w:w="723" w:type="pct"/>
            <w:vAlign w:val="center"/>
          </w:tcPr>
          <w:p w14:paraId="512B4663" w14:textId="77777777" w:rsidR="007326A0" w:rsidRPr="00095617" w:rsidRDefault="007326A0" w:rsidP="007326A0">
            <w:pPr>
              <w:pStyle w:val="a6"/>
              <w:shd w:val="clear" w:color="auto" w:fill="FFFFFF"/>
              <w:autoSpaceDE w:val="0"/>
              <w:autoSpaceDN w:val="0"/>
              <w:adjustRightInd w:val="0"/>
              <w:spacing w:before="0" w:beforeAutospacing="0" w:after="0" w:afterAutospacing="0"/>
              <w:outlineLvl w:val="0"/>
              <w:rPr>
                <w:color w:val="000000"/>
                <w:sz w:val="20"/>
              </w:rPr>
            </w:pPr>
            <w:r w:rsidRPr="00095617">
              <w:rPr>
                <w:sz w:val="20"/>
                <w:lang w:eastAsia="en-US"/>
              </w:rPr>
              <w:t>Шабанникова Н. Н.</w:t>
            </w:r>
          </w:p>
        </w:tc>
        <w:tc>
          <w:tcPr>
            <w:tcW w:w="931" w:type="pct"/>
            <w:vAlign w:val="center"/>
          </w:tcPr>
          <w:p w14:paraId="04381CFC" w14:textId="77777777" w:rsidR="007326A0" w:rsidRPr="00095617" w:rsidRDefault="007326A0" w:rsidP="007326A0">
            <w:pPr>
              <w:shd w:val="clear" w:color="auto" w:fill="FFFFFF"/>
              <w:autoSpaceDE w:val="0"/>
              <w:autoSpaceDN w:val="0"/>
              <w:adjustRightInd w:val="0"/>
              <w:jc w:val="both"/>
              <w:rPr>
                <w:color w:val="000000"/>
                <w:sz w:val="20"/>
                <w:szCs w:val="20"/>
              </w:rPr>
            </w:pPr>
            <w:r w:rsidRPr="00095617">
              <w:rPr>
                <w:color w:val="000000"/>
                <w:sz w:val="20"/>
                <w:szCs w:val="20"/>
              </w:rPr>
              <w:t xml:space="preserve">Совершенствование методики учета источников </w:t>
            </w:r>
            <w:r w:rsidRPr="00095617">
              <w:rPr>
                <w:color w:val="000000"/>
                <w:sz w:val="20"/>
                <w:szCs w:val="20"/>
              </w:rPr>
              <w:lastRenderedPageBreak/>
              <w:t>финансирования воспроизводства основных средств в сельскохозяйственных организациях</w:t>
            </w:r>
          </w:p>
        </w:tc>
        <w:tc>
          <w:tcPr>
            <w:tcW w:w="556" w:type="pct"/>
            <w:vAlign w:val="center"/>
          </w:tcPr>
          <w:p w14:paraId="77BC9AED"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lang w:eastAsia="en-US"/>
              </w:rPr>
              <w:lastRenderedPageBreak/>
              <w:t>Сертификат участника</w:t>
            </w:r>
          </w:p>
        </w:tc>
      </w:tr>
      <w:tr w:rsidR="007326A0" w:rsidRPr="00095617" w14:paraId="4461193B" w14:textId="77777777" w:rsidTr="00FB629E">
        <w:trPr>
          <w:trHeight w:val="71"/>
        </w:trPr>
        <w:tc>
          <w:tcPr>
            <w:tcW w:w="177" w:type="pct"/>
            <w:vAlign w:val="center"/>
          </w:tcPr>
          <w:p w14:paraId="57114E8B" w14:textId="77777777" w:rsidR="007326A0" w:rsidRPr="00095617" w:rsidRDefault="007326A0" w:rsidP="007326A0">
            <w:pPr>
              <w:rPr>
                <w:color w:val="000000"/>
                <w:sz w:val="20"/>
                <w:szCs w:val="20"/>
              </w:rPr>
            </w:pPr>
            <w:r w:rsidRPr="00095617">
              <w:rPr>
                <w:color w:val="000000"/>
                <w:sz w:val="20"/>
                <w:szCs w:val="20"/>
              </w:rPr>
              <w:t>5</w:t>
            </w:r>
          </w:p>
        </w:tc>
        <w:tc>
          <w:tcPr>
            <w:tcW w:w="1233" w:type="pct"/>
            <w:vAlign w:val="center"/>
          </w:tcPr>
          <w:p w14:paraId="4DFF048F" w14:textId="77777777" w:rsidR="007326A0" w:rsidRPr="00095617" w:rsidRDefault="007326A0" w:rsidP="007326A0">
            <w:pPr>
              <w:rPr>
                <w:sz w:val="20"/>
                <w:szCs w:val="20"/>
              </w:rPr>
            </w:pPr>
            <w:r w:rsidRPr="00095617">
              <w:rPr>
                <w:sz w:val="20"/>
                <w:szCs w:val="20"/>
              </w:rPr>
              <w:t>Всероссийский профессиональный конкурс по «1С: Бухгалтерии 8» (Четырнадцатый всероссийский чемпионат) среди студентов высших учебных заведений (13.02.2020 г.)</w:t>
            </w:r>
          </w:p>
        </w:tc>
        <w:tc>
          <w:tcPr>
            <w:tcW w:w="809" w:type="pct"/>
            <w:vAlign w:val="center"/>
          </w:tcPr>
          <w:p w14:paraId="4B5EC887"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rPr>
              <w:t xml:space="preserve">Титова Е. Ю., Новикова К. В., Азаров М. Н., Кузин Н. А.  </w:t>
            </w:r>
          </w:p>
        </w:tc>
        <w:tc>
          <w:tcPr>
            <w:tcW w:w="571" w:type="pct"/>
            <w:vAlign w:val="center"/>
          </w:tcPr>
          <w:p w14:paraId="0E3FB013"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rPr>
              <w:t>Конкурс</w:t>
            </w:r>
          </w:p>
        </w:tc>
        <w:tc>
          <w:tcPr>
            <w:tcW w:w="723" w:type="pct"/>
            <w:vAlign w:val="center"/>
          </w:tcPr>
          <w:p w14:paraId="3C5271E4" w14:textId="77777777" w:rsidR="007326A0" w:rsidRPr="00095617" w:rsidRDefault="007326A0" w:rsidP="007326A0">
            <w:pPr>
              <w:pStyle w:val="a6"/>
              <w:shd w:val="clear" w:color="auto" w:fill="FFFFFF"/>
              <w:autoSpaceDE w:val="0"/>
              <w:autoSpaceDN w:val="0"/>
              <w:adjustRightInd w:val="0"/>
              <w:spacing w:before="0" w:beforeAutospacing="0" w:after="0" w:afterAutospacing="0"/>
              <w:outlineLvl w:val="0"/>
              <w:rPr>
                <w:color w:val="000000"/>
                <w:sz w:val="20"/>
              </w:rPr>
            </w:pPr>
            <w:r w:rsidRPr="00095617">
              <w:rPr>
                <w:sz w:val="20"/>
              </w:rPr>
              <w:t>Шабанникова Н. Н.</w:t>
            </w:r>
          </w:p>
        </w:tc>
        <w:tc>
          <w:tcPr>
            <w:tcW w:w="931" w:type="pct"/>
            <w:vAlign w:val="center"/>
          </w:tcPr>
          <w:p w14:paraId="41E7F904" w14:textId="77777777" w:rsidR="007326A0" w:rsidRPr="00095617" w:rsidRDefault="007326A0" w:rsidP="007326A0">
            <w:pPr>
              <w:shd w:val="clear" w:color="auto" w:fill="FFFFFF"/>
              <w:autoSpaceDE w:val="0"/>
              <w:autoSpaceDN w:val="0"/>
              <w:adjustRightInd w:val="0"/>
              <w:jc w:val="both"/>
              <w:rPr>
                <w:color w:val="000000"/>
                <w:sz w:val="20"/>
                <w:szCs w:val="20"/>
              </w:rPr>
            </w:pPr>
            <w:r w:rsidRPr="00095617">
              <w:rPr>
                <w:sz w:val="20"/>
                <w:szCs w:val="20"/>
              </w:rPr>
              <w:t>-</w:t>
            </w:r>
          </w:p>
        </w:tc>
        <w:tc>
          <w:tcPr>
            <w:tcW w:w="556" w:type="pct"/>
            <w:vAlign w:val="center"/>
          </w:tcPr>
          <w:p w14:paraId="7B48E956" w14:textId="77777777" w:rsidR="007326A0" w:rsidRPr="00095617" w:rsidRDefault="007326A0" w:rsidP="007326A0">
            <w:pPr>
              <w:jc w:val="both"/>
              <w:rPr>
                <w:sz w:val="20"/>
                <w:szCs w:val="20"/>
              </w:rPr>
            </w:pPr>
            <w:r w:rsidRPr="00095617">
              <w:rPr>
                <w:sz w:val="20"/>
                <w:szCs w:val="20"/>
              </w:rPr>
              <w:t xml:space="preserve">Дипломы </w:t>
            </w:r>
          </w:p>
          <w:p w14:paraId="372C951C"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rPr>
              <w:t>участников</w:t>
            </w:r>
          </w:p>
        </w:tc>
      </w:tr>
      <w:tr w:rsidR="007326A0" w:rsidRPr="00095617" w14:paraId="6073135A" w14:textId="77777777" w:rsidTr="00FB629E">
        <w:trPr>
          <w:trHeight w:val="71"/>
        </w:trPr>
        <w:tc>
          <w:tcPr>
            <w:tcW w:w="177" w:type="pct"/>
            <w:vAlign w:val="center"/>
          </w:tcPr>
          <w:p w14:paraId="5C11BFE7" w14:textId="77777777" w:rsidR="007326A0" w:rsidRPr="00095617" w:rsidRDefault="007326A0" w:rsidP="007326A0">
            <w:pPr>
              <w:rPr>
                <w:color w:val="000000"/>
                <w:sz w:val="20"/>
                <w:szCs w:val="20"/>
              </w:rPr>
            </w:pPr>
            <w:r w:rsidRPr="00095617">
              <w:rPr>
                <w:color w:val="000000"/>
                <w:sz w:val="20"/>
                <w:szCs w:val="20"/>
              </w:rPr>
              <w:t>6</w:t>
            </w:r>
          </w:p>
        </w:tc>
        <w:tc>
          <w:tcPr>
            <w:tcW w:w="1233" w:type="pct"/>
            <w:vAlign w:val="center"/>
          </w:tcPr>
          <w:p w14:paraId="2FFBE818" w14:textId="77777777" w:rsidR="007326A0" w:rsidRPr="00095617" w:rsidRDefault="007326A0" w:rsidP="007326A0">
            <w:pPr>
              <w:jc w:val="both"/>
              <w:rPr>
                <w:sz w:val="20"/>
                <w:szCs w:val="20"/>
              </w:rPr>
            </w:pPr>
            <w:r w:rsidRPr="00095617">
              <w:rPr>
                <w:sz w:val="20"/>
                <w:szCs w:val="20"/>
              </w:rPr>
              <w:t>Областная межвузовская олимпиада в номинации «Бухгалтерский учет: современные аспекты в управлении организациями» (21.05.2021 г.)</w:t>
            </w:r>
          </w:p>
          <w:p w14:paraId="6E03BF20" w14:textId="77777777" w:rsidR="007326A0" w:rsidRPr="00095617" w:rsidRDefault="007326A0" w:rsidP="007326A0">
            <w:pPr>
              <w:rPr>
                <w:color w:val="000000"/>
                <w:sz w:val="20"/>
                <w:szCs w:val="20"/>
              </w:rPr>
            </w:pPr>
          </w:p>
        </w:tc>
        <w:tc>
          <w:tcPr>
            <w:tcW w:w="809" w:type="pct"/>
            <w:vAlign w:val="center"/>
          </w:tcPr>
          <w:p w14:paraId="20C829BC" w14:textId="77777777" w:rsidR="007326A0" w:rsidRPr="00095617" w:rsidRDefault="007326A0" w:rsidP="007326A0">
            <w:pPr>
              <w:rPr>
                <w:color w:val="000000"/>
                <w:sz w:val="20"/>
                <w:szCs w:val="20"/>
              </w:rPr>
            </w:pPr>
            <w:r w:rsidRPr="00095617">
              <w:rPr>
                <w:sz w:val="20"/>
                <w:szCs w:val="20"/>
              </w:rPr>
              <w:t xml:space="preserve">Новикова К. В., Титова Е. Ю., </w:t>
            </w:r>
            <w:proofErr w:type="spellStart"/>
            <w:r w:rsidRPr="00095617">
              <w:rPr>
                <w:sz w:val="20"/>
                <w:szCs w:val="20"/>
              </w:rPr>
              <w:t>Шатеева</w:t>
            </w:r>
            <w:proofErr w:type="spellEnd"/>
            <w:r w:rsidRPr="00095617">
              <w:rPr>
                <w:sz w:val="20"/>
                <w:szCs w:val="20"/>
              </w:rPr>
              <w:t xml:space="preserve"> Н., </w:t>
            </w:r>
            <w:proofErr w:type="spellStart"/>
            <w:r w:rsidRPr="00095617">
              <w:rPr>
                <w:sz w:val="20"/>
                <w:szCs w:val="20"/>
              </w:rPr>
              <w:t>Беншрак</w:t>
            </w:r>
            <w:proofErr w:type="spellEnd"/>
            <w:r w:rsidRPr="00095617">
              <w:rPr>
                <w:sz w:val="20"/>
                <w:szCs w:val="20"/>
              </w:rPr>
              <w:t xml:space="preserve"> Ш., Хохлова Д.</w:t>
            </w:r>
          </w:p>
        </w:tc>
        <w:tc>
          <w:tcPr>
            <w:tcW w:w="571" w:type="pct"/>
            <w:vAlign w:val="center"/>
          </w:tcPr>
          <w:p w14:paraId="39F5D58F"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rPr>
              <w:t>Конкурс</w:t>
            </w:r>
          </w:p>
        </w:tc>
        <w:tc>
          <w:tcPr>
            <w:tcW w:w="723" w:type="pct"/>
            <w:vAlign w:val="center"/>
          </w:tcPr>
          <w:p w14:paraId="270E94A2" w14:textId="77777777" w:rsidR="007326A0" w:rsidRPr="00095617" w:rsidRDefault="007326A0" w:rsidP="007326A0">
            <w:pPr>
              <w:jc w:val="both"/>
              <w:rPr>
                <w:sz w:val="20"/>
                <w:szCs w:val="20"/>
              </w:rPr>
            </w:pPr>
            <w:r w:rsidRPr="00095617">
              <w:rPr>
                <w:sz w:val="20"/>
                <w:szCs w:val="20"/>
              </w:rPr>
              <w:t>Сидоренко О. В.</w:t>
            </w:r>
          </w:p>
          <w:p w14:paraId="7568E1D7" w14:textId="77777777" w:rsidR="007326A0" w:rsidRPr="00095617" w:rsidRDefault="007326A0" w:rsidP="007326A0">
            <w:pPr>
              <w:pStyle w:val="a6"/>
              <w:shd w:val="clear" w:color="auto" w:fill="FFFFFF"/>
              <w:autoSpaceDE w:val="0"/>
              <w:autoSpaceDN w:val="0"/>
              <w:adjustRightInd w:val="0"/>
              <w:spacing w:before="0" w:beforeAutospacing="0" w:after="0" w:afterAutospacing="0"/>
              <w:outlineLvl w:val="0"/>
              <w:rPr>
                <w:color w:val="000000"/>
                <w:sz w:val="20"/>
              </w:rPr>
            </w:pPr>
            <w:r w:rsidRPr="00095617">
              <w:rPr>
                <w:sz w:val="20"/>
              </w:rPr>
              <w:t>Шабанникова Н. Н.</w:t>
            </w:r>
          </w:p>
        </w:tc>
        <w:tc>
          <w:tcPr>
            <w:tcW w:w="931" w:type="pct"/>
            <w:vAlign w:val="center"/>
          </w:tcPr>
          <w:p w14:paraId="53ACF0E3" w14:textId="77777777" w:rsidR="007326A0" w:rsidRPr="00095617" w:rsidRDefault="007326A0" w:rsidP="007326A0">
            <w:pPr>
              <w:jc w:val="both"/>
              <w:rPr>
                <w:color w:val="000000"/>
                <w:sz w:val="20"/>
                <w:szCs w:val="20"/>
              </w:rPr>
            </w:pPr>
            <w:r w:rsidRPr="00095617">
              <w:rPr>
                <w:sz w:val="20"/>
                <w:szCs w:val="20"/>
              </w:rPr>
              <w:t>-</w:t>
            </w:r>
          </w:p>
        </w:tc>
        <w:tc>
          <w:tcPr>
            <w:tcW w:w="556" w:type="pct"/>
            <w:vAlign w:val="center"/>
          </w:tcPr>
          <w:p w14:paraId="2CA21101" w14:textId="77777777" w:rsidR="007326A0" w:rsidRPr="00095617" w:rsidRDefault="007326A0" w:rsidP="007326A0">
            <w:pPr>
              <w:rPr>
                <w:color w:val="000000"/>
                <w:sz w:val="20"/>
                <w:szCs w:val="20"/>
              </w:rPr>
            </w:pPr>
            <w:r w:rsidRPr="00095617">
              <w:rPr>
                <w:sz w:val="20"/>
                <w:szCs w:val="20"/>
              </w:rPr>
              <w:t>Дипломы участников, диплом за 2 место в командном зачете, Хохлова Д. – диплом за 3 место в личном зачете</w:t>
            </w:r>
          </w:p>
        </w:tc>
      </w:tr>
      <w:tr w:rsidR="007326A0" w:rsidRPr="00095617" w14:paraId="4F7965CA" w14:textId="77777777" w:rsidTr="00FB629E">
        <w:trPr>
          <w:trHeight w:val="71"/>
        </w:trPr>
        <w:tc>
          <w:tcPr>
            <w:tcW w:w="177" w:type="pct"/>
            <w:vAlign w:val="center"/>
          </w:tcPr>
          <w:p w14:paraId="39BA422E" w14:textId="77777777" w:rsidR="007326A0" w:rsidRPr="00095617" w:rsidRDefault="007326A0" w:rsidP="007326A0">
            <w:pPr>
              <w:rPr>
                <w:color w:val="000000"/>
                <w:sz w:val="20"/>
                <w:szCs w:val="20"/>
              </w:rPr>
            </w:pPr>
            <w:r w:rsidRPr="00095617">
              <w:rPr>
                <w:color w:val="000000"/>
                <w:sz w:val="20"/>
                <w:szCs w:val="20"/>
              </w:rPr>
              <w:t>7</w:t>
            </w:r>
          </w:p>
        </w:tc>
        <w:tc>
          <w:tcPr>
            <w:tcW w:w="1233" w:type="pct"/>
            <w:vAlign w:val="center"/>
          </w:tcPr>
          <w:p w14:paraId="3989BA6D" w14:textId="77777777" w:rsidR="007326A0" w:rsidRPr="00095617" w:rsidRDefault="007326A0" w:rsidP="007326A0">
            <w:pPr>
              <w:jc w:val="both"/>
              <w:rPr>
                <w:color w:val="000000"/>
                <w:sz w:val="20"/>
                <w:szCs w:val="20"/>
              </w:rPr>
            </w:pPr>
            <w:r w:rsidRPr="00095617">
              <w:rPr>
                <w:sz w:val="20"/>
                <w:szCs w:val="20"/>
              </w:rPr>
              <w:t>Областная межвузовская олимпиада в номинации «Учетно-аналитические и финансовые модели в управлении современным бизнесом» (14.05.2021 г.).</w:t>
            </w:r>
          </w:p>
        </w:tc>
        <w:tc>
          <w:tcPr>
            <w:tcW w:w="809" w:type="pct"/>
            <w:vAlign w:val="center"/>
          </w:tcPr>
          <w:p w14:paraId="73C1A7A9" w14:textId="77777777" w:rsidR="007326A0" w:rsidRPr="00095617" w:rsidRDefault="007326A0" w:rsidP="007326A0">
            <w:pPr>
              <w:rPr>
                <w:color w:val="000000"/>
                <w:sz w:val="20"/>
                <w:szCs w:val="20"/>
              </w:rPr>
            </w:pPr>
            <w:r w:rsidRPr="00095617">
              <w:rPr>
                <w:sz w:val="20"/>
                <w:szCs w:val="20"/>
              </w:rPr>
              <w:t xml:space="preserve">Хохлова Д., </w:t>
            </w:r>
            <w:proofErr w:type="spellStart"/>
            <w:r w:rsidRPr="00095617">
              <w:rPr>
                <w:sz w:val="20"/>
                <w:szCs w:val="20"/>
              </w:rPr>
              <w:t>Баштрыкова</w:t>
            </w:r>
            <w:proofErr w:type="spellEnd"/>
            <w:r w:rsidRPr="00095617">
              <w:rPr>
                <w:sz w:val="20"/>
                <w:szCs w:val="20"/>
              </w:rPr>
              <w:t xml:space="preserve"> Т., Агейченкова Т., Кусая А.</w:t>
            </w:r>
          </w:p>
        </w:tc>
        <w:tc>
          <w:tcPr>
            <w:tcW w:w="571" w:type="pct"/>
            <w:vAlign w:val="center"/>
          </w:tcPr>
          <w:p w14:paraId="6749E3D8"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rPr>
              <w:t>Конкурс</w:t>
            </w:r>
          </w:p>
        </w:tc>
        <w:tc>
          <w:tcPr>
            <w:tcW w:w="723" w:type="pct"/>
            <w:vAlign w:val="center"/>
          </w:tcPr>
          <w:p w14:paraId="18B6D393" w14:textId="77777777" w:rsidR="007326A0" w:rsidRPr="00095617" w:rsidRDefault="007326A0" w:rsidP="007326A0">
            <w:pPr>
              <w:jc w:val="both"/>
              <w:rPr>
                <w:sz w:val="20"/>
                <w:szCs w:val="20"/>
              </w:rPr>
            </w:pPr>
            <w:r w:rsidRPr="00095617">
              <w:rPr>
                <w:sz w:val="20"/>
                <w:szCs w:val="20"/>
              </w:rPr>
              <w:t>Сидоренко О. В.</w:t>
            </w:r>
          </w:p>
          <w:p w14:paraId="38DF7CC7" w14:textId="77777777" w:rsidR="007326A0" w:rsidRPr="00095617" w:rsidRDefault="007326A0" w:rsidP="007326A0">
            <w:pPr>
              <w:pStyle w:val="a6"/>
              <w:shd w:val="clear" w:color="auto" w:fill="FFFFFF"/>
              <w:autoSpaceDE w:val="0"/>
              <w:autoSpaceDN w:val="0"/>
              <w:adjustRightInd w:val="0"/>
              <w:spacing w:before="0" w:beforeAutospacing="0" w:after="0" w:afterAutospacing="0"/>
              <w:outlineLvl w:val="0"/>
              <w:rPr>
                <w:color w:val="000000"/>
                <w:sz w:val="20"/>
              </w:rPr>
            </w:pPr>
            <w:r w:rsidRPr="00095617">
              <w:rPr>
                <w:sz w:val="20"/>
              </w:rPr>
              <w:t>Шабанникова Н. Н.</w:t>
            </w:r>
          </w:p>
        </w:tc>
        <w:tc>
          <w:tcPr>
            <w:tcW w:w="931" w:type="pct"/>
            <w:vAlign w:val="center"/>
          </w:tcPr>
          <w:p w14:paraId="70C2B7FB" w14:textId="77777777" w:rsidR="007326A0" w:rsidRPr="00095617" w:rsidRDefault="007326A0" w:rsidP="007326A0">
            <w:pPr>
              <w:shd w:val="clear" w:color="auto" w:fill="FFFFFF"/>
              <w:autoSpaceDE w:val="0"/>
              <w:autoSpaceDN w:val="0"/>
              <w:adjustRightInd w:val="0"/>
              <w:rPr>
                <w:color w:val="000000"/>
                <w:sz w:val="20"/>
                <w:szCs w:val="20"/>
              </w:rPr>
            </w:pPr>
            <w:r w:rsidRPr="00095617">
              <w:rPr>
                <w:sz w:val="20"/>
                <w:szCs w:val="20"/>
              </w:rPr>
              <w:t>-</w:t>
            </w:r>
          </w:p>
        </w:tc>
        <w:tc>
          <w:tcPr>
            <w:tcW w:w="556" w:type="pct"/>
            <w:vAlign w:val="center"/>
          </w:tcPr>
          <w:p w14:paraId="79190247" w14:textId="77777777" w:rsidR="007326A0" w:rsidRPr="00095617" w:rsidRDefault="007326A0" w:rsidP="007326A0">
            <w:pPr>
              <w:rPr>
                <w:sz w:val="20"/>
                <w:szCs w:val="20"/>
              </w:rPr>
            </w:pPr>
            <w:r w:rsidRPr="00095617">
              <w:rPr>
                <w:sz w:val="20"/>
                <w:szCs w:val="20"/>
              </w:rPr>
              <w:t>Диплом за 2 место в командном зачете</w:t>
            </w:r>
          </w:p>
        </w:tc>
      </w:tr>
      <w:tr w:rsidR="001B7ACE" w:rsidRPr="00095617" w14:paraId="7DEEE5F2" w14:textId="77777777" w:rsidTr="00FB629E">
        <w:trPr>
          <w:trHeight w:val="71"/>
        </w:trPr>
        <w:tc>
          <w:tcPr>
            <w:tcW w:w="177" w:type="pct"/>
            <w:vAlign w:val="center"/>
          </w:tcPr>
          <w:p w14:paraId="7F42C3EE" w14:textId="77777777" w:rsidR="001B7ACE" w:rsidRPr="00095617" w:rsidRDefault="001B7ACE" w:rsidP="001B7ACE">
            <w:pPr>
              <w:rPr>
                <w:color w:val="000000"/>
                <w:sz w:val="20"/>
                <w:szCs w:val="20"/>
              </w:rPr>
            </w:pPr>
            <w:r w:rsidRPr="00095617">
              <w:rPr>
                <w:color w:val="000000"/>
                <w:sz w:val="20"/>
                <w:szCs w:val="20"/>
              </w:rPr>
              <w:t>8</w:t>
            </w:r>
          </w:p>
        </w:tc>
        <w:tc>
          <w:tcPr>
            <w:tcW w:w="1233" w:type="pct"/>
          </w:tcPr>
          <w:p w14:paraId="3F638197" w14:textId="77777777" w:rsidR="001B7ACE" w:rsidRPr="00095617" w:rsidRDefault="001B7ACE" w:rsidP="001B7ACE">
            <w:pPr>
              <w:shd w:val="clear" w:color="auto" w:fill="FFFFFF"/>
              <w:autoSpaceDE w:val="0"/>
              <w:autoSpaceDN w:val="0"/>
              <w:adjustRightInd w:val="0"/>
              <w:jc w:val="both"/>
              <w:rPr>
                <w:bCs/>
                <w:sz w:val="20"/>
                <w:szCs w:val="20"/>
              </w:rPr>
            </w:pPr>
            <w:r w:rsidRPr="00095617">
              <w:rPr>
                <w:bCs/>
                <w:sz w:val="20"/>
                <w:szCs w:val="20"/>
              </w:rPr>
              <w:t xml:space="preserve">Аграрный сектор экономики России: опыт, проблемы и перспективы развития, Орловский ГАУ, 16 июня 2021 г. </w:t>
            </w:r>
          </w:p>
          <w:p w14:paraId="676F48B5" w14:textId="77777777" w:rsidR="001B7ACE" w:rsidRPr="00095617" w:rsidRDefault="001B7ACE" w:rsidP="001B7ACE">
            <w:pPr>
              <w:rPr>
                <w:sz w:val="20"/>
                <w:szCs w:val="20"/>
              </w:rPr>
            </w:pPr>
          </w:p>
        </w:tc>
        <w:tc>
          <w:tcPr>
            <w:tcW w:w="809" w:type="pct"/>
          </w:tcPr>
          <w:p w14:paraId="33453334" w14:textId="77777777" w:rsidR="001B7ACE" w:rsidRPr="00095617" w:rsidRDefault="001B7ACE" w:rsidP="001B7ACE">
            <w:pPr>
              <w:shd w:val="clear" w:color="auto" w:fill="FFFFFF"/>
              <w:autoSpaceDE w:val="0"/>
              <w:autoSpaceDN w:val="0"/>
              <w:adjustRightInd w:val="0"/>
              <w:rPr>
                <w:color w:val="000000"/>
                <w:sz w:val="20"/>
                <w:szCs w:val="20"/>
              </w:rPr>
            </w:pPr>
            <w:proofErr w:type="spellStart"/>
            <w:r w:rsidRPr="00095617">
              <w:rPr>
                <w:bCs/>
                <w:sz w:val="20"/>
                <w:szCs w:val="20"/>
              </w:rPr>
              <w:t>Диарра</w:t>
            </w:r>
            <w:proofErr w:type="spellEnd"/>
            <w:r w:rsidRPr="00095617">
              <w:rPr>
                <w:bCs/>
                <w:sz w:val="20"/>
                <w:szCs w:val="20"/>
              </w:rPr>
              <w:t xml:space="preserve"> Сулейман</w:t>
            </w:r>
          </w:p>
        </w:tc>
        <w:tc>
          <w:tcPr>
            <w:tcW w:w="571" w:type="pct"/>
          </w:tcPr>
          <w:p w14:paraId="00CA1781" w14:textId="77777777" w:rsidR="001B7ACE" w:rsidRPr="00095617" w:rsidRDefault="001B7ACE" w:rsidP="001B7ACE">
            <w:pPr>
              <w:shd w:val="clear" w:color="auto" w:fill="FFFFFF"/>
              <w:autoSpaceDE w:val="0"/>
              <w:autoSpaceDN w:val="0"/>
              <w:adjustRightInd w:val="0"/>
              <w:rPr>
                <w:color w:val="000000"/>
                <w:sz w:val="20"/>
                <w:szCs w:val="20"/>
              </w:rPr>
            </w:pPr>
            <w:r w:rsidRPr="00095617">
              <w:rPr>
                <w:sz w:val="20"/>
                <w:szCs w:val="20"/>
              </w:rPr>
              <w:t>Всероссийская конференция</w:t>
            </w:r>
          </w:p>
        </w:tc>
        <w:tc>
          <w:tcPr>
            <w:tcW w:w="723" w:type="pct"/>
          </w:tcPr>
          <w:p w14:paraId="63F45986" w14:textId="77777777" w:rsidR="001B7ACE" w:rsidRPr="00095617" w:rsidRDefault="001B7ACE" w:rsidP="001B7ACE">
            <w:pPr>
              <w:pStyle w:val="a6"/>
              <w:shd w:val="clear" w:color="auto" w:fill="FFFFFF"/>
              <w:autoSpaceDE w:val="0"/>
              <w:autoSpaceDN w:val="0"/>
              <w:adjustRightInd w:val="0"/>
              <w:spacing w:before="0" w:beforeAutospacing="0" w:after="0" w:afterAutospacing="0"/>
              <w:outlineLvl w:val="0"/>
              <w:rPr>
                <w:color w:val="000000"/>
                <w:sz w:val="20"/>
              </w:rPr>
            </w:pPr>
            <w:r w:rsidRPr="00095617">
              <w:rPr>
                <w:color w:val="000000"/>
                <w:sz w:val="20"/>
              </w:rPr>
              <w:t>Сидоренко О. В.</w:t>
            </w:r>
          </w:p>
        </w:tc>
        <w:tc>
          <w:tcPr>
            <w:tcW w:w="931" w:type="pct"/>
          </w:tcPr>
          <w:p w14:paraId="301B4339" w14:textId="77777777" w:rsidR="001B7ACE" w:rsidRPr="00095617" w:rsidRDefault="001B7ACE" w:rsidP="001B7ACE">
            <w:pPr>
              <w:shd w:val="clear" w:color="auto" w:fill="FFFFFF"/>
              <w:autoSpaceDE w:val="0"/>
              <w:autoSpaceDN w:val="0"/>
              <w:adjustRightInd w:val="0"/>
              <w:rPr>
                <w:color w:val="000000"/>
                <w:sz w:val="20"/>
                <w:szCs w:val="20"/>
              </w:rPr>
            </w:pPr>
            <w:r w:rsidRPr="00095617">
              <w:rPr>
                <w:bCs/>
                <w:sz w:val="20"/>
                <w:szCs w:val="20"/>
              </w:rPr>
              <w:t>Концептуальные основы методического обеспечения анализа хозяйственной деятельности организаций</w:t>
            </w:r>
          </w:p>
        </w:tc>
        <w:tc>
          <w:tcPr>
            <w:tcW w:w="556" w:type="pct"/>
          </w:tcPr>
          <w:p w14:paraId="20EEA2F9" w14:textId="77777777" w:rsidR="001B7ACE" w:rsidRPr="00095617" w:rsidRDefault="001B7ACE" w:rsidP="001B7ACE">
            <w:pPr>
              <w:rPr>
                <w:sz w:val="20"/>
                <w:szCs w:val="20"/>
              </w:rPr>
            </w:pPr>
            <w:r w:rsidRPr="00095617">
              <w:rPr>
                <w:sz w:val="20"/>
                <w:szCs w:val="20"/>
              </w:rPr>
              <w:t xml:space="preserve">Публикация </w:t>
            </w:r>
          </w:p>
        </w:tc>
      </w:tr>
      <w:tr w:rsidR="001B7ACE" w:rsidRPr="00095617" w14:paraId="6F85CC41" w14:textId="77777777" w:rsidTr="00FB629E">
        <w:trPr>
          <w:trHeight w:val="71"/>
        </w:trPr>
        <w:tc>
          <w:tcPr>
            <w:tcW w:w="177" w:type="pct"/>
            <w:vAlign w:val="center"/>
          </w:tcPr>
          <w:p w14:paraId="50F87DA8" w14:textId="77777777" w:rsidR="001B7ACE" w:rsidRPr="00095617" w:rsidRDefault="001B7ACE" w:rsidP="001B7ACE">
            <w:pPr>
              <w:rPr>
                <w:sz w:val="20"/>
                <w:szCs w:val="20"/>
              </w:rPr>
            </w:pPr>
            <w:r w:rsidRPr="00095617">
              <w:rPr>
                <w:sz w:val="20"/>
                <w:szCs w:val="20"/>
              </w:rPr>
              <w:t>9</w:t>
            </w:r>
          </w:p>
        </w:tc>
        <w:tc>
          <w:tcPr>
            <w:tcW w:w="1233" w:type="pct"/>
          </w:tcPr>
          <w:p w14:paraId="67F982E6" w14:textId="77777777" w:rsidR="001B7ACE" w:rsidRPr="00095617" w:rsidRDefault="001B7ACE" w:rsidP="001B7ACE">
            <w:pPr>
              <w:shd w:val="clear" w:color="auto" w:fill="FFFFFF"/>
              <w:autoSpaceDE w:val="0"/>
              <w:autoSpaceDN w:val="0"/>
              <w:adjustRightInd w:val="0"/>
              <w:rPr>
                <w:sz w:val="20"/>
                <w:szCs w:val="20"/>
              </w:rPr>
            </w:pPr>
            <w:r w:rsidRPr="00095617">
              <w:rPr>
                <w:bCs/>
                <w:sz w:val="20"/>
                <w:szCs w:val="20"/>
              </w:rPr>
              <w:t xml:space="preserve"> Международная научно-практическая конференция «Наука без границ и языковых барьеров» (20 мая 2021 года Орловский ГАУ)</w:t>
            </w:r>
          </w:p>
        </w:tc>
        <w:tc>
          <w:tcPr>
            <w:tcW w:w="809" w:type="pct"/>
          </w:tcPr>
          <w:p w14:paraId="6A1FAED5" w14:textId="77777777" w:rsidR="001B7ACE" w:rsidRPr="00095617" w:rsidRDefault="001B7ACE" w:rsidP="001B7ACE">
            <w:pPr>
              <w:shd w:val="clear" w:color="auto" w:fill="FFFFFF"/>
              <w:autoSpaceDE w:val="0"/>
              <w:autoSpaceDN w:val="0"/>
              <w:adjustRightInd w:val="0"/>
              <w:rPr>
                <w:sz w:val="20"/>
                <w:szCs w:val="20"/>
              </w:rPr>
            </w:pPr>
            <w:proofErr w:type="spellStart"/>
            <w:r w:rsidRPr="00095617">
              <w:rPr>
                <w:bCs/>
                <w:sz w:val="20"/>
                <w:szCs w:val="20"/>
              </w:rPr>
              <w:t>Диарра</w:t>
            </w:r>
            <w:proofErr w:type="spellEnd"/>
            <w:r w:rsidRPr="00095617">
              <w:rPr>
                <w:bCs/>
                <w:sz w:val="20"/>
                <w:szCs w:val="20"/>
              </w:rPr>
              <w:t xml:space="preserve"> Сулейман</w:t>
            </w:r>
          </w:p>
        </w:tc>
        <w:tc>
          <w:tcPr>
            <w:tcW w:w="571" w:type="pct"/>
          </w:tcPr>
          <w:p w14:paraId="5C831631" w14:textId="77777777" w:rsidR="001B7ACE" w:rsidRPr="00095617" w:rsidRDefault="001B7ACE" w:rsidP="001B7ACE">
            <w:pPr>
              <w:shd w:val="clear" w:color="auto" w:fill="FFFFFF"/>
              <w:autoSpaceDE w:val="0"/>
              <w:autoSpaceDN w:val="0"/>
              <w:adjustRightInd w:val="0"/>
              <w:rPr>
                <w:sz w:val="20"/>
                <w:szCs w:val="20"/>
              </w:rPr>
            </w:pPr>
            <w:r w:rsidRPr="00095617">
              <w:rPr>
                <w:sz w:val="20"/>
                <w:szCs w:val="20"/>
              </w:rPr>
              <w:t>Всероссийская конференция</w:t>
            </w:r>
          </w:p>
        </w:tc>
        <w:tc>
          <w:tcPr>
            <w:tcW w:w="723" w:type="pct"/>
          </w:tcPr>
          <w:p w14:paraId="2BF73676" w14:textId="77777777" w:rsidR="001B7ACE" w:rsidRPr="00095617" w:rsidRDefault="001B7ACE" w:rsidP="001B7ACE">
            <w:pPr>
              <w:pStyle w:val="a6"/>
              <w:spacing w:before="0" w:beforeAutospacing="0" w:after="0" w:afterAutospacing="0"/>
              <w:outlineLvl w:val="0"/>
              <w:rPr>
                <w:rFonts w:eastAsia="Times New Roman"/>
                <w:sz w:val="20"/>
              </w:rPr>
            </w:pPr>
            <w:r w:rsidRPr="00095617">
              <w:rPr>
                <w:color w:val="000000"/>
                <w:sz w:val="20"/>
              </w:rPr>
              <w:t>Сидоренко О. В.</w:t>
            </w:r>
          </w:p>
        </w:tc>
        <w:tc>
          <w:tcPr>
            <w:tcW w:w="931" w:type="pct"/>
          </w:tcPr>
          <w:p w14:paraId="45F10C7B" w14:textId="77777777" w:rsidR="001B7ACE" w:rsidRPr="00095617" w:rsidRDefault="001B7ACE" w:rsidP="001B7ACE">
            <w:pPr>
              <w:shd w:val="clear" w:color="auto" w:fill="FFFFFF"/>
              <w:autoSpaceDE w:val="0"/>
              <w:autoSpaceDN w:val="0"/>
              <w:adjustRightInd w:val="0"/>
              <w:rPr>
                <w:sz w:val="20"/>
                <w:szCs w:val="20"/>
              </w:rPr>
            </w:pPr>
            <w:r w:rsidRPr="00095617">
              <w:rPr>
                <w:bCs/>
                <w:sz w:val="20"/>
                <w:szCs w:val="20"/>
              </w:rPr>
              <w:t>Сектора экономики Мали</w:t>
            </w:r>
          </w:p>
        </w:tc>
        <w:tc>
          <w:tcPr>
            <w:tcW w:w="556" w:type="pct"/>
          </w:tcPr>
          <w:p w14:paraId="4B78ACB0" w14:textId="77777777" w:rsidR="001B7ACE" w:rsidRPr="00095617" w:rsidRDefault="001B7ACE" w:rsidP="001B7ACE">
            <w:pPr>
              <w:rPr>
                <w:sz w:val="20"/>
                <w:szCs w:val="20"/>
              </w:rPr>
            </w:pPr>
            <w:r w:rsidRPr="00095617">
              <w:rPr>
                <w:sz w:val="20"/>
                <w:szCs w:val="20"/>
              </w:rPr>
              <w:t>Публикация</w:t>
            </w:r>
          </w:p>
        </w:tc>
      </w:tr>
      <w:tr w:rsidR="003C03E4" w:rsidRPr="00095617" w14:paraId="7FB6AD8B" w14:textId="77777777" w:rsidTr="00FB629E">
        <w:trPr>
          <w:trHeight w:val="71"/>
        </w:trPr>
        <w:tc>
          <w:tcPr>
            <w:tcW w:w="177" w:type="pct"/>
            <w:vAlign w:val="center"/>
          </w:tcPr>
          <w:p w14:paraId="7AF9BE2A" w14:textId="77777777" w:rsidR="003C03E4" w:rsidRPr="00095617" w:rsidRDefault="00F311C8" w:rsidP="006334F7">
            <w:pPr>
              <w:rPr>
                <w:sz w:val="20"/>
                <w:szCs w:val="20"/>
              </w:rPr>
            </w:pPr>
            <w:r w:rsidRPr="00095617">
              <w:rPr>
                <w:sz w:val="20"/>
                <w:szCs w:val="20"/>
              </w:rPr>
              <w:t>10</w:t>
            </w:r>
          </w:p>
        </w:tc>
        <w:tc>
          <w:tcPr>
            <w:tcW w:w="1233" w:type="pct"/>
          </w:tcPr>
          <w:p w14:paraId="5A014878" w14:textId="77777777" w:rsidR="003C03E4" w:rsidRPr="00095617" w:rsidRDefault="001B7ACE" w:rsidP="00736A3B">
            <w:pPr>
              <w:rPr>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7E45FD21" w14:textId="77777777" w:rsidR="003C03E4" w:rsidRPr="00095617" w:rsidRDefault="00E075F7" w:rsidP="003C03E4">
            <w:pPr>
              <w:shd w:val="clear" w:color="auto" w:fill="FFFFFF"/>
              <w:autoSpaceDE w:val="0"/>
              <w:autoSpaceDN w:val="0"/>
              <w:adjustRightInd w:val="0"/>
              <w:rPr>
                <w:sz w:val="20"/>
                <w:szCs w:val="20"/>
              </w:rPr>
            </w:pPr>
            <w:r w:rsidRPr="00095617">
              <w:rPr>
                <w:bCs/>
                <w:sz w:val="20"/>
                <w:szCs w:val="20"/>
              </w:rPr>
              <w:t>Агейченкова Т. Ю.</w:t>
            </w:r>
          </w:p>
        </w:tc>
        <w:tc>
          <w:tcPr>
            <w:tcW w:w="571" w:type="pct"/>
          </w:tcPr>
          <w:p w14:paraId="5E0CDD83" w14:textId="77777777" w:rsidR="003C03E4" w:rsidRPr="00095617" w:rsidRDefault="00E075F7" w:rsidP="00736A3B">
            <w:pPr>
              <w:shd w:val="clear" w:color="auto" w:fill="FFFFFF"/>
              <w:autoSpaceDE w:val="0"/>
              <w:autoSpaceDN w:val="0"/>
              <w:adjustRightInd w:val="0"/>
              <w:rPr>
                <w:sz w:val="20"/>
                <w:szCs w:val="20"/>
              </w:rPr>
            </w:pPr>
            <w:r w:rsidRPr="00095617">
              <w:rPr>
                <w:sz w:val="20"/>
                <w:szCs w:val="20"/>
              </w:rPr>
              <w:t>Региональная конференция</w:t>
            </w:r>
          </w:p>
        </w:tc>
        <w:tc>
          <w:tcPr>
            <w:tcW w:w="723" w:type="pct"/>
          </w:tcPr>
          <w:p w14:paraId="2E9AD49D" w14:textId="77777777" w:rsidR="003C03E4" w:rsidRPr="00095617" w:rsidRDefault="00E075F7" w:rsidP="006334F7">
            <w:pPr>
              <w:pStyle w:val="a6"/>
              <w:spacing w:before="0" w:beforeAutospacing="0" w:after="0" w:afterAutospacing="0"/>
              <w:outlineLvl w:val="0"/>
              <w:rPr>
                <w:rFonts w:eastAsia="Times New Roman"/>
                <w:sz w:val="20"/>
              </w:rPr>
            </w:pPr>
            <w:r w:rsidRPr="00095617">
              <w:rPr>
                <w:rFonts w:eastAsia="Times New Roman"/>
                <w:sz w:val="20"/>
              </w:rPr>
              <w:t>Шабанникова Н. Н.</w:t>
            </w:r>
          </w:p>
        </w:tc>
        <w:tc>
          <w:tcPr>
            <w:tcW w:w="931" w:type="pct"/>
          </w:tcPr>
          <w:p w14:paraId="04DB65B4" w14:textId="77777777" w:rsidR="003C03E4" w:rsidRPr="00095617" w:rsidRDefault="00E075F7" w:rsidP="003C03E4">
            <w:pPr>
              <w:rPr>
                <w:sz w:val="20"/>
                <w:szCs w:val="20"/>
              </w:rPr>
            </w:pPr>
            <w:r w:rsidRPr="00095617">
              <w:rPr>
                <w:bCs/>
                <w:sz w:val="20"/>
                <w:szCs w:val="20"/>
              </w:rPr>
              <w:t>История создания справочно-правовых систем в России</w:t>
            </w:r>
          </w:p>
        </w:tc>
        <w:tc>
          <w:tcPr>
            <w:tcW w:w="556" w:type="pct"/>
          </w:tcPr>
          <w:p w14:paraId="6FD9559F" w14:textId="77777777" w:rsidR="003C03E4" w:rsidRPr="00095617" w:rsidRDefault="00E075F7" w:rsidP="00736A3B">
            <w:pPr>
              <w:rPr>
                <w:sz w:val="20"/>
                <w:szCs w:val="20"/>
              </w:rPr>
            </w:pPr>
            <w:r w:rsidRPr="00095617">
              <w:rPr>
                <w:sz w:val="20"/>
                <w:szCs w:val="20"/>
              </w:rPr>
              <w:t>Программа конференции</w:t>
            </w:r>
          </w:p>
        </w:tc>
      </w:tr>
      <w:tr w:rsidR="00E075F7" w:rsidRPr="00095617" w14:paraId="4AA9E966" w14:textId="77777777" w:rsidTr="00FB629E">
        <w:trPr>
          <w:trHeight w:val="71"/>
        </w:trPr>
        <w:tc>
          <w:tcPr>
            <w:tcW w:w="177" w:type="pct"/>
            <w:vAlign w:val="center"/>
          </w:tcPr>
          <w:p w14:paraId="1E2CA635" w14:textId="77777777" w:rsidR="00E075F7" w:rsidRPr="00095617" w:rsidRDefault="00E075F7" w:rsidP="00E075F7">
            <w:pPr>
              <w:rPr>
                <w:color w:val="000000"/>
                <w:sz w:val="20"/>
                <w:szCs w:val="20"/>
              </w:rPr>
            </w:pPr>
            <w:r w:rsidRPr="00095617">
              <w:rPr>
                <w:color w:val="000000"/>
                <w:sz w:val="20"/>
                <w:szCs w:val="20"/>
              </w:rPr>
              <w:t>11</w:t>
            </w:r>
          </w:p>
        </w:tc>
        <w:tc>
          <w:tcPr>
            <w:tcW w:w="1233" w:type="pct"/>
          </w:tcPr>
          <w:p w14:paraId="31F10AB5" w14:textId="77777777" w:rsidR="00E075F7" w:rsidRPr="00095617" w:rsidRDefault="00E075F7" w:rsidP="00E075F7">
            <w:pPr>
              <w:shd w:val="clear" w:color="auto" w:fill="FFFFFF"/>
              <w:autoSpaceDE w:val="0"/>
              <w:autoSpaceDN w:val="0"/>
              <w:adjustRightInd w:val="0"/>
              <w:jc w:val="both"/>
              <w:rPr>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xml:space="preserve">» (27 января 2021 г.) </w:t>
            </w:r>
          </w:p>
        </w:tc>
        <w:tc>
          <w:tcPr>
            <w:tcW w:w="809" w:type="pct"/>
          </w:tcPr>
          <w:p w14:paraId="0734983A" w14:textId="77777777" w:rsidR="00E075F7" w:rsidRPr="00095617" w:rsidRDefault="00E075F7" w:rsidP="00E075F7">
            <w:pPr>
              <w:rPr>
                <w:color w:val="000000"/>
                <w:sz w:val="20"/>
                <w:szCs w:val="20"/>
              </w:rPr>
            </w:pPr>
            <w:r w:rsidRPr="00095617">
              <w:rPr>
                <w:bCs/>
                <w:sz w:val="20"/>
                <w:szCs w:val="20"/>
              </w:rPr>
              <w:t>Новикова К.В.</w:t>
            </w:r>
          </w:p>
        </w:tc>
        <w:tc>
          <w:tcPr>
            <w:tcW w:w="571" w:type="pct"/>
          </w:tcPr>
          <w:p w14:paraId="07C08DB7" w14:textId="77777777" w:rsidR="00E075F7" w:rsidRPr="00095617" w:rsidRDefault="00E075F7" w:rsidP="00E075F7">
            <w:pPr>
              <w:jc w:val="center"/>
              <w:rPr>
                <w:color w:val="000000"/>
                <w:sz w:val="20"/>
                <w:szCs w:val="20"/>
              </w:rPr>
            </w:pPr>
            <w:r w:rsidRPr="00095617">
              <w:rPr>
                <w:sz w:val="20"/>
                <w:szCs w:val="20"/>
              </w:rPr>
              <w:t>Региональная конференция</w:t>
            </w:r>
          </w:p>
        </w:tc>
        <w:tc>
          <w:tcPr>
            <w:tcW w:w="723" w:type="pct"/>
          </w:tcPr>
          <w:p w14:paraId="01095224" w14:textId="77777777" w:rsidR="00E075F7" w:rsidRPr="00095617" w:rsidRDefault="00E075F7" w:rsidP="00E075F7">
            <w:pPr>
              <w:pStyle w:val="a6"/>
              <w:spacing w:before="0" w:beforeAutospacing="0" w:after="0" w:afterAutospacing="0"/>
              <w:jc w:val="center"/>
              <w:outlineLvl w:val="0"/>
              <w:rPr>
                <w:rFonts w:eastAsia="Times New Roman"/>
                <w:color w:val="000000"/>
                <w:sz w:val="20"/>
              </w:rPr>
            </w:pPr>
            <w:r w:rsidRPr="00095617">
              <w:rPr>
                <w:rFonts w:eastAsia="Times New Roman"/>
                <w:sz w:val="20"/>
              </w:rPr>
              <w:t>Шабанникова Н. Н.</w:t>
            </w:r>
          </w:p>
        </w:tc>
        <w:tc>
          <w:tcPr>
            <w:tcW w:w="931" w:type="pct"/>
          </w:tcPr>
          <w:p w14:paraId="5DA0EC71" w14:textId="77777777" w:rsidR="00E075F7" w:rsidRPr="00095617" w:rsidRDefault="00E075F7" w:rsidP="00E075F7">
            <w:pPr>
              <w:rPr>
                <w:color w:val="000000"/>
                <w:sz w:val="20"/>
                <w:szCs w:val="20"/>
              </w:rPr>
            </w:pPr>
            <w:r w:rsidRPr="00095617">
              <w:rPr>
                <w:bCs/>
                <w:sz w:val="20"/>
                <w:szCs w:val="20"/>
              </w:rPr>
              <w:t xml:space="preserve">Основные задачи и возможности справочно-правовых систем на современном </w:t>
            </w:r>
            <w:r w:rsidRPr="00095617">
              <w:rPr>
                <w:bCs/>
                <w:sz w:val="20"/>
                <w:szCs w:val="20"/>
              </w:rPr>
              <w:lastRenderedPageBreak/>
              <w:t>этапе (на примере СПС «КонсультантПлюс»)</w:t>
            </w:r>
          </w:p>
        </w:tc>
        <w:tc>
          <w:tcPr>
            <w:tcW w:w="556" w:type="pct"/>
          </w:tcPr>
          <w:p w14:paraId="019BA231" w14:textId="77777777" w:rsidR="00E075F7" w:rsidRPr="00095617" w:rsidRDefault="00E075F7" w:rsidP="00E075F7">
            <w:pPr>
              <w:rPr>
                <w:sz w:val="20"/>
                <w:szCs w:val="20"/>
              </w:rPr>
            </w:pPr>
            <w:r w:rsidRPr="00095617">
              <w:rPr>
                <w:sz w:val="20"/>
                <w:szCs w:val="20"/>
              </w:rPr>
              <w:lastRenderedPageBreak/>
              <w:t>Программа конференции</w:t>
            </w:r>
          </w:p>
        </w:tc>
      </w:tr>
      <w:tr w:rsidR="00E075F7" w:rsidRPr="00095617" w14:paraId="1EC9577F" w14:textId="77777777" w:rsidTr="00FB629E">
        <w:trPr>
          <w:trHeight w:val="71"/>
        </w:trPr>
        <w:tc>
          <w:tcPr>
            <w:tcW w:w="177" w:type="pct"/>
            <w:vAlign w:val="center"/>
          </w:tcPr>
          <w:p w14:paraId="736BBF5A" w14:textId="77777777" w:rsidR="00E075F7" w:rsidRPr="00095617" w:rsidRDefault="00E075F7" w:rsidP="00E075F7">
            <w:pPr>
              <w:rPr>
                <w:color w:val="000000"/>
                <w:sz w:val="20"/>
                <w:szCs w:val="20"/>
              </w:rPr>
            </w:pPr>
            <w:r w:rsidRPr="00095617">
              <w:rPr>
                <w:color w:val="000000"/>
                <w:sz w:val="20"/>
                <w:szCs w:val="20"/>
              </w:rPr>
              <w:t>12</w:t>
            </w:r>
          </w:p>
        </w:tc>
        <w:tc>
          <w:tcPr>
            <w:tcW w:w="1233" w:type="pct"/>
          </w:tcPr>
          <w:p w14:paraId="0798C813" w14:textId="77777777" w:rsidR="00E075F7" w:rsidRPr="00095617" w:rsidRDefault="00E075F7" w:rsidP="00E075F7">
            <w:pPr>
              <w:shd w:val="clear" w:color="auto" w:fill="FFFFFF"/>
              <w:autoSpaceDE w:val="0"/>
              <w:autoSpaceDN w:val="0"/>
              <w:adjustRightInd w:val="0"/>
              <w:jc w:val="both"/>
              <w:rPr>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0B40356E" w14:textId="77777777" w:rsidR="00E075F7" w:rsidRPr="00095617" w:rsidRDefault="00E075F7" w:rsidP="00E075F7">
            <w:pPr>
              <w:shd w:val="clear" w:color="auto" w:fill="FFFFFF"/>
              <w:autoSpaceDE w:val="0"/>
              <w:autoSpaceDN w:val="0"/>
              <w:adjustRightInd w:val="0"/>
              <w:rPr>
                <w:color w:val="000000"/>
                <w:sz w:val="20"/>
                <w:szCs w:val="20"/>
              </w:rPr>
            </w:pPr>
            <w:proofErr w:type="spellStart"/>
            <w:r w:rsidRPr="00095617">
              <w:rPr>
                <w:bCs/>
                <w:sz w:val="20"/>
                <w:szCs w:val="20"/>
              </w:rPr>
              <w:t>Баштрыкова</w:t>
            </w:r>
            <w:proofErr w:type="spellEnd"/>
            <w:r w:rsidRPr="00095617">
              <w:rPr>
                <w:bCs/>
                <w:sz w:val="20"/>
                <w:szCs w:val="20"/>
              </w:rPr>
              <w:t xml:space="preserve"> Т. Д.</w:t>
            </w:r>
          </w:p>
        </w:tc>
        <w:tc>
          <w:tcPr>
            <w:tcW w:w="571" w:type="pct"/>
          </w:tcPr>
          <w:p w14:paraId="394E7D1A"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Региональная конференция</w:t>
            </w:r>
          </w:p>
        </w:tc>
        <w:tc>
          <w:tcPr>
            <w:tcW w:w="723" w:type="pct"/>
          </w:tcPr>
          <w:p w14:paraId="13221482" w14:textId="77777777" w:rsidR="00E075F7" w:rsidRPr="00095617" w:rsidRDefault="00E075F7" w:rsidP="00E075F7">
            <w:pPr>
              <w:pStyle w:val="a6"/>
              <w:shd w:val="clear" w:color="auto" w:fill="FFFFFF"/>
              <w:autoSpaceDE w:val="0"/>
              <w:autoSpaceDN w:val="0"/>
              <w:adjustRightInd w:val="0"/>
              <w:spacing w:before="0" w:beforeAutospacing="0" w:after="0" w:afterAutospacing="0"/>
              <w:jc w:val="center"/>
              <w:outlineLvl w:val="0"/>
              <w:rPr>
                <w:rFonts w:eastAsia="Times New Roman"/>
                <w:color w:val="000000"/>
                <w:sz w:val="20"/>
              </w:rPr>
            </w:pPr>
            <w:r w:rsidRPr="00095617">
              <w:rPr>
                <w:rFonts w:eastAsia="Times New Roman"/>
                <w:sz w:val="20"/>
              </w:rPr>
              <w:t>Шабанникова Н. Н.</w:t>
            </w:r>
          </w:p>
        </w:tc>
        <w:tc>
          <w:tcPr>
            <w:tcW w:w="931" w:type="pct"/>
          </w:tcPr>
          <w:p w14:paraId="1D796C56" w14:textId="77777777" w:rsidR="00E075F7" w:rsidRPr="00095617" w:rsidRDefault="00E075F7" w:rsidP="00E075F7">
            <w:pPr>
              <w:rPr>
                <w:color w:val="000000"/>
                <w:sz w:val="20"/>
                <w:szCs w:val="20"/>
              </w:rPr>
            </w:pPr>
            <w:r w:rsidRPr="00095617">
              <w:rPr>
                <w:bCs/>
                <w:sz w:val="20"/>
                <w:szCs w:val="20"/>
              </w:rPr>
              <w:t>Расширенные средства поиска в программе КонсультантПлюс</w:t>
            </w:r>
          </w:p>
        </w:tc>
        <w:tc>
          <w:tcPr>
            <w:tcW w:w="556" w:type="pct"/>
          </w:tcPr>
          <w:p w14:paraId="563DE00E" w14:textId="77777777" w:rsidR="00E075F7" w:rsidRPr="00095617" w:rsidRDefault="00E075F7" w:rsidP="00E075F7">
            <w:pPr>
              <w:rPr>
                <w:sz w:val="20"/>
                <w:szCs w:val="20"/>
              </w:rPr>
            </w:pPr>
            <w:r w:rsidRPr="00095617">
              <w:rPr>
                <w:sz w:val="20"/>
                <w:szCs w:val="20"/>
              </w:rPr>
              <w:t>Программа конференции</w:t>
            </w:r>
          </w:p>
        </w:tc>
      </w:tr>
      <w:tr w:rsidR="00E075F7" w:rsidRPr="00095617" w14:paraId="7E27B0A3" w14:textId="77777777" w:rsidTr="00FB629E">
        <w:trPr>
          <w:trHeight w:val="71"/>
        </w:trPr>
        <w:tc>
          <w:tcPr>
            <w:tcW w:w="177" w:type="pct"/>
            <w:vAlign w:val="center"/>
          </w:tcPr>
          <w:p w14:paraId="2D2E77E2" w14:textId="77777777" w:rsidR="00E075F7" w:rsidRPr="00095617" w:rsidRDefault="00E075F7" w:rsidP="00E075F7">
            <w:pPr>
              <w:rPr>
                <w:color w:val="000000"/>
                <w:sz w:val="20"/>
                <w:szCs w:val="20"/>
              </w:rPr>
            </w:pPr>
            <w:r w:rsidRPr="00095617">
              <w:rPr>
                <w:color w:val="000000"/>
                <w:sz w:val="20"/>
                <w:szCs w:val="20"/>
              </w:rPr>
              <w:t>13</w:t>
            </w:r>
          </w:p>
        </w:tc>
        <w:tc>
          <w:tcPr>
            <w:tcW w:w="1233" w:type="pct"/>
          </w:tcPr>
          <w:p w14:paraId="6AB9DD49" w14:textId="77777777" w:rsidR="00E075F7" w:rsidRPr="00095617" w:rsidRDefault="00E075F7" w:rsidP="00E075F7">
            <w:pPr>
              <w:shd w:val="clear" w:color="auto" w:fill="FFFFFF"/>
              <w:autoSpaceDE w:val="0"/>
              <w:autoSpaceDN w:val="0"/>
              <w:adjustRightInd w:val="0"/>
              <w:jc w:val="both"/>
              <w:rPr>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776B1E98" w14:textId="77777777" w:rsidR="00E075F7" w:rsidRPr="00095617" w:rsidRDefault="00E075F7" w:rsidP="00E075F7">
            <w:pPr>
              <w:shd w:val="clear" w:color="auto" w:fill="FFFFFF"/>
              <w:autoSpaceDE w:val="0"/>
              <w:autoSpaceDN w:val="0"/>
              <w:adjustRightInd w:val="0"/>
              <w:rPr>
                <w:color w:val="000000"/>
                <w:sz w:val="20"/>
                <w:szCs w:val="20"/>
              </w:rPr>
            </w:pPr>
            <w:r w:rsidRPr="00095617">
              <w:rPr>
                <w:bCs/>
                <w:sz w:val="20"/>
                <w:szCs w:val="20"/>
              </w:rPr>
              <w:t>Титова Е. Ю.</w:t>
            </w:r>
          </w:p>
        </w:tc>
        <w:tc>
          <w:tcPr>
            <w:tcW w:w="571" w:type="pct"/>
          </w:tcPr>
          <w:p w14:paraId="6381AEB1"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Региональная конференция</w:t>
            </w:r>
          </w:p>
        </w:tc>
        <w:tc>
          <w:tcPr>
            <w:tcW w:w="723" w:type="pct"/>
          </w:tcPr>
          <w:p w14:paraId="0117B7B6" w14:textId="77777777" w:rsidR="00E075F7" w:rsidRPr="00095617" w:rsidRDefault="00E075F7" w:rsidP="00E075F7">
            <w:pPr>
              <w:pStyle w:val="a6"/>
              <w:shd w:val="clear" w:color="auto" w:fill="FFFFFF"/>
              <w:autoSpaceDE w:val="0"/>
              <w:autoSpaceDN w:val="0"/>
              <w:adjustRightInd w:val="0"/>
              <w:spacing w:before="0" w:beforeAutospacing="0" w:after="0" w:afterAutospacing="0"/>
              <w:jc w:val="center"/>
              <w:outlineLvl w:val="0"/>
              <w:rPr>
                <w:rFonts w:eastAsia="Times New Roman"/>
                <w:color w:val="000000"/>
                <w:sz w:val="20"/>
              </w:rPr>
            </w:pPr>
            <w:r w:rsidRPr="00095617">
              <w:rPr>
                <w:rFonts w:eastAsia="Times New Roman"/>
                <w:sz w:val="20"/>
              </w:rPr>
              <w:t>Шабанникова Н. Н.</w:t>
            </w:r>
          </w:p>
        </w:tc>
        <w:tc>
          <w:tcPr>
            <w:tcW w:w="931" w:type="pct"/>
          </w:tcPr>
          <w:p w14:paraId="05EF7AD1" w14:textId="77777777" w:rsidR="00E075F7" w:rsidRPr="00095617" w:rsidRDefault="00E075F7" w:rsidP="00E075F7">
            <w:pPr>
              <w:rPr>
                <w:color w:val="000000"/>
                <w:sz w:val="20"/>
                <w:szCs w:val="20"/>
              </w:rPr>
            </w:pPr>
            <w:r w:rsidRPr="00095617">
              <w:rPr>
                <w:bCs/>
                <w:sz w:val="20"/>
                <w:szCs w:val="20"/>
              </w:rPr>
              <w:t>Классификация и характеристика путеводителей КонсультантПлюс</w:t>
            </w:r>
          </w:p>
        </w:tc>
        <w:tc>
          <w:tcPr>
            <w:tcW w:w="556" w:type="pct"/>
          </w:tcPr>
          <w:p w14:paraId="4F475228" w14:textId="77777777" w:rsidR="00E075F7" w:rsidRPr="00095617" w:rsidRDefault="00E075F7" w:rsidP="00E075F7">
            <w:pPr>
              <w:rPr>
                <w:sz w:val="20"/>
                <w:szCs w:val="20"/>
              </w:rPr>
            </w:pPr>
            <w:r w:rsidRPr="00095617">
              <w:rPr>
                <w:sz w:val="20"/>
                <w:szCs w:val="20"/>
              </w:rPr>
              <w:t>Программа конференции</w:t>
            </w:r>
          </w:p>
        </w:tc>
      </w:tr>
      <w:tr w:rsidR="00E075F7" w:rsidRPr="00095617" w14:paraId="277032B1" w14:textId="77777777" w:rsidTr="00FB629E">
        <w:trPr>
          <w:trHeight w:val="71"/>
        </w:trPr>
        <w:tc>
          <w:tcPr>
            <w:tcW w:w="177" w:type="pct"/>
            <w:vAlign w:val="center"/>
          </w:tcPr>
          <w:p w14:paraId="53B05194" w14:textId="77777777" w:rsidR="00E075F7" w:rsidRPr="00095617" w:rsidRDefault="00E075F7" w:rsidP="00E075F7">
            <w:pPr>
              <w:rPr>
                <w:color w:val="000000"/>
                <w:sz w:val="20"/>
                <w:szCs w:val="20"/>
              </w:rPr>
            </w:pPr>
            <w:r w:rsidRPr="00095617">
              <w:rPr>
                <w:color w:val="000000"/>
                <w:sz w:val="20"/>
                <w:szCs w:val="20"/>
              </w:rPr>
              <w:t>14</w:t>
            </w:r>
          </w:p>
        </w:tc>
        <w:tc>
          <w:tcPr>
            <w:tcW w:w="1233" w:type="pct"/>
          </w:tcPr>
          <w:p w14:paraId="2E36780E" w14:textId="77777777" w:rsidR="00E075F7" w:rsidRPr="00095617" w:rsidRDefault="00E075F7" w:rsidP="00E075F7">
            <w:pPr>
              <w:rPr>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7AA86A07" w14:textId="77777777" w:rsidR="00E075F7" w:rsidRPr="00095617" w:rsidRDefault="00E075F7" w:rsidP="00E075F7">
            <w:pPr>
              <w:shd w:val="clear" w:color="auto" w:fill="FFFFFF"/>
              <w:autoSpaceDE w:val="0"/>
              <w:autoSpaceDN w:val="0"/>
              <w:adjustRightInd w:val="0"/>
              <w:rPr>
                <w:color w:val="000000"/>
                <w:sz w:val="20"/>
                <w:szCs w:val="20"/>
              </w:rPr>
            </w:pPr>
            <w:proofErr w:type="spellStart"/>
            <w:r w:rsidRPr="00095617">
              <w:rPr>
                <w:bCs/>
                <w:sz w:val="20"/>
                <w:szCs w:val="20"/>
              </w:rPr>
              <w:t>Шатеева</w:t>
            </w:r>
            <w:proofErr w:type="spellEnd"/>
            <w:r w:rsidRPr="00095617">
              <w:rPr>
                <w:bCs/>
                <w:sz w:val="20"/>
                <w:szCs w:val="20"/>
              </w:rPr>
              <w:t xml:space="preserve"> Н. В.</w:t>
            </w:r>
          </w:p>
        </w:tc>
        <w:tc>
          <w:tcPr>
            <w:tcW w:w="571" w:type="pct"/>
          </w:tcPr>
          <w:p w14:paraId="29F8908C"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Региональная конференция</w:t>
            </w:r>
          </w:p>
        </w:tc>
        <w:tc>
          <w:tcPr>
            <w:tcW w:w="723" w:type="pct"/>
          </w:tcPr>
          <w:p w14:paraId="3FCE0408" w14:textId="77777777" w:rsidR="00E075F7" w:rsidRPr="00095617" w:rsidRDefault="00E075F7" w:rsidP="00E075F7">
            <w:pPr>
              <w:pStyle w:val="a6"/>
              <w:shd w:val="clear" w:color="auto" w:fill="FFFFFF"/>
              <w:autoSpaceDE w:val="0"/>
              <w:autoSpaceDN w:val="0"/>
              <w:adjustRightInd w:val="0"/>
              <w:spacing w:before="0" w:beforeAutospacing="0" w:after="0" w:afterAutospacing="0"/>
              <w:jc w:val="center"/>
              <w:outlineLvl w:val="0"/>
              <w:rPr>
                <w:rFonts w:eastAsia="Times New Roman"/>
                <w:color w:val="000000"/>
                <w:sz w:val="20"/>
              </w:rPr>
            </w:pPr>
            <w:r w:rsidRPr="00095617">
              <w:rPr>
                <w:rFonts w:eastAsia="Times New Roman"/>
                <w:sz w:val="20"/>
              </w:rPr>
              <w:t>Шабанникова Н. Н.</w:t>
            </w:r>
          </w:p>
        </w:tc>
        <w:tc>
          <w:tcPr>
            <w:tcW w:w="931" w:type="pct"/>
          </w:tcPr>
          <w:p w14:paraId="5D7D7115" w14:textId="77777777" w:rsidR="00E075F7" w:rsidRPr="00095617" w:rsidRDefault="00E075F7" w:rsidP="00E075F7">
            <w:pPr>
              <w:rPr>
                <w:color w:val="000000"/>
                <w:sz w:val="20"/>
                <w:szCs w:val="20"/>
              </w:rPr>
            </w:pPr>
            <w:r w:rsidRPr="00095617">
              <w:rPr>
                <w:bCs/>
                <w:sz w:val="20"/>
                <w:szCs w:val="20"/>
              </w:rPr>
              <w:t>Онлайн-сервисы программы КонсультантПлюс</w:t>
            </w:r>
          </w:p>
        </w:tc>
        <w:tc>
          <w:tcPr>
            <w:tcW w:w="556" w:type="pct"/>
          </w:tcPr>
          <w:p w14:paraId="30682C17" w14:textId="77777777" w:rsidR="00E075F7" w:rsidRPr="00095617" w:rsidRDefault="00E075F7" w:rsidP="00E075F7">
            <w:pPr>
              <w:rPr>
                <w:sz w:val="20"/>
                <w:szCs w:val="20"/>
              </w:rPr>
            </w:pPr>
            <w:r w:rsidRPr="00095617">
              <w:rPr>
                <w:sz w:val="20"/>
                <w:szCs w:val="20"/>
              </w:rPr>
              <w:t>Программа конференции</w:t>
            </w:r>
          </w:p>
        </w:tc>
      </w:tr>
      <w:tr w:rsidR="00E075F7" w:rsidRPr="00095617" w14:paraId="4FD47BA2" w14:textId="77777777" w:rsidTr="00FB629E">
        <w:trPr>
          <w:trHeight w:val="71"/>
        </w:trPr>
        <w:tc>
          <w:tcPr>
            <w:tcW w:w="177" w:type="pct"/>
            <w:vAlign w:val="center"/>
          </w:tcPr>
          <w:p w14:paraId="16557CF5" w14:textId="77777777" w:rsidR="00E075F7" w:rsidRPr="00095617" w:rsidRDefault="00E075F7" w:rsidP="00E075F7">
            <w:pPr>
              <w:rPr>
                <w:color w:val="000000"/>
                <w:sz w:val="20"/>
                <w:szCs w:val="20"/>
              </w:rPr>
            </w:pPr>
            <w:r w:rsidRPr="00095617">
              <w:rPr>
                <w:color w:val="000000"/>
                <w:sz w:val="20"/>
                <w:szCs w:val="20"/>
              </w:rPr>
              <w:t>15</w:t>
            </w:r>
          </w:p>
        </w:tc>
        <w:tc>
          <w:tcPr>
            <w:tcW w:w="1233" w:type="pct"/>
          </w:tcPr>
          <w:p w14:paraId="68A76F82" w14:textId="77777777" w:rsidR="00E075F7" w:rsidRPr="00095617" w:rsidRDefault="00E075F7" w:rsidP="00E075F7">
            <w:pPr>
              <w:shd w:val="clear" w:color="auto" w:fill="FFFFFF"/>
              <w:autoSpaceDE w:val="0"/>
              <w:autoSpaceDN w:val="0"/>
              <w:adjustRightInd w:val="0"/>
              <w:jc w:val="both"/>
              <w:rPr>
                <w:sz w:val="20"/>
                <w:szCs w:val="20"/>
              </w:rPr>
            </w:pPr>
            <w:r w:rsidRPr="00095617">
              <w:rPr>
                <w:sz w:val="20"/>
                <w:szCs w:val="20"/>
              </w:rPr>
              <w:t>Региональная научно-практическая конференция тол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7A6DCA61" w14:textId="77777777" w:rsidR="00E075F7" w:rsidRPr="00095617" w:rsidRDefault="00E075F7" w:rsidP="00E075F7">
            <w:pPr>
              <w:shd w:val="clear" w:color="auto" w:fill="FFFFFF"/>
              <w:autoSpaceDE w:val="0"/>
              <w:autoSpaceDN w:val="0"/>
              <w:adjustRightInd w:val="0"/>
              <w:rPr>
                <w:color w:val="000000"/>
                <w:sz w:val="20"/>
                <w:szCs w:val="20"/>
              </w:rPr>
            </w:pPr>
            <w:r w:rsidRPr="00095617">
              <w:rPr>
                <w:bCs/>
                <w:sz w:val="20"/>
                <w:szCs w:val="20"/>
              </w:rPr>
              <w:t>Штанов Д. Р.</w:t>
            </w:r>
          </w:p>
        </w:tc>
        <w:tc>
          <w:tcPr>
            <w:tcW w:w="571" w:type="pct"/>
          </w:tcPr>
          <w:p w14:paraId="60F9EA9D"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Региональная конференция</w:t>
            </w:r>
          </w:p>
        </w:tc>
        <w:tc>
          <w:tcPr>
            <w:tcW w:w="723" w:type="pct"/>
          </w:tcPr>
          <w:p w14:paraId="6EAA8125" w14:textId="77777777" w:rsidR="00E075F7" w:rsidRPr="00095617" w:rsidRDefault="00E075F7" w:rsidP="00E075F7">
            <w:pPr>
              <w:pStyle w:val="a6"/>
              <w:shd w:val="clear" w:color="auto" w:fill="FFFFFF"/>
              <w:autoSpaceDE w:val="0"/>
              <w:autoSpaceDN w:val="0"/>
              <w:adjustRightInd w:val="0"/>
              <w:spacing w:before="0" w:beforeAutospacing="0" w:after="0" w:afterAutospacing="0"/>
              <w:jc w:val="center"/>
              <w:outlineLvl w:val="0"/>
              <w:rPr>
                <w:rFonts w:eastAsia="Times New Roman"/>
                <w:color w:val="000000"/>
                <w:sz w:val="20"/>
              </w:rPr>
            </w:pPr>
            <w:r w:rsidRPr="00095617">
              <w:rPr>
                <w:rFonts w:eastAsia="Times New Roman"/>
                <w:sz w:val="20"/>
              </w:rPr>
              <w:t>Шабанникова Н. Н.</w:t>
            </w:r>
          </w:p>
        </w:tc>
        <w:tc>
          <w:tcPr>
            <w:tcW w:w="931" w:type="pct"/>
          </w:tcPr>
          <w:p w14:paraId="1E2948CD" w14:textId="77777777" w:rsidR="00E075F7" w:rsidRPr="00095617" w:rsidRDefault="00E075F7" w:rsidP="00E075F7">
            <w:pPr>
              <w:rPr>
                <w:color w:val="000000"/>
                <w:sz w:val="20"/>
                <w:szCs w:val="20"/>
              </w:rPr>
            </w:pPr>
            <w:r w:rsidRPr="00095617">
              <w:rPr>
                <w:bCs/>
                <w:sz w:val="20"/>
                <w:szCs w:val="20"/>
              </w:rPr>
              <w:t>Возможности применения конструктора договоров в работе бухгалтерской службы</w:t>
            </w:r>
          </w:p>
        </w:tc>
        <w:tc>
          <w:tcPr>
            <w:tcW w:w="556" w:type="pct"/>
          </w:tcPr>
          <w:p w14:paraId="30DAAABA" w14:textId="77777777" w:rsidR="00E075F7" w:rsidRPr="00095617" w:rsidRDefault="00E075F7" w:rsidP="00E075F7">
            <w:pPr>
              <w:rPr>
                <w:sz w:val="20"/>
                <w:szCs w:val="20"/>
              </w:rPr>
            </w:pPr>
            <w:r w:rsidRPr="00095617">
              <w:rPr>
                <w:sz w:val="20"/>
                <w:szCs w:val="20"/>
              </w:rPr>
              <w:t>Программа конференции</w:t>
            </w:r>
          </w:p>
        </w:tc>
      </w:tr>
      <w:tr w:rsidR="00E075F7" w:rsidRPr="00095617" w14:paraId="5264AADA" w14:textId="77777777" w:rsidTr="00FB629E">
        <w:trPr>
          <w:trHeight w:val="71"/>
        </w:trPr>
        <w:tc>
          <w:tcPr>
            <w:tcW w:w="177" w:type="pct"/>
            <w:vAlign w:val="center"/>
          </w:tcPr>
          <w:p w14:paraId="2597DC6E" w14:textId="77777777" w:rsidR="00E075F7" w:rsidRPr="00095617" w:rsidRDefault="00E075F7" w:rsidP="00E075F7">
            <w:pPr>
              <w:shd w:val="clear" w:color="auto" w:fill="FFFFFF"/>
              <w:autoSpaceDE w:val="0"/>
              <w:autoSpaceDN w:val="0"/>
              <w:adjustRightInd w:val="0"/>
              <w:rPr>
                <w:color w:val="000000"/>
                <w:sz w:val="20"/>
                <w:szCs w:val="20"/>
              </w:rPr>
            </w:pPr>
            <w:r w:rsidRPr="00095617">
              <w:rPr>
                <w:color w:val="000000"/>
                <w:sz w:val="20"/>
                <w:szCs w:val="20"/>
              </w:rPr>
              <w:t>16</w:t>
            </w:r>
          </w:p>
        </w:tc>
        <w:tc>
          <w:tcPr>
            <w:tcW w:w="1233" w:type="pct"/>
          </w:tcPr>
          <w:p w14:paraId="4DF034FD" w14:textId="77777777" w:rsidR="00E075F7" w:rsidRPr="00095617" w:rsidRDefault="00E075F7" w:rsidP="00E075F7">
            <w:pPr>
              <w:shd w:val="clear" w:color="auto" w:fill="FFFFFF"/>
              <w:autoSpaceDE w:val="0"/>
              <w:autoSpaceDN w:val="0"/>
              <w:adjustRightInd w:val="0"/>
              <w:jc w:val="both"/>
              <w:rPr>
                <w:color w:val="000000"/>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132D9D43" w14:textId="77777777" w:rsidR="00E075F7" w:rsidRPr="00095617" w:rsidRDefault="00E075F7" w:rsidP="00E075F7">
            <w:pPr>
              <w:shd w:val="clear" w:color="auto" w:fill="FFFFFF"/>
              <w:autoSpaceDE w:val="0"/>
              <w:autoSpaceDN w:val="0"/>
              <w:adjustRightInd w:val="0"/>
              <w:rPr>
                <w:color w:val="000000"/>
                <w:sz w:val="20"/>
                <w:szCs w:val="20"/>
              </w:rPr>
            </w:pPr>
            <w:r w:rsidRPr="00095617">
              <w:rPr>
                <w:bCs/>
                <w:sz w:val="20"/>
                <w:szCs w:val="20"/>
              </w:rPr>
              <w:t>Сигарёва В.Н.</w:t>
            </w:r>
          </w:p>
        </w:tc>
        <w:tc>
          <w:tcPr>
            <w:tcW w:w="571" w:type="pct"/>
          </w:tcPr>
          <w:p w14:paraId="57F6D487"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Региональная конференция</w:t>
            </w:r>
          </w:p>
        </w:tc>
        <w:tc>
          <w:tcPr>
            <w:tcW w:w="723" w:type="pct"/>
          </w:tcPr>
          <w:p w14:paraId="334419EF"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Шабанникова Н. Н.</w:t>
            </w:r>
          </w:p>
        </w:tc>
        <w:tc>
          <w:tcPr>
            <w:tcW w:w="931" w:type="pct"/>
          </w:tcPr>
          <w:p w14:paraId="56A3A5F6" w14:textId="77777777" w:rsidR="00E075F7" w:rsidRPr="00095617" w:rsidRDefault="00E075F7" w:rsidP="00E075F7">
            <w:pPr>
              <w:shd w:val="clear" w:color="auto" w:fill="FFFFFF"/>
              <w:autoSpaceDE w:val="0"/>
              <w:autoSpaceDN w:val="0"/>
              <w:adjustRightInd w:val="0"/>
              <w:rPr>
                <w:color w:val="000000"/>
                <w:sz w:val="20"/>
                <w:szCs w:val="20"/>
              </w:rPr>
            </w:pPr>
            <w:r w:rsidRPr="00095617">
              <w:rPr>
                <w:bCs/>
                <w:sz w:val="20"/>
                <w:szCs w:val="20"/>
              </w:rPr>
              <w:t>Готовые решения КонсультантПлюс: обзор и практика применения</w:t>
            </w:r>
          </w:p>
        </w:tc>
        <w:tc>
          <w:tcPr>
            <w:tcW w:w="556" w:type="pct"/>
          </w:tcPr>
          <w:p w14:paraId="5F22BAC9" w14:textId="77777777" w:rsidR="00E075F7" w:rsidRPr="00095617" w:rsidRDefault="00E075F7" w:rsidP="00E075F7">
            <w:pPr>
              <w:rPr>
                <w:sz w:val="20"/>
                <w:szCs w:val="20"/>
              </w:rPr>
            </w:pPr>
            <w:r w:rsidRPr="00095617">
              <w:rPr>
                <w:sz w:val="20"/>
                <w:szCs w:val="20"/>
              </w:rPr>
              <w:t>Программа конференции</w:t>
            </w:r>
          </w:p>
        </w:tc>
      </w:tr>
      <w:tr w:rsidR="00E075F7" w:rsidRPr="00095617" w14:paraId="21DF0475" w14:textId="77777777" w:rsidTr="00FB629E">
        <w:trPr>
          <w:trHeight w:val="71"/>
        </w:trPr>
        <w:tc>
          <w:tcPr>
            <w:tcW w:w="177" w:type="pct"/>
            <w:vAlign w:val="center"/>
          </w:tcPr>
          <w:p w14:paraId="7AFB545E" w14:textId="77777777" w:rsidR="00E075F7" w:rsidRPr="00095617" w:rsidRDefault="00E075F7" w:rsidP="00E075F7">
            <w:pPr>
              <w:shd w:val="clear" w:color="auto" w:fill="FFFFFF"/>
              <w:autoSpaceDE w:val="0"/>
              <w:autoSpaceDN w:val="0"/>
              <w:adjustRightInd w:val="0"/>
              <w:rPr>
                <w:color w:val="000000"/>
                <w:sz w:val="20"/>
                <w:szCs w:val="20"/>
              </w:rPr>
            </w:pPr>
            <w:r w:rsidRPr="00095617">
              <w:rPr>
                <w:color w:val="000000"/>
                <w:sz w:val="20"/>
                <w:szCs w:val="20"/>
              </w:rPr>
              <w:t>17</w:t>
            </w:r>
          </w:p>
        </w:tc>
        <w:tc>
          <w:tcPr>
            <w:tcW w:w="1233" w:type="pct"/>
          </w:tcPr>
          <w:p w14:paraId="16E09EED" w14:textId="77777777" w:rsidR="00E075F7" w:rsidRPr="00095617" w:rsidRDefault="00E075F7" w:rsidP="00E075F7">
            <w:pPr>
              <w:shd w:val="clear" w:color="auto" w:fill="FFFFFF"/>
              <w:autoSpaceDE w:val="0"/>
              <w:autoSpaceDN w:val="0"/>
              <w:adjustRightInd w:val="0"/>
              <w:jc w:val="both"/>
              <w:rPr>
                <w:color w:val="000000"/>
                <w:sz w:val="20"/>
                <w:szCs w:val="20"/>
              </w:rPr>
            </w:pPr>
            <w:r w:rsidRPr="00095617">
              <w:rPr>
                <w:sz w:val="20"/>
                <w:szCs w:val="20"/>
              </w:rPr>
              <w:t>Региональная научно-практическая конференция «</w:t>
            </w:r>
            <w:r w:rsidRPr="00095617">
              <w:rPr>
                <w:color w:val="000000"/>
                <w:sz w:val="20"/>
                <w:szCs w:val="20"/>
              </w:rPr>
              <w:t>Справочно-правовые системы: современные тенденции развития</w:t>
            </w:r>
            <w:r w:rsidRPr="00095617">
              <w:rPr>
                <w:sz w:val="20"/>
                <w:szCs w:val="20"/>
              </w:rPr>
              <w:t>» (27 января 2021 г.)</w:t>
            </w:r>
          </w:p>
        </w:tc>
        <w:tc>
          <w:tcPr>
            <w:tcW w:w="809" w:type="pct"/>
          </w:tcPr>
          <w:p w14:paraId="423D987A" w14:textId="77777777" w:rsidR="00E075F7" w:rsidRPr="00095617" w:rsidRDefault="00E075F7" w:rsidP="00E075F7">
            <w:pPr>
              <w:shd w:val="clear" w:color="auto" w:fill="FFFFFF"/>
              <w:autoSpaceDE w:val="0"/>
              <w:autoSpaceDN w:val="0"/>
              <w:adjustRightInd w:val="0"/>
              <w:rPr>
                <w:color w:val="000000"/>
                <w:sz w:val="20"/>
                <w:szCs w:val="20"/>
              </w:rPr>
            </w:pPr>
            <w:r w:rsidRPr="00095617">
              <w:rPr>
                <w:bCs/>
                <w:sz w:val="20"/>
                <w:szCs w:val="20"/>
              </w:rPr>
              <w:t>Азаров М. Н.</w:t>
            </w:r>
          </w:p>
        </w:tc>
        <w:tc>
          <w:tcPr>
            <w:tcW w:w="571" w:type="pct"/>
          </w:tcPr>
          <w:p w14:paraId="500F6ADE"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Региональная конференция</w:t>
            </w:r>
          </w:p>
        </w:tc>
        <w:tc>
          <w:tcPr>
            <w:tcW w:w="723" w:type="pct"/>
          </w:tcPr>
          <w:p w14:paraId="7A83ABB9" w14:textId="77777777" w:rsidR="00E075F7" w:rsidRPr="00095617" w:rsidRDefault="00E075F7" w:rsidP="00E075F7">
            <w:pPr>
              <w:shd w:val="clear" w:color="auto" w:fill="FFFFFF"/>
              <w:autoSpaceDE w:val="0"/>
              <w:autoSpaceDN w:val="0"/>
              <w:adjustRightInd w:val="0"/>
              <w:jc w:val="center"/>
              <w:rPr>
                <w:color w:val="000000"/>
                <w:sz w:val="20"/>
                <w:szCs w:val="20"/>
              </w:rPr>
            </w:pPr>
            <w:r w:rsidRPr="00095617">
              <w:rPr>
                <w:sz w:val="20"/>
                <w:szCs w:val="20"/>
              </w:rPr>
              <w:t>Шабанникова Н. Н.</w:t>
            </w:r>
          </w:p>
        </w:tc>
        <w:tc>
          <w:tcPr>
            <w:tcW w:w="931" w:type="pct"/>
          </w:tcPr>
          <w:p w14:paraId="285FD9AF" w14:textId="77777777" w:rsidR="00E075F7" w:rsidRPr="00095617" w:rsidRDefault="00E075F7" w:rsidP="00E075F7">
            <w:pPr>
              <w:shd w:val="clear" w:color="auto" w:fill="FFFFFF"/>
              <w:autoSpaceDE w:val="0"/>
              <w:autoSpaceDN w:val="0"/>
              <w:adjustRightInd w:val="0"/>
              <w:rPr>
                <w:color w:val="000000"/>
                <w:sz w:val="20"/>
                <w:szCs w:val="20"/>
              </w:rPr>
            </w:pPr>
            <w:r w:rsidRPr="00095617">
              <w:rPr>
                <w:bCs/>
                <w:sz w:val="20"/>
                <w:szCs w:val="20"/>
              </w:rPr>
              <w:t>Консультант Плюс и Гарант: сравнение функциональных возможностей</w:t>
            </w:r>
          </w:p>
        </w:tc>
        <w:tc>
          <w:tcPr>
            <w:tcW w:w="556" w:type="pct"/>
          </w:tcPr>
          <w:p w14:paraId="002EE39F" w14:textId="77777777" w:rsidR="00E075F7" w:rsidRPr="00095617" w:rsidRDefault="00E075F7" w:rsidP="00E075F7">
            <w:pPr>
              <w:rPr>
                <w:color w:val="000000"/>
                <w:sz w:val="20"/>
                <w:szCs w:val="20"/>
              </w:rPr>
            </w:pPr>
            <w:r w:rsidRPr="00095617">
              <w:rPr>
                <w:sz w:val="20"/>
                <w:szCs w:val="20"/>
              </w:rPr>
              <w:t>Программа конференции</w:t>
            </w:r>
          </w:p>
        </w:tc>
      </w:tr>
      <w:tr w:rsidR="001B7ACE" w:rsidRPr="00095617" w14:paraId="4BF6298E" w14:textId="77777777" w:rsidTr="00FB629E">
        <w:trPr>
          <w:trHeight w:val="71"/>
        </w:trPr>
        <w:tc>
          <w:tcPr>
            <w:tcW w:w="177" w:type="pct"/>
            <w:vAlign w:val="center"/>
          </w:tcPr>
          <w:p w14:paraId="03BAD11A" w14:textId="77777777" w:rsidR="001B7ACE" w:rsidRPr="00095617" w:rsidRDefault="001B7ACE" w:rsidP="001B7ACE">
            <w:pPr>
              <w:shd w:val="clear" w:color="auto" w:fill="FFFFFF"/>
              <w:autoSpaceDE w:val="0"/>
              <w:autoSpaceDN w:val="0"/>
              <w:adjustRightInd w:val="0"/>
              <w:jc w:val="both"/>
              <w:rPr>
                <w:bCs/>
                <w:sz w:val="20"/>
                <w:szCs w:val="20"/>
              </w:rPr>
            </w:pPr>
            <w:r w:rsidRPr="00095617">
              <w:rPr>
                <w:bCs/>
                <w:sz w:val="20"/>
                <w:szCs w:val="20"/>
              </w:rPr>
              <w:t>18</w:t>
            </w:r>
          </w:p>
        </w:tc>
        <w:tc>
          <w:tcPr>
            <w:tcW w:w="1233" w:type="pct"/>
            <w:vAlign w:val="center"/>
          </w:tcPr>
          <w:p w14:paraId="30F49715" w14:textId="77777777" w:rsidR="001B7ACE" w:rsidRPr="00095617" w:rsidRDefault="001B7ACE" w:rsidP="00E075F7">
            <w:pPr>
              <w:shd w:val="clear" w:color="auto" w:fill="FFFFFF"/>
              <w:autoSpaceDE w:val="0"/>
              <w:autoSpaceDN w:val="0"/>
              <w:adjustRightInd w:val="0"/>
              <w:jc w:val="both"/>
              <w:rPr>
                <w:bCs/>
                <w:sz w:val="20"/>
                <w:szCs w:val="20"/>
              </w:rPr>
            </w:pPr>
            <w:r w:rsidRPr="00095617">
              <w:rPr>
                <w:bCs/>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tcPr>
          <w:p w14:paraId="3254C2CB" w14:textId="77777777" w:rsidR="001B7ACE" w:rsidRPr="00095617" w:rsidRDefault="00E075F7" w:rsidP="001B7ACE">
            <w:pPr>
              <w:shd w:val="clear" w:color="auto" w:fill="FFFFFF"/>
              <w:autoSpaceDE w:val="0"/>
              <w:autoSpaceDN w:val="0"/>
              <w:adjustRightInd w:val="0"/>
              <w:jc w:val="both"/>
              <w:rPr>
                <w:bCs/>
                <w:sz w:val="20"/>
                <w:szCs w:val="20"/>
              </w:rPr>
            </w:pPr>
            <w:proofErr w:type="spellStart"/>
            <w:r w:rsidRPr="00095617">
              <w:rPr>
                <w:bCs/>
                <w:sz w:val="20"/>
                <w:szCs w:val="20"/>
              </w:rPr>
              <w:t>Колеганова</w:t>
            </w:r>
            <w:proofErr w:type="spellEnd"/>
            <w:r w:rsidRPr="00095617">
              <w:rPr>
                <w:bCs/>
                <w:sz w:val="20"/>
                <w:szCs w:val="20"/>
              </w:rPr>
              <w:t xml:space="preserve"> Т. О.</w:t>
            </w:r>
          </w:p>
        </w:tc>
        <w:tc>
          <w:tcPr>
            <w:tcW w:w="571" w:type="pct"/>
          </w:tcPr>
          <w:p w14:paraId="78C1A821" w14:textId="77777777" w:rsidR="001B7ACE" w:rsidRPr="00095617" w:rsidRDefault="00E075F7" w:rsidP="00E075F7">
            <w:pPr>
              <w:shd w:val="clear" w:color="auto" w:fill="FFFFFF"/>
              <w:autoSpaceDE w:val="0"/>
              <w:autoSpaceDN w:val="0"/>
              <w:adjustRightInd w:val="0"/>
              <w:jc w:val="center"/>
              <w:rPr>
                <w:bCs/>
                <w:sz w:val="20"/>
                <w:szCs w:val="20"/>
              </w:rPr>
            </w:pPr>
            <w:r w:rsidRPr="00095617">
              <w:rPr>
                <w:bCs/>
                <w:sz w:val="20"/>
                <w:szCs w:val="20"/>
              </w:rPr>
              <w:t>Круглый стол</w:t>
            </w:r>
          </w:p>
        </w:tc>
        <w:tc>
          <w:tcPr>
            <w:tcW w:w="723" w:type="pct"/>
          </w:tcPr>
          <w:p w14:paraId="385BF7A5" w14:textId="77777777" w:rsidR="001B7ACE" w:rsidRPr="00095617" w:rsidRDefault="00E075F7" w:rsidP="001B7ACE">
            <w:pPr>
              <w:shd w:val="clear" w:color="auto" w:fill="FFFFFF"/>
              <w:autoSpaceDE w:val="0"/>
              <w:autoSpaceDN w:val="0"/>
              <w:adjustRightInd w:val="0"/>
              <w:jc w:val="both"/>
              <w:rPr>
                <w:bCs/>
                <w:sz w:val="20"/>
                <w:szCs w:val="20"/>
              </w:rPr>
            </w:pPr>
            <w:r w:rsidRPr="00095617">
              <w:rPr>
                <w:sz w:val="20"/>
                <w:szCs w:val="20"/>
              </w:rPr>
              <w:t>Шабанникова Н. Н.</w:t>
            </w:r>
          </w:p>
        </w:tc>
        <w:tc>
          <w:tcPr>
            <w:tcW w:w="931" w:type="pct"/>
          </w:tcPr>
          <w:p w14:paraId="3B383FF2" w14:textId="77777777" w:rsidR="001B7ACE" w:rsidRPr="00095617" w:rsidRDefault="00E075F7" w:rsidP="001B7ACE">
            <w:pPr>
              <w:shd w:val="clear" w:color="auto" w:fill="FFFFFF"/>
              <w:autoSpaceDE w:val="0"/>
              <w:autoSpaceDN w:val="0"/>
              <w:adjustRightInd w:val="0"/>
              <w:jc w:val="both"/>
              <w:rPr>
                <w:bCs/>
                <w:sz w:val="20"/>
                <w:szCs w:val="20"/>
              </w:rPr>
            </w:pPr>
            <w:r w:rsidRPr="00095617">
              <w:rPr>
                <w:bCs/>
                <w:sz w:val="20"/>
                <w:szCs w:val="20"/>
              </w:rPr>
              <w:t>ФСБУ 5/2019 «Запасы»: перспективы внедрения в учетную практику</w:t>
            </w:r>
          </w:p>
        </w:tc>
        <w:tc>
          <w:tcPr>
            <w:tcW w:w="556" w:type="pct"/>
          </w:tcPr>
          <w:p w14:paraId="77F9F9EE" w14:textId="77777777" w:rsidR="001B7ACE" w:rsidRPr="00095617" w:rsidRDefault="00E075F7" w:rsidP="001B7ACE">
            <w:pPr>
              <w:shd w:val="clear" w:color="auto" w:fill="FFFFFF"/>
              <w:autoSpaceDE w:val="0"/>
              <w:autoSpaceDN w:val="0"/>
              <w:adjustRightInd w:val="0"/>
              <w:jc w:val="both"/>
              <w:rPr>
                <w:bCs/>
                <w:sz w:val="20"/>
                <w:szCs w:val="20"/>
              </w:rPr>
            </w:pPr>
            <w:r w:rsidRPr="00095617">
              <w:rPr>
                <w:bCs/>
                <w:sz w:val="20"/>
                <w:szCs w:val="20"/>
              </w:rPr>
              <w:t>Программа круглого стола</w:t>
            </w:r>
          </w:p>
        </w:tc>
      </w:tr>
      <w:tr w:rsidR="00E075F7" w:rsidRPr="00095617" w14:paraId="2A45BC09" w14:textId="77777777" w:rsidTr="00FB629E">
        <w:trPr>
          <w:trHeight w:val="71"/>
        </w:trPr>
        <w:tc>
          <w:tcPr>
            <w:tcW w:w="177" w:type="pct"/>
            <w:vAlign w:val="center"/>
          </w:tcPr>
          <w:p w14:paraId="3DA4FD6F"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19</w:t>
            </w:r>
          </w:p>
        </w:tc>
        <w:tc>
          <w:tcPr>
            <w:tcW w:w="1233" w:type="pct"/>
            <w:vAlign w:val="center"/>
          </w:tcPr>
          <w:p w14:paraId="7D9B64C9"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tcPr>
          <w:p w14:paraId="4D766E93"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Графина Д. О.</w:t>
            </w:r>
          </w:p>
        </w:tc>
        <w:tc>
          <w:tcPr>
            <w:tcW w:w="571" w:type="pct"/>
          </w:tcPr>
          <w:p w14:paraId="537CEB79"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w:t>
            </w:r>
          </w:p>
        </w:tc>
        <w:tc>
          <w:tcPr>
            <w:tcW w:w="723" w:type="pct"/>
          </w:tcPr>
          <w:p w14:paraId="7A625446" w14:textId="77777777" w:rsidR="00E075F7" w:rsidRPr="00095617" w:rsidRDefault="00E075F7" w:rsidP="00E075F7">
            <w:pPr>
              <w:shd w:val="clear" w:color="auto" w:fill="FFFFFF"/>
              <w:autoSpaceDE w:val="0"/>
              <w:autoSpaceDN w:val="0"/>
              <w:adjustRightInd w:val="0"/>
              <w:jc w:val="both"/>
              <w:rPr>
                <w:bCs/>
                <w:sz w:val="20"/>
                <w:szCs w:val="20"/>
              </w:rPr>
            </w:pPr>
            <w:r w:rsidRPr="00095617">
              <w:rPr>
                <w:sz w:val="20"/>
                <w:szCs w:val="20"/>
              </w:rPr>
              <w:t>Шабанникова Н. Н.</w:t>
            </w:r>
          </w:p>
        </w:tc>
        <w:tc>
          <w:tcPr>
            <w:tcW w:w="931" w:type="pct"/>
          </w:tcPr>
          <w:p w14:paraId="4A5C76A2" w14:textId="11ABAADB" w:rsidR="00E075F7" w:rsidRPr="00095617" w:rsidRDefault="00E075F7" w:rsidP="00FB629E">
            <w:pPr>
              <w:shd w:val="clear" w:color="auto" w:fill="FFFFFF"/>
              <w:autoSpaceDE w:val="0"/>
              <w:autoSpaceDN w:val="0"/>
              <w:adjustRightInd w:val="0"/>
              <w:jc w:val="both"/>
              <w:rPr>
                <w:bCs/>
                <w:sz w:val="20"/>
                <w:szCs w:val="20"/>
              </w:rPr>
            </w:pPr>
            <w:r w:rsidRPr="00095617">
              <w:rPr>
                <w:bCs/>
                <w:sz w:val="20"/>
                <w:szCs w:val="20"/>
              </w:rPr>
              <w:t>Особенности бухгалтерского учета капитальных вложений в соответствии с ФСБУ 26/2020 «Капитальные вложения»</w:t>
            </w:r>
          </w:p>
        </w:tc>
        <w:tc>
          <w:tcPr>
            <w:tcW w:w="556" w:type="pct"/>
          </w:tcPr>
          <w:p w14:paraId="583FFFD0" w14:textId="77777777" w:rsidR="00E075F7" w:rsidRPr="00095617" w:rsidRDefault="00D32C64" w:rsidP="00E075F7">
            <w:pPr>
              <w:shd w:val="clear" w:color="auto" w:fill="FFFFFF"/>
              <w:autoSpaceDE w:val="0"/>
              <w:autoSpaceDN w:val="0"/>
              <w:adjustRightInd w:val="0"/>
              <w:jc w:val="both"/>
              <w:rPr>
                <w:bCs/>
                <w:sz w:val="20"/>
                <w:szCs w:val="20"/>
              </w:rPr>
            </w:pPr>
            <w:r w:rsidRPr="00095617">
              <w:rPr>
                <w:bCs/>
                <w:sz w:val="20"/>
                <w:szCs w:val="20"/>
              </w:rPr>
              <w:t>Программа круглого стола</w:t>
            </w:r>
          </w:p>
        </w:tc>
      </w:tr>
      <w:tr w:rsidR="00E075F7" w:rsidRPr="00095617" w14:paraId="6A8B8156" w14:textId="77777777" w:rsidTr="00FB629E">
        <w:trPr>
          <w:trHeight w:val="71"/>
        </w:trPr>
        <w:tc>
          <w:tcPr>
            <w:tcW w:w="177" w:type="pct"/>
            <w:vAlign w:val="center"/>
          </w:tcPr>
          <w:p w14:paraId="504B6735"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20</w:t>
            </w:r>
          </w:p>
        </w:tc>
        <w:tc>
          <w:tcPr>
            <w:tcW w:w="1233" w:type="pct"/>
          </w:tcPr>
          <w:p w14:paraId="77C33018"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tcPr>
          <w:p w14:paraId="161912BD"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Сулейманова З. Ш.</w:t>
            </w:r>
          </w:p>
        </w:tc>
        <w:tc>
          <w:tcPr>
            <w:tcW w:w="571" w:type="pct"/>
          </w:tcPr>
          <w:p w14:paraId="5AF0A69D"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w:t>
            </w:r>
          </w:p>
        </w:tc>
        <w:tc>
          <w:tcPr>
            <w:tcW w:w="723" w:type="pct"/>
          </w:tcPr>
          <w:p w14:paraId="5D34B996" w14:textId="77777777" w:rsidR="00E075F7" w:rsidRPr="00095617" w:rsidRDefault="00E075F7" w:rsidP="00E075F7">
            <w:pPr>
              <w:shd w:val="clear" w:color="auto" w:fill="FFFFFF"/>
              <w:autoSpaceDE w:val="0"/>
              <w:autoSpaceDN w:val="0"/>
              <w:adjustRightInd w:val="0"/>
              <w:jc w:val="both"/>
              <w:rPr>
                <w:bCs/>
                <w:sz w:val="20"/>
                <w:szCs w:val="20"/>
              </w:rPr>
            </w:pPr>
            <w:r w:rsidRPr="00095617">
              <w:rPr>
                <w:sz w:val="20"/>
                <w:szCs w:val="20"/>
              </w:rPr>
              <w:t>Шабанникова Н. Н.</w:t>
            </w:r>
          </w:p>
        </w:tc>
        <w:tc>
          <w:tcPr>
            <w:tcW w:w="931" w:type="pct"/>
          </w:tcPr>
          <w:p w14:paraId="5BC2611D" w14:textId="15EBC9DC" w:rsidR="00E075F7" w:rsidRPr="00095617" w:rsidRDefault="00E075F7" w:rsidP="00FB629E">
            <w:pPr>
              <w:shd w:val="clear" w:color="auto" w:fill="FFFFFF"/>
              <w:autoSpaceDE w:val="0"/>
              <w:autoSpaceDN w:val="0"/>
              <w:adjustRightInd w:val="0"/>
              <w:jc w:val="both"/>
              <w:rPr>
                <w:bCs/>
                <w:sz w:val="20"/>
                <w:szCs w:val="20"/>
              </w:rPr>
            </w:pPr>
            <w:r w:rsidRPr="00095617">
              <w:rPr>
                <w:bCs/>
                <w:sz w:val="20"/>
                <w:szCs w:val="20"/>
              </w:rPr>
              <w:t xml:space="preserve">Федеральный стандарт бухгалтерского учета ФСБУ 27/2021 «Документы и документооборот в </w:t>
            </w:r>
            <w:r w:rsidRPr="00095617">
              <w:rPr>
                <w:bCs/>
                <w:sz w:val="20"/>
                <w:szCs w:val="20"/>
              </w:rPr>
              <w:lastRenderedPageBreak/>
              <w:t>бухгалтерском учете»: основные положения стандарта</w:t>
            </w:r>
          </w:p>
        </w:tc>
        <w:tc>
          <w:tcPr>
            <w:tcW w:w="556" w:type="pct"/>
          </w:tcPr>
          <w:p w14:paraId="4B1472F8" w14:textId="77777777" w:rsidR="00E075F7" w:rsidRPr="00095617" w:rsidRDefault="00D32C64" w:rsidP="00E075F7">
            <w:pPr>
              <w:shd w:val="clear" w:color="auto" w:fill="FFFFFF"/>
              <w:autoSpaceDE w:val="0"/>
              <w:autoSpaceDN w:val="0"/>
              <w:adjustRightInd w:val="0"/>
              <w:jc w:val="both"/>
              <w:rPr>
                <w:bCs/>
                <w:sz w:val="20"/>
                <w:szCs w:val="20"/>
              </w:rPr>
            </w:pPr>
            <w:r w:rsidRPr="00095617">
              <w:rPr>
                <w:bCs/>
                <w:sz w:val="20"/>
                <w:szCs w:val="20"/>
              </w:rPr>
              <w:lastRenderedPageBreak/>
              <w:t>Программа круглого стола</w:t>
            </w:r>
          </w:p>
        </w:tc>
      </w:tr>
      <w:tr w:rsidR="00E075F7" w:rsidRPr="00095617" w14:paraId="35A2581E" w14:textId="77777777" w:rsidTr="00FB629E">
        <w:trPr>
          <w:trHeight w:val="71"/>
        </w:trPr>
        <w:tc>
          <w:tcPr>
            <w:tcW w:w="177" w:type="pct"/>
            <w:vAlign w:val="center"/>
          </w:tcPr>
          <w:p w14:paraId="04EDBA01"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21</w:t>
            </w:r>
          </w:p>
        </w:tc>
        <w:tc>
          <w:tcPr>
            <w:tcW w:w="1233" w:type="pct"/>
          </w:tcPr>
          <w:p w14:paraId="2F057236"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tcPr>
          <w:p w14:paraId="7EFB3DC8"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Аброськина Е. Р.</w:t>
            </w:r>
          </w:p>
        </w:tc>
        <w:tc>
          <w:tcPr>
            <w:tcW w:w="571" w:type="pct"/>
          </w:tcPr>
          <w:p w14:paraId="077E1C65"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w:t>
            </w:r>
          </w:p>
        </w:tc>
        <w:tc>
          <w:tcPr>
            <w:tcW w:w="723" w:type="pct"/>
          </w:tcPr>
          <w:p w14:paraId="0C13F030" w14:textId="77777777" w:rsidR="00E075F7" w:rsidRPr="00095617" w:rsidRDefault="00E075F7" w:rsidP="00E075F7">
            <w:pPr>
              <w:shd w:val="clear" w:color="auto" w:fill="FFFFFF"/>
              <w:autoSpaceDE w:val="0"/>
              <w:autoSpaceDN w:val="0"/>
              <w:adjustRightInd w:val="0"/>
              <w:jc w:val="both"/>
              <w:rPr>
                <w:bCs/>
                <w:sz w:val="20"/>
                <w:szCs w:val="20"/>
              </w:rPr>
            </w:pPr>
            <w:r w:rsidRPr="00095617">
              <w:rPr>
                <w:sz w:val="20"/>
                <w:szCs w:val="20"/>
              </w:rPr>
              <w:t>Шабанникова Н. Н.</w:t>
            </w:r>
          </w:p>
        </w:tc>
        <w:tc>
          <w:tcPr>
            <w:tcW w:w="931" w:type="pct"/>
          </w:tcPr>
          <w:p w14:paraId="2A35B9E1" w14:textId="77A52790" w:rsidR="00E075F7" w:rsidRPr="00095617" w:rsidRDefault="00E075F7" w:rsidP="00FB629E">
            <w:pPr>
              <w:shd w:val="clear" w:color="auto" w:fill="FFFFFF"/>
              <w:autoSpaceDE w:val="0"/>
              <w:autoSpaceDN w:val="0"/>
              <w:adjustRightInd w:val="0"/>
              <w:jc w:val="both"/>
              <w:rPr>
                <w:bCs/>
                <w:sz w:val="20"/>
                <w:szCs w:val="20"/>
              </w:rPr>
            </w:pPr>
            <w:r w:rsidRPr="00095617">
              <w:rPr>
                <w:bCs/>
                <w:sz w:val="20"/>
                <w:szCs w:val="20"/>
              </w:rPr>
              <w:t>Новые правила учета арендных отношений: ФСБУ 25/2018 «Бухгалтерский учет аренды»</w:t>
            </w:r>
          </w:p>
        </w:tc>
        <w:tc>
          <w:tcPr>
            <w:tcW w:w="556" w:type="pct"/>
          </w:tcPr>
          <w:p w14:paraId="6A28ADD9" w14:textId="77777777" w:rsidR="00E075F7" w:rsidRPr="00095617" w:rsidRDefault="00D32C64" w:rsidP="00E075F7">
            <w:pPr>
              <w:shd w:val="clear" w:color="auto" w:fill="FFFFFF"/>
              <w:autoSpaceDE w:val="0"/>
              <w:autoSpaceDN w:val="0"/>
              <w:adjustRightInd w:val="0"/>
              <w:jc w:val="both"/>
              <w:rPr>
                <w:bCs/>
                <w:sz w:val="20"/>
                <w:szCs w:val="20"/>
              </w:rPr>
            </w:pPr>
            <w:r w:rsidRPr="00095617">
              <w:rPr>
                <w:bCs/>
                <w:sz w:val="20"/>
                <w:szCs w:val="20"/>
              </w:rPr>
              <w:t>Программа круглого стола</w:t>
            </w:r>
          </w:p>
        </w:tc>
      </w:tr>
      <w:tr w:rsidR="00E075F7" w:rsidRPr="00095617" w14:paraId="478A7D83" w14:textId="77777777" w:rsidTr="00FB629E">
        <w:trPr>
          <w:trHeight w:val="71"/>
        </w:trPr>
        <w:tc>
          <w:tcPr>
            <w:tcW w:w="177" w:type="pct"/>
            <w:vAlign w:val="center"/>
          </w:tcPr>
          <w:p w14:paraId="301B3B29"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22</w:t>
            </w:r>
          </w:p>
        </w:tc>
        <w:tc>
          <w:tcPr>
            <w:tcW w:w="1233" w:type="pct"/>
          </w:tcPr>
          <w:p w14:paraId="1FB95995" w14:textId="77777777" w:rsidR="00E075F7" w:rsidRPr="00095617" w:rsidRDefault="00D32C64" w:rsidP="00D32C64">
            <w:pPr>
              <w:shd w:val="clear" w:color="auto" w:fill="FFFFFF"/>
              <w:autoSpaceDE w:val="0"/>
              <w:autoSpaceDN w:val="0"/>
              <w:adjustRightInd w:val="0"/>
              <w:jc w:val="both"/>
              <w:rPr>
                <w:bCs/>
                <w:sz w:val="20"/>
                <w:szCs w:val="20"/>
              </w:rPr>
            </w:pPr>
            <w:r w:rsidRPr="00095617">
              <w:rPr>
                <w:bCs/>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tcPr>
          <w:p w14:paraId="24AE59C2" w14:textId="77777777" w:rsidR="00E075F7" w:rsidRPr="00095617" w:rsidRDefault="00D32C64" w:rsidP="00E075F7">
            <w:pPr>
              <w:shd w:val="clear" w:color="auto" w:fill="FFFFFF"/>
              <w:autoSpaceDE w:val="0"/>
              <w:autoSpaceDN w:val="0"/>
              <w:adjustRightInd w:val="0"/>
              <w:jc w:val="both"/>
              <w:rPr>
                <w:bCs/>
                <w:sz w:val="20"/>
                <w:szCs w:val="20"/>
              </w:rPr>
            </w:pPr>
            <w:r w:rsidRPr="00095617">
              <w:rPr>
                <w:bCs/>
                <w:sz w:val="20"/>
                <w:szCs w:val="20"/>
              </w:rPr>
              <w:t>Кусая А. А.</w:t>
            </w:r>
          </w:p>
        </w:tc>
        <w:tc>
          <w:tcPr>
            <w:tcW w:w="571" w:type="pct"/>
          </w:tcPr>
          <w:p w14:paraId="4FB63CE5" w14:textId="77777777" w:rsidR="00E075F7" w:rsidRPr="00095617" w:rsidRDefault="00E075F7" w:rsidP="00E075F7">
            <w:pPr>
              <w:shd w:val="clear" w:color="auto" w:fill="FFFFFF"/>
              <w:autoSpaceDE w:val="0"/>
              <w:autoSpaceDN w:val="0"/>
              <w:adjustRightInd w:val="0"/>
              <w:jc w:val="both"/>
              <w:rPr>
                <w:bCs/>
                <w:sz w:val="20"/>
                <w:szCs w:val="20"/>
              </w:rPr>
            </w:pPr>
            <w:r w:rsidRPr="00095617">
              <w:rPr>
                <w:bCs/>
                <w:sz w:val="20"/>
                <w:szCs w:val="20"/>
              </w:rPr>
              <w:t>Круглый стол</w:t>
            </w:r>
          </w:p>
        </w:tc>
        <w:tc>
          <w:tcPr>
            <w:tcW w:w="723" w:type="pct"/>
          </w:tcPr>
          <w:p w14:paraId="1D4AF9BB" w14:textId="77777777" w:rsidR="00E075F7" w:rsidRPr="00095617" w:rsidRDefault="00E075F7" w:rsidP="00E075F7">
            <w:pPr>
              <w:shd w:val="clear" w:color="auto" w:fill="FFFFFF"/>
              <w:autoSpaceDE w:val="0"/>
              <w:autoSpaceDN w:val="0"/>
              <w:adjustRightInd w:val="0"/>
              <w:jc w:val="both"/>
              <w:rPr>
                <w:bCs/>
                <w:sz w:val="20"/>
                <w:szCs w:val="20"/>
              </w:rPr>
            </w:pPr>
            <w:r w:rsidRPr="00095617">
              <w:rPr>
                <w:sz w:val="20"/>
                <w:szCs w:val="20"/>
              </w:rPr>
              <w:t>Шабанникова Н. Н.</w:t>
            </w:r>
          </w:p>
        </w:tc>
        <w:tc>
          <w:tcPr>
            <w:tcW w:w="931" w:type="pct"/>
          </w:tcPr>
          <w:p w14:paraId="605B3AEC" w14:textId="77777777" w:rsidR="00D32C64" w:rsidRPr="00095617" w:rsidRDefault="00D32C64" w:rsidP="00D32C64">
            <w:pPr>
              <w:shd w:val="clear" w:color="auto" w:fill="FFFFFF"/>
              <w:autoSpaceDE w:val="0"/>
              <w:autoSpaceDN w:val="0"/>
              <w:adjustRightInd w:val="0"/>
              <w:jc w:val="both"/>
              <w:rPr>
                <w:bCs/>
                <w:sz w:val="20"/>
                <w:szCs w:val="20"/>
              </w:rPr>
            </w:pPr>
            <w:r w:rsidRPr="00095617">
              <w:rPr>
                <w:bCs/>
                <w:sz w:val="20"/>
                <w:szCs w:val="20"/>
              </w:rPr>
              <w:t>ФСБУ 6/2020 «Основные средства»: изменения в учете основных средств</w:t>
            </w:r>
          </w:p>
          <w:p w14:paraId="26F04E39" w14:textId="77777777" w:rsidR="00E075F7" w:rsidRPr="00095617" w:rsidRDefault="00E075F7" w:rsidP="00E075F7">
            <w:pPr>
              <w:shd w:val="clear" w:color="auto" w:fill="FFFFFF"/>
              <w:autoSpaceDE w:val="0"/>
              <w:autoSpaceDN w:val="0"/>
              <w:adjustRightInd w:val="0"/>
              <w:jc w:val="both"/>
              <w:rPr>
                <w:bCs/>
                <w:sz w:val="20"/>
                <w:szCs w:val="20"/>
              </w:rPr>
            </w:pPr>
          </w:p>
        </w:tc>
        <w:tc>
          <w:tcPr>
            <w:tcW w:w="556" w:type="pct"/>
          </w:tcPr>
          <w:p w14:paraId="6BF5960E" w14:textId="77777777" w:rsidR="00E075F7" w:rsidRPr="00095617" w:rsidRDefault="00D32C64" w:rsidP="00E075F7">
            <w:pPr>
              <w:shd w:val="clear" w:color="auto" w:fill="FFFFFF"/>
              <w:autoSpaceDE w:val="0"/>
              <w:autoSpaceDN w:val="0"/>
              <w:adjustRightInd w:val="0"/>
              <w:jc w:val="both"/>
              <w:rPr>
                <w:bCs/>
                <w:sz w:val="20"/>
                <w:szCs w:val="20"/>
              </w:rPr>
            </w:pPr>
            <w:r w:rsidRPr="00095617">
              <w:rPr>
                <w:bCs/>
                <w:sz w:val="20"/>
                <w:szCs w:val="20"/>
              </w:rPr>
              <w:t>Программа круглого стола</w:t>
            </w:r>
          </w:p>
        </w:tc>
      </w:tr>
      <w:tr w:rsidR="00B05B8A" w:rsidRPr="00B05B8A" w14:paraId="7F7013CD" w14:textId="77777777" w:rsidTr="00FB629E">
        <w:trPr>
          <w:trHeight w:val="71"/>
        </w:trPr>
        <w:tc>
          <w:tcPr>
            <w:tcW w:w="177" w:type="pct"/>
            <w:vAlign w:val="center"/>
          </w:tcPr>
          <w:p w14:paraId="26FDF01F" w14:textId="77777777" w:rsidR="00B05B8A" w:rsidRPr="00095617" w:rsidRDefault="00B05B8A" w:rsidP="00B05B8A">
            <w:pPr>
              <w:shd w:val="clear" w:color="auto" w:fill="FFFFFF"/>
              <w:autoSpaceDE w:val="0"/>
              <w:autoSpaceDN w:val="0"/>
              <w:adjustRightInd w:val="0"/>
              <w:jc w:val="both"/>
              <w:rPr>
                <w:bCs/>
                <w:sz w:val="20"/>
                <w:szCs w:val="20"/>
              </w:rPr>
            </w:pPr>
            <w:r>
              <w:rPr>
                <w:bCs/>
                <w:sz w:val="20"/>
                <w:szCs w:val="20"/>
              </w:rPr>
              <w:t>23</w:t>
            </w:r>
          </w:p>
        </w:tc>
        <w:tc>
          <w:tcPr>
            <w:tcW w:w="1233" w:type="pct"/>
            <w:vAlign w:val="center"/>
          </w:tcPr>
          <w:p w14:paraId="76F18D74"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Конкурс студенческих научных работ по проблемам финансовой безопасности. 22 апреля 2021 г. Орловский ГАУ.</w:t>
            </w:r>
          </w:p>
        </w:tc>
        <w:tc>
          <w:tcPr>
            <w:tcW w:w="809" w:type="pct"/>
            <w:vAlign w:val="center"/>
          </w:tcPr>
          <w:p w14:paraId="2BCCA430"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 xml:space="preserve">Фирсова </w:t>
            </w:r>
            <w:r>
              <w:rPr>
                <w:bCs/>
                <w:sz w:val="20"/>
                <w:szCs w:val="20"/>
              </w:rPr>
              <w:t>О. Р.</w:t>
            </w:r>
          </w:p>
        </w:tc>
        <w:tc>
          <w:tcPr>
            <w:tcW w:w="571" w:type="pct"/>
            <w:vAlign w:val="center"/>
          </w:tcPr>
          <w:p w14:paraId="64C38174"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 xml:space="preserve">Всероссийский </w:t>
            </w:r>
          </w:p>
        </w:tc>
        <w:tc>
          <w:tcPr>
            <w:tcW w:w="723" w:type="pct"/>
            <w:vAlign w:val="center"/>
          </w:tcPr>
          <w:p w14:paraId="3B4A2BF0" w14:textId="77777777" w:rsidR="00B05B8A" w:rsidRPr="00B05B8A" w:rsidRDefault="00B05B8A" w:rsidP="00B05B8A">
            <w:pPr>
              <w:shd w:val="clear" w:color="auto" w:fill="FFFFFF"/>
              <w:autoSpaceDE w:val="0"/>
              <w:autoSpaceDN w:val="0"/>
              <w:adjustRightInd w:val="0"/>
              <w:jc w:val="both"/>
              <w:rPr>
                <w:bCs/>
                <w:sz w:val="20"/>
                <w:szCs w:val="20"/>
              </w:rPr>
            </w:pPr>
            <w:r w:rsidRPr="00B05B8A">
              <w:rPr>
                <w:bCs/>
                <w:sz w:val="20"/>
                <w:szCs w:val="20"/>
              </w:rPr>
              <w:t>Бураева Е.В.</w:t>
            </w:r>
          </w:p>
        </w:tc>
        <w:tc>
          <w:tcPr>
            <w:tcW w:w="931" w:type="pct"/>
            <w:vAlign w:val="center"/>
          </w:tcPr>
          <w:p w14:paraId="27846623"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Финансовая грамотность как детерминант личной финансовой безопасности в условиях цифровой трансформации экономики</w:t>
            </w:r>
          </w:p>
        </w:tc>
        <w:tc>
          <w:tcPr>
            <w:tcW w:w="556" w:type="pct"/>
            <w:vAlign w:val="center"/>
          </w:tcPr>
          <w:p w14:paraId="1D4F1F4A"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I место в номинации Лучшая научно-инновационная работа</w:t>
            </w:r>
          </w:p>
        </w:tc>
      </w:tr>
      <w:tr w:rsidR="00B05B8A" w:rsidRPr="00B05B8A" w14:paraId="00C8806C" w14:textId="77777777" w:rsidTr="00FB629E">
        <w:trPr>
          <w:trHeight w:val="71"/>
        </w:trPr>
        <w:tc>
          <w:tcPr>
            <w:tcW w:w="177" w:type="pct"/>
            <w:vAlign w:val="center"/>
          </w:tcPr>
          <w:p w14:paraId="09B488FA" w14:textId="77777777" w:rsidR="00B05B8A" w:rsidRPr="00095617" w:rsidRDefault="00B05B8A" w:rsidP="00B05B8A">
            <w:pPr>
              <w:shd w:val="clear" w:color="auto" w:fill="FFFFFF"/>
              <w:autoSpaceDE w:val="0"/>
              <w:autoSpaceDN w:val="0"/>
              <w:adjustRightInd w:val="0"/>
              <w:jc w:val="both"/>
              <w:rPr>
                <w:bCs/>
                <w:sz w:val="20"/>
                <w:szCs w:val="20"/>
              </w:rPr>
            </w:pPr>
            <w:r>
              <w:rPr>
                <w:bCs/>
                <w:sz w:val="20"/>
                <w:szCs w:val="20"/>
              </w:rPr>
              <w:t>24</w:t>
            </w:r>
          </w:p>
        </w:tc>
        <w:tc>
          <w:tcPr>
            <w:tcW w:w="1233" w:type="pct"/>
            <w:vAlign w:val="center"/>
          </w:tcPr>
          <w:p w14:paraId="6DF788B4"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Конкурс студенческих научных работ по проблемам финансовой безопасности. 22 апреля 2021 г. Орловский ГАУ.</w:t>
            </w:r>
          </w:p>
        </w:tc>
        <w:tc>
          <w:tcPr>
            <w:tcW w:w="809" w:type="pct"/>
            <w:vAlign w:val="center"/>
          </w:tcPr>
          <w:p w14:paraId="4C444FD6" w14:textId="2BC0BFC6" w:rsidR="00B05B8A" w:rsidRPr="00095617" w:rsidRDefault="00B05B8A" w:rsidP="00B05B8A">
            <w:pPr>
              <w:shd w:val="clear" w:color="auto" w:fill="FFFFFF"/>
              <w:autoSpaceDE w:val="0"/>
              <w:autoSpaceDN w:val="0"/>
              <w:adjustRightInd w:val="0"/>
              <w:jc w:val="both"/>
              <w:rPr>
                <w:bCs/>
                <w:sz w:val="20"/>
                <w:szCs w:val="20"/>
              </w:rPr>
            </w:pPr>
            <w:proofErr w:type="spellStart"/>
            <w:r w:rsidRPr="00B05B8A">
              <w:rPr>
                <w:bCs/>
                <w:sz w:val="20"/>
                <w:szCs w:val="20"/>
              </w:rPr>
              <w:t>Колеганова</w:t>
            </w:r>
            <w:proofErr w:type="spellEnd"/>
            <w:r w:rsidR="00FB629E">
              <w:rPr>
                <w:bCs/>
                <w:sz w:val="20"/>
                <w:szCs w:val="20"/>
              </w:rPr>
              <w:t xml:space="preserve"> </w:t>
            </w:r>
            <w:r>
              <w:rPr>
                <w:bCs/>
                <w:sz w:val="20"/>
                <w:szCs w:val="20"/>
              </w:rPr>
              <w:t>Т. О.</w:t>
            </w:r>
          </w:p>
        </w:tc>
        <w:tc>
          <w:tcPr>
            <w:tcW w:w="571" w:type="pct"/>
            <w:vAlign w:val="center"/>
          </w:tcPr>
          <w:p w14:paraId="73B794B0"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Всероссийский</w:t>
            </w:r>
          </w:p>
        </w:tc>
        <w:tc>
          <w:tcPr>
            <w:tcW w:w="723" w:type="pct"/>
          </w:tcPr>
          <w:p w14:paraId="64D01CDF" w14:textId="77777777" w:rsidR="00B05B8A" w:rsidRPr="00B05B8A" w:rsidRDefault="00B05B8A" w:rsidP="00B05B8A">
            <w:pPr>
              <w:shd w:val="clear" w:color="auto" w:fill="FFFFFF"/>
              <w:autoSpaceDE w:val="0"/>
              <w:autoSpaceDN w:val="0"/>
              <w:adjustRightInd w:val="0"/>
              <w:jc w:val="both"/>
              <w:rPr>
                <w:bCs/>
                <w:sz w:val="20"/>
                <w:szCs w:val="20"/>
              </w:rPr>
            </w:pPr>
            <w:r w:rsidRPr="00B05B8A">
              <w:rPr>
                <w:bCs/>
                <w:sz w:val="20"/>
                <w:szCs w:val="20"/>
              </w:rPr>
              <w:t>Бураева Е.В.</w:t>
            </w:r>
          </w:p>
        </w:tc>
        <w:tc>
          <w:tcPr>
            <w:tcW w:w="931" w:type="pct"/>
            <w:vAlign w:val="center"/>
          </w:tcPr>
          <w:p w14:paraId="1EF07772"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 xml:space="preserve">Личная финансовая безопасность </w:t>
            </w:r>
          </w:p>
        </w:tc>
        <w:tc>
          <w:tcPr>
            <w:tcW w:w="556" w:type="pct"/>
            <w:vAlign w:val="center"/>
          </w:tcPr>
          <w:p w14:paraId="0A23217D" w14:textId="77777777" w:rsidR="00B05B8A" w:rsidRPr="00095617" w:rsidRDefault="00B05B8A" w:rsidP="00B05B8A">
            <w:pPr>
              <w:shd w:val="clear" w:color="auto" w:fill="FFFFFF"/>
              <w:autoSpaceDE w:val="0"/>
              <w:autoSpaceDN w:val="0"/>
              <w:adjustRightInd w:val="0"/>
              <w:jc w:val="both"/>
              <w:rPr>
                <w:bCs/>
                <w:sz w:val="20"/>
                <w:szCs w:val="20"/>
              </w:rPr>
            </w:pPr>
            <w:r w:rsidRPr="00B05B8A">
              <w:rPr>
                <w:bCs/>
                <w:sz w:val="20"/>
                <w:szCs w:val="20"/>
              </w:rPr>
              <w:t>II в номинации Творчество в разработке темы</w:t>
            </w:r>
          </w:p>
        </w:tc>
      </w:tr>
      <w:tr w:rsidR="001B7ACE" w:rsidRPr="00B80B9C" w14:paraId="5F922F25" w14:textId="77777777" w:rsidTr="007F7F9A">
        <w:trPr>
          <w:trHeight w:val="71"/>
        </w:trPr>
        <w:tc>
          <w:tcPr>
            <w:tcW w:w="5000" w:type="pct"/>
            <w:gridSpan w:val="7"/>
            <w:vAlign w:val="center"/>
          </w:tcPr>
          <w:p w14:paraId="26F351B4" w14:textId="77777777" w:rsidR="001B7ACE" w:rsidRPr="00B8165B" w:rsidRDefault="001B7ACE" w:rsidP="001B7ACE">
            <w:pPr>
              <w:rPr>
                <w:b/>
                <w:color w:val="000000"/>
                <w:sz w:val="20"/>
                <w:szCs w:val="20"/>
              </w:rPr>
            </w:pPr>
            <w:r w:rsidRPr="00B8165B">
              <w:rPr>
                <w:b/>
                <w:color w:val="000000"/>
                <w:sz w:val="20"/>
                <w:szCs w:val="20"/>
              </w:rPr>
              <w:t>2. Профессорско-преподавательский состав и обучающиеся аспирантуры</w:t>
            </w:r>
          </w:p>
        </w:tc>
      </w:tr>
      <w:tr w:rsidR="001B7ACE" w:rsidRPr="00B80B9C" w14:paraId="06E07078" w14:textId="77777777" w:rsidTr="00FB629E">
        <w:trPr>
          <w:trHeight w:val="71"/>
        </w:trPr>
        <w:tc>
          <w:tcPr>
            <w:tcW w:w="177" w:type="pct"/>
            <w:vAlign w:val="center"/>
          </w:tcPr>
          <w:p w14:paraId="06279219" w14:textId="77777777" w:rsidR="001B7ACE" w:rsidRPr="00B80B9C" w:rsidRDefault="001B7ACE" w:rsidP="001B7ACE">
            <w:pPr>
              <w:rPr>
                <w:color w:val="000000"/>
                <w:sz w:val="20"/>
                <w:szCs w:val="20"/>
              </w:rPr>
            </w:pPr>
            <w:r>
              <w:rPr>
                <w:color w:val="000000"/>
                <w:sz w:val="20"/>
                <w:szCs w:val="20"/>
              </w:rPr>
              <w:t>1</w:t>
            </w:r>
          </w:p>
        </w:tc>
        <w:tc>
          <w:tcPr>
            <w:tcW w:w="1233" w:type="pct"/>
            <w:vAlign w:val="center"/>
          </w:tcPr>
          <w:p w14:paraId="371C773D" w14:textId="77777777" w:rsidR="001B7ACE" w:rsidRPr="00B8165B" w:rsidRDefault="001B7ACE" w:rsidP="001B7ACE">
            <w:pPr>
              <w:rPr>
                <w:color w:val="000000"/>
                <w:sz w:val="20"/>
                <w:szCs w:val="20"/>
              </w:rPr>
            </w:pPr>
            <w:r w:rsidRPr="00044A80">
              <w:rPr>
                <w:sz w:val="20"/>
                <w:szCs w:val="20"/>
              </w:rPr>
              <w:t>Региональная научно-практическая конференция «Справочно-правовые системы: современные тенденции развития» (Орловский ГАУ, 27 января 2021 г.).</w:t>
            </w:r>
          </w:p>
        </w:tc>
        <w:tc>
          <w:tcPr>
            <w:tcW w:w="809" w:type="pct"/>
            <w:vAlign w:val="center"/>
          </w:tcPr>
          <w:p w14:paraId="5A1734CD" w14:textId="77777777" w:rsidR="001B7ACE" w:rsidRPr="00B8165B" w:rsidRDefault="001B7ACE" w:rsidP="001B7ACE">
            <w:pPr>
              <w:rPr>
                <w:color w:val="000000"/>
                <w:sz w:val="20"/>
                <w:szCs w:val="20"/>
              </w:rPr>
            </w:pPr>
            <w:r w:rsidRPr="00ED18C7">
              <w:rPr>
                <w:sz w:val="20"/>
              </w:rPr>
              <w:t>Шабанникова Н. Н.</w:t>
            </w:r>
          </w:p>
        </w:tc>
        <w:tc>
          <w:tcPr>
            <w:tcW w:w="571" w:type="pct"/>
            <w:vAlign w:val="center"/>
          </w:tcPr>
          <w:p w14:paraId="47518DEA" w14:textId="77777777" w:rsidR="002B4945" w:rsidRDefault="002B4945" w:rsidP="002B4945">
            <w:pPr>
              <w:rPr>
                <w:sz w:val="20"/>
                <w:szCs w:val="20"/>
              </w:rPr>
            </w:pPr>
            <w:r>
              <w:rPr>
                <w:sz w:val="20"/>
                <w:szCs w:val="20"/>
              </w:rPr>
              <w:t>Региональная</w:t>
            </w:r>
          </w:p>
          <w:p w14:paraId="1EBE2400" w14:textId="77777777" w:rsidR="001B7ACE" w:rsidRPr="00B8165B" w:rsidRDefault="002B4945" w:rsidP="002B4945">
            <w:pPr>
              <w:rPr>
                <w:color w:val="000000"/>
                <w:sz w:val="20"/>
                <w:szCs w:val="20"/>
              </w:rPr>
            </w:pPr>
            <w:r>
              <w:rPr>
                <w:sz w:val="20"/>
                <w:szCs w:val="20"/>
              </w:rPr>
              <w:t>конференция</w:t>
            </w:r>
          </w:p>
        </w:tc>
        <w:tc>
          <w:tcPr>
            <w:tcW w:w="723" w:type="pct"/>
            <w:vAlign w:val="center"/>
          </w:tcPr>
          <w:p w14:paraId="7F77CD3E" w14:textId="77777777" w:rsidR="001B7ACE" w:rsidRPr="00B8165B" w:rsidRDefault="001B7ACE" w:rsidP="001B7ACE">
            <w:pPr>
              <w:pStyle w:val="a6"/>
              <w:tabs>
                <w:tab w:val="left" w:pos="705"/>
              </w:tabs>
              <w:spacing w:before="0" w:beforeAutospacing="0" w:after="0" w:afterAutospacing="0" w:line="16" w:lineRule="atLeast"/>
              <w:ind w:left="44" w:right="-13"/>
              <w:outlineLvl w:val="0"/>
              <w:rPr>
                <w:color w:val="000000"/>
                <w:sz w:val="20"/>
              </w:rPr>
            </w:pPr>
            <w:r w:rsidRPr="00ED18C7">
              <w:rPr>
                <w:sz w:val="20"/>
              </w:rPr>
              <w:t>-</w:t>
            </w:r>
          </w:p>
        </w:tc>
        <w:tc>
          <w:tcPr>
            <w:tcW w:w="931" w:type="pct"/>
            <w:vAlign w:val="center"/>
          </w:tcPr>
          <w:p w14:paraId="3209BB09" w14:textId="77777777" w:rsidR="001B7ACE" w:rsidRPr="00B8165B" w:rsidRDefault="001B7ACE" w:rsidP="001B7ACE">
            <w:pPr>
              <w:tabs>
                <w:tab w:val="left" w:pos="705"/>
              </w:tabs>
              <w:spacing w:line="16" w:lineRule="atLeast"/>
              <w:ind w:left="44" w:right="-13"/>
              <w:rPr>
                <w:color w:val="000000"/>
                <w:sz w:val="20"/>
                <w:szCs w:val="20"/>
              </w:rPr>
            </w:pPr>
            <w:r w:rsidRPr="00ED18C7">
              <w:rPr>
                <w:sz w:val="20"/>
              </w:rPr>
              <w:t>Организация поиска документов в справочно-правовой системе Консультант Плюс</w:t>
            </w:r>
          </w:p>
        </w:tc>
        <w:tc>
          <w:tcPr>
            <w:tcW w:w="556" w:type="pct"/>
            <w:vAlign w:val="center"/>
          </w:tcPr>
          <w:p w14:paraId="3A591752" w14:textId="77777777" w:rsidR="001B7ACE" w:rsidRPr="00B8165B" w:rsidRDefault="001B7ACE" w:rsidP="001B7ACE">
            <w:pPr>
              <w:tabs>
                <w:tab w:val="left" w:pos="705"/>
              </w:tabs>
              <w:spacing w:line="16" w:lineRule="atLeast"/>
              <w:ind w:left="44" w:right="-13"/>
              <w:rPr>
                <w:color w:val="000000"/>
                <w:sz w:val="20"/>
                <w:szCs w:val="20"/>
              </w:rPr>
            </w:pPr>
            <w:r w:rsidRPr="00ED18C7">
              <w:rPr>
                <w:sz w:val="20"/>
              </w:rPr>
              <w:t xml:space="preserve">Программа </w:t>
            </w:r>
            <w:r>
              <w:rPr>
                <w:sz w:val="20"/>
              </w:rPr>
              <w:t>конференции</w:t>
            </w:r>
          </w:p>
        </w:tc>
      </w:tr>
      <w:tr w:rsidR="001B7ACE" w:rsidRPr="00AE1A57" w14:paraId="0ADFC19B" w14:textId="77777777" w:rsidTr="00FB629E">
        <w:trPr>
          <w:trHeight w:val="71"/>
        </w:trPr>
        <w:tc>
          <w:tcPr>
            <w:tcW w:w="177" w:type="pct"/>
            <w:vAlign w:val="center"/>
          </w:tcPr>
          <w:p w14:paraId="6B47709A" w14:textId="77777777" w:rsidR="001B7ACE" w:rsidRPr="005B2DDC" w:rsidRDefault="001B7ACE" w:rsidP="001B7ACE">
            <w:pPr>
              <w:rPr>
                <w:sz w:val="20"/>
                <w:szCs w:val="20"/>
              </w:rPr>
            </w:pPr>
            <w:r w:rsidRPr="005B2DDC">
              <w:rPr>
                <w:sz w:val="20"/>
                <w:szCs w:val="20"/>
              </w:rPr>
              <w:t>2</w:t>
            </w:r>
          </w:p>
        </w:tc>
        <w:tc>
          <w:tcPr>
            <w:tcW w:w="1233" w:type="pct"/>
            <w:vAlign w:val="center"/>
          </w:tcPr>
          <w:p w14:paraId="2EB7A8F3" w14:textId="77777777" w:rsidR="001B7ACE" w:rsidRPr="00ED18C7" w:rsidRDefault="001B7ACE" w:rsidP="001B7ACE">
            <w:pPr>
              <w:jc w:val="both"/>
              <w:rPr>
                <w:sz w:val="20"/>
              </w:rPr>
            </w:pPr>
            <w:r w:rsidRPr="00ED18C7">
              <w:rPr>
                <w:sz w:val="20"/>
              </w:rPr>
              <w:t xml:space="preserve"> Всероссийская (национальная) </w:t>
            </w:r>
          </w:p>
          <w:p w14:paraId="56D9466C" w14:textId="77777777" w:rsidR="001B7ACE" w:rsidRPr="00B8165B" w:rsidRDefault="001B7ACE" w:rsidP="001B7ACE">
            <w:pPr>
              <w:rPr>
                <w:sz w:val="20"/>
                <w:szCs w:val="20"/>
              </w:rPr>
            </w:pPr>
            <w:proofErr w:type="gramStart"/>
            <w:r>
              <w:rPr>
                <w:sz w:val="20"/>
              </w:rPr>
              <w:t>Он-ла</w:t>
            </w:r>
            <w:r w:rsidRPr="00ED18C7">
              <w:rPr>
                <w:sz w:val="20"/>
              </w:rPr>
              <w:t>йн</w:t>
            </w:r>
            <w:proofErr w:type="gramEnd"/>
            <w:r w:rsidRPr="00ED18C7">
              <w:rPr>
                <w:sz w:val="20"/>
              </w:rPr>
              <w:t xml:space="preserve"> конференция </w:t>
            </w:r>
            <w:r>
              <w:rPr>
                <w:sz w:val="20"/>
              </w:rPr>
              <w:t>«</w:t>
            </w:r>
            <w:r w:rsidRPr="00ED18C7">
              <w:rPr>
                <w:sz w:val="20"/>
              </w:rPr>
              <w:t>Финансовая грамотность, финансовая безопасность и финансовая стабильность</w:t>
            </w:r>
            <w:r>
              <w:rPr>
                <w:sz w:val="20"/>
              </w:rPr>
              <w:t>»</w:t>
            </w:r>
          </w:p>
        </w:tc>
        <w:tc>
          <w:tcPr>
            <w:tcW w:w="809" w:type="pct"/>
            <w:vAlign w:val="center"/>
          </w:tcPr>
          <w:p w14:paraId="686F7666" w14:textId="77777777" w:rsidR="001B7ACE" w:rsidRPr="00B8165B" w:rsidRDefault="001B7ACE" w:rsidP="001B7ACE">
            <w:pPr>
              <w:rPr>
                <w:sz w:val="20"/>
                <w:szCs w:val="20"/>
              </w:rPr>
            </w:pPr>
            <w:r w:rsidRPr="00ED18C7">
              <w:rPr>
                <w:sz w:val="20"/>
              </w:rPr>
              <w:t>Шабанникова Н. Н.</w:t>
            </w:r>
          </w:p>
        </w:tc>
        <w:tc>
          <w:tcPr>
            <w:tcW w:w="571" w:type="pct"/>
            <w:vAlign w:val="center"/>
          </w:tcPr>
          <w:p w14:paraId="171E06BE" w14:textId="77777777" w:rsidR="002B4945" w:rsidRDefault="002B4945" w:rsidP="002B4945">
            <w:pPr>
              <w:rPr>
                <w:sz w:val="20"/>
                <w:szCs w:val="20"/>
              </w:rPr>
            </w:pPr>
            <w:r>
              <w:rPr>
                <w:sz w:val="20"/>
                <w:szCs w:val="20"/>
              </w:rPr>
              <w:t>Всероссийская</w:t>
            </w:r>
          </w:p>
          <w:p w14:paraId="75F558C6" w14:textId="77777777" w:rsidR="001B7ACE" w:rsidRPr="00B8165B" w:rsidRDefault="002B4945" w:rsidP="002B4945">
            <w:pPr>
              <w:rPr>
                <w:sz w:val="20"/>
                <w:szCs w:val="20"/>
              </w:rPr>
            </w:pPr>
            <w:r>
              <w:rPr>
                <w:sz w:val="20"/>
                <w:szCs w:val="20"/>
              </w:rPr>
              <w:t>конференция</w:t>
            </w:r>
          </w:p>
        </w:tc>
        <w:tc>
          <w:tcPr>
            <w:tcW w:w="723" w:type="pct"/>
            <w:vAlign w:val="center"/>
          </w:tcPr>
          <w:p w14:paraId="605B9525" w14:textId="77777777" w:rsidR="001B7ACE" w:rsidRPr="00B8165B" w:rsidRDefault="001B7ACE" w:rsidP="001B7ACE">
            <w:pPr>
              <w:pStyle w:val="a6"/>
              <w:tabs>
                <w:tab w:val="left" w:pos="705"/>
              </w:tabs>
              <w:spacing w:before="0" w:beforeAutospacing="0" w:after="0" w:afterAutospacing="0" w:line="16" w:lineRule="atLeast"/>
              <w:ind w:left="44" w:right="-13"/>
              <w:outlineLvl w:val="0"/>
              <w:rPr>
                <w:sz w:val="20"/>
              </w:rPr>
            </w:pPr>
            <w:r>
              <w:rPr>
                <w:sz w:val="20"/>
              </w:rPr>
              <w:t>-</w:t>
            </w:r>
          </w:p>
        </w:tc>
        <w:tc>
          <w:tcPr>
            <w:tcW w:w="931" w:type="pct"/>
            <w:vAlign w:val="center"/>
          </w:tcPr>
          <w:p w14:paraId="347597F7" w14:textId="77777777" w:rsidR="001B7ACE" w:rsidRPr="00B8165B" w:rsidRDefault="001B7ACE" w:rsidP="001B7ACE">
            <w:pPr>
              <w:tabs>
                <w:tab w:val="left" w:pos="705"/>
              </w:tabs>
              <w:spacing w:line="16" w:lineRule="atLeast"/>
              <w:ind w:left="44" w:right="-13"/>
              <w:rPr>
                <w:sz w:val="20"/>
                <w:szCs w:val="20"/>
              </w:rPr>
            </w:pPr>
            <w:r w:rsidRPr="00ED18C7">
              <w:rPr>
                <w:sz w:val="20"/>
              </w:rPr>
              <w:t>Анализ и направления повышения эффективности инвестиций в основной капитал в регионе</w:t>
            </w:r>
          </w:p>
        </w:tc>
        <w:tc>
          <w:tcPr>
            <w:tcW w:w="556" w:type="pct"/>
            <w:vAlign w:val="center"/>
          </w:tcPr>
          <w:p w14:paraId="1E53AB4F" w14:textId="77777777" w:rsidR="001B7ACE" w:rsidRPr="00B8165B" w:rsidRDefault="001B7ACE" w:rsidP="001B7ACE">
            <w:pPr>
              <w:tabs>
                <w:tab w:val="left" w:pos="705"/>
              </w:tabs>
              <w:spacing w:line="16" w:lineRule="atLeast"/>
              <w:ind w:left="44" w:right="-13"/>
              <w:rPr>
                <w:sz w:val="20"/>
                <w:szCs w:val="20"/>
              </w:rPr>
            </w:pPr>
            <w:r w:rsidRPr="00ED18C7">
              <w:rPr>
                <w:sz w:val="20"/>
              </w:rPr>
              <w:t xml:space="preserve">Программа </w:t>
            </w:r>
            <w:r>
              <w:rPr>
                <w:sz w:val="20"/>
              </w:rPr>
              <w:t>конференции</w:t>
            </w:r>
          </w:p>
        </w:tc>
      </w:tr>
      <w:tr w:rsidR="001B7ACE" w:rsidRPr="00B80B9C" w14:paraId="1F61CA60" w14:textId="77777777" w:rsidTr="00FB629E">
        <w:trPr>
          <w:trHeight w:val="71"/>
        </w:trPr>
        <w:tc>
          <w:tcPr>
            <w:tcW w:w="177" w:type="pct"/>
            <w:vAlign w:val="center"/>
          </w:tcPr>
          <w:p w14:paraId="45130ADC" w14:textId="77777777" w:rsidR="001B7ACE" w:rsidRPr="00B80B9C" w:rsidRDefault="001B7ACE" w:rsidP="001B7ACE">
            <w:pPr>
              <w:rPr>
                <w:color w:val="000000"/>
                <w:sz w:val="20"/>
                <w:szCs w:val="20"/>
              </w:rPr>
            </w:pPr>
            <w:r>
              <w:rPr>
                <w:color w:val="000000"/>
                <w:sz w:val="20"/>
                <w:szCs w:val="20"/>
              </w:rPr>
              <w:t>3</w:t>
            </w:r>
          </w:p>
        </w:tc>
        <w:tc>
          <w:tcPr>
            <w:tcW w:w="1233" w:type="pct"/>
            <w:vAlign w:val="center"/>
          </w:tcPr>
          <w:p w14:paraId="06947291" w14:textId="77777777" w:rsidR="001B7ACE" w:rsidRPr="00B8165B" w:rsidRDefault="001B7ACE" w:rsidP="001B7ACE">
            <w:pPr>
              <w:rPr>
                <w:color w:val="000000"/>
                <w:sz w:val="20"/>
                <w:szCs w:val="20"/>
              </w:rPr>
            </w:pPr>
            <w:r w:rsidRPr="00ED18C7">
              <w:rPr>
                <w:sz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vAlign w:val="center"/>
          </w:tcPr>
          <w:p w14:paraId="07FBD396" w14:textId="77777777" w:rsidR="001B7ACE" w:rsidRPr="00B8165B" w:rsidRDefault="001B7ACE" w:rsidP="001B7ACE">
            <w:pPr>
              <w:rPr>
                <w:color w:val="000000"/>
                <w:sz w:val="20"/>
                <w:szCs w:val="20"/>
              </w:rPr>
            </w:pPr>
            <w:r w:rsidRPr="00ED18C7">
              <w:rPr>
                <w:sz w:val="20"/>
              </w:rPr>
              <w:t>Шабанникова Н. Н.</w:t>
            </w:r>
          </w:p>
        </w:tc>
        <w:tc>
          <w:tcPr>
            <w:tcW w:w="571" w:type="pct"/>
            <w:vAlign w:val="center"/>
          </w:tcPr>
          <w:p w14:paraId="62F0C9BA" w14:textId="77777777" w:rsidR="002B4945" w:rsidRDefault="002B4945" w:rsidP="002B4945">
            <w:pPr>
              <w:rPr>
                <w:sz w:val="20"/>
                <w:szCs w:val="20"/>
              </w:rPr>
            </w:pPr>
            <w:r>
              <w:rPr>
                <w:sz w:val="20"/>
                <w:szCs w:val="20"/>
              </w:rPr>
              <w:t>Всероссийская</w:t>
            </w:r>
          </w:p>
          <w:p w14:paraId="4A77D32A" w14:textId="77777777" w:rsidR="001B7ACE" w:rsidRPr="00B8165B" w:rsidRDefault="002B4945" w:rsidP="002B4945">
            <w:pPr>
              <w:rPr>
                <w:color w:val="000000"/>
                <w:sz w:val="20"/>
                <w:szCs w:val="20"/>
              </w:rPr>
            </w:pPr>
            <w:r>
              <w:rPr>
                <w:sz w:val="20"/>
                <w:szCs w:val="20"/>
              </w:rPr>
              <w:t>конференция</w:t>
            </w:r>
          </w:p>
        </w:tc>
        <w:tc>
          <w:tcPr>
            <w:tcW w:w="723" w:type="pct"/>
            <w:vAlign w:val="center"/>
          </w:tcPr>
          <w:p w14:paraId="71ECCFFE" w14:textId="77777777" w:rsidR="001B7ACE" w:rsidRPr="00B8165B" w:rsidRDefault="001B7ACE" w:rsidP="001B7ACE">
            <w:pPr>
              <w:pStyle w:val="a6"/>
              <w:tabs>
                <w:tab w:val="left" w:pos="705"/>
              </w:tabs>
              <w:spacing w:before="0" w:beforeAutospacing="0" w:after="0" w:afterAutospacing="0" w:line="16" w:lineRule="atLeast"/>
              <w:ind w:left="44" w:right="-13"/>
              <w:outlineLvl w:val="0"/>
              <w:rPr>
                <w:color w:val="000000"/>
                <w:sz w:val="20"/>
              </w:rPr>
            </w:pPr>
            <w:r>
              <w:rPr>
                <w:sz w:val="20"/>
              </w:rPr>
              <w:t>-</w:t>
            </w:r>
          </w:p>
        </w:tc>
        <w:tc>
          <w:tcPr>
            <w:tcW w:w="931" w:type="pct"/>
            <w:vAlign w:val="center"/>
          </w:tcPr>
          <w:p w14:paraId="24F42608" w14:textId="77777777" w:rsidR="001B7ACE" w:rsidRPr="00B8165B" w:rsidRDefault="001B7ACE" w:rsidP="001B7ACE">
            <w:pPr>
              <w:tabs>
                <w:tab w:val="left" w:pos="705"/>
              </w:tabs>
              <w:spacing w:line="16" w:lineRule="atLeast"/>
              <w:ind w:left="44" w:right="-13"/>
              <w:rPr>
                <w:color w:val="000000"/>
                <w:sz w:val="20"/>
                <w:szCs w:val="20"/>
              </w:rPr>
            </w:pPr>
            <w:r w:rsidRPr="00ED18C7">
              <w:rPr>
                <w:sz w:val="20"/>
              </w:rPr>
              <w:t>Методические основы автоматизации бухгалтерского учета и контроля хозяйственной деятельности экономических субъектов агробизнеса</w:t>
            </w:r>
          </w:p>
        </w:tc>
        <w:tc>
          <w:tcPr>
            <w:tcW w:w="556" w:type="pct"/>
            <w:vAlign w:val="center"/>
          </w:tcPr>
          <w:p w14:paraId="4563C3F8" w14:textId="77777777" w:rsidR="001B7ACE" w:rsidRPr="00B8165B" w:rsidRDefault="001B7ACE" w:rsidP="001B7ACE">
            <w:pPr>
              <w:tabs>
                <w:tab w:val="left" w:pos="705"/>
              </w:tabs>
              <w:spacing w:line="16" w:lineRule="atLeast"/>
              <w:ind w:left="44" w:right="-13"/>
              <w:rPr>
                <w:color w:val="000000"/>
                <w:sz w:val="20"/>
                <w:szCs w:val="20"/>
              </w:rPr>
            </w:pPr>
            <w:r w:rsidRPr="00ED18C7">
              <w:rPr>
                <w:sz w:val="20"/>
              </w:rPr>
              <w:t xml:space="preserve">Программа </w:t>
            </w:r>
            <w:r>
              <w:rPr>
                <w:sz w:val="20"/>
              </w:rPr>
              <w:t>конференции</w:t>
            </w:r>
          </w:p>
        </w:tc>
      </w:tr>
      <w:tr w:rsidR="001B7ACE" w:rsidRPr="00D65E93" w14:paraId="4133BB6A" w14:textId="77777777" w:rsidTr="00FB629E">
        <w:trPr>
          <w:trHeight w:val="71"/>
        </w:trPr>
        <w:tc>
          <w:tcPr>
            <w:tcW w:w="177" w:type="pct"/>
            <w:vAlign w:val="center"/>
          </w:tcPr>
          <w:p w14:paraId="059D9115" w14:textId="77777777" w:rsidR="001B7ACE" w:rsidRPr="00D65E93" w:rsidRDefault="001B7ACE" w:rsidP="001B7ACE">
            <w:pPr>
              <w:rPr>
                <w:sz w:val="20"/>
                <w:szCs w:val="20"/>
              </w:rPr>
            </w:pPr>
            <w:r w:rsidRPr="00D65E93">
              <w:rPr>
                <w:sz w:val="20"/>
                <w:szCs w:val="20"/>
              </w:rPr>
              <w:t>4</w:t>
            </w:r>
          </w:p>
        </w:tc>
        <w:tc>
          <w:tcPr>
            <w:tcW w:w="1233" w:type="pct"/>
            <w:vAlign w:val="center"/>
          </w:tcPr>
          <w:p w14:paraId="08D37BB1" w14:textId="77777777" w:rsidR="001B7ACE" w:rsidRPr="00D65E93" w:rsidRDefault="001B7ACE" w:rsidP="001B7ACE">
            <w:pPr>
              <w:rPr>
                <w:sz w:val="20"/>
                <w:szCs w:val="20"/>
              </w:rPr>
            </w:pPr>
            <w:r w:rsidRPr="00044A80">
              <w:rPr>
                <w:sz w:val="20"/>
                <w:szCs w:val="20"/>
              </w:rPr>
              <w:t xml:space="preserve">Круглый стол «Новые федеральные стандарты бухгалтерского учета </w:t>
            </w:r>
            <w:r w:rsidRPr="00044A80">
              <w:rPr>
                <w:sz w:val="20"/>
                <w:szCs w:val="20"/>
              </w:rPr>
              <w:lastRenderedPageBreak/>
              <w:t>(ФСБУ): опыт и проблемы внедрения» (Орловский ГАУ, 19.11.2021 г.).</w:t>
            </w:r>
          </w:p>
        </w:tc>
        <w:tc>
          <w:tcPr>
            <w:tcW w:w="809" w:type="pct"/>
            <w:vAlign w:val="center"/>
          </w:tcPr>
          <w:p w14:paraId="343CFD75" w14:textId="77777777" w:rsidR="001B7ACE" w:rsidRPr="00D65E93" w:rsidRDefault="001B7ACE" w:rsidP="001B7ACE">
            <w:pPr>
              <w:rPr>
                <w:sz w:val="20"/>
                <w:szCs w:val="20"/>
              </w:rPr>
            </w:pPr>
            <w:r w:rsidRPr="00D65E93">
              <w:rPr>
                <w:sz w:val="20"/>
                <w:szCs w:val="20"/>
              </w:rPr>
              <w:lastRenderedPageBreak/>
              <w:t>Шабанникова Н. Н.</w:t>
            </w:r>
          </w:p>
        </w:tc>
        <w:tc>
          <w:tcPr>
            <w:tcW w:w="571" w:type="pct"/>
            <w:vAlign w:val="center"/>
          </w:tcPr>
          <w:p w14:paraId="22D44846" w14:textId="77777777" w:rsidR="001B7ACE" w:rsidRPr="00D65E93" w:rsidRDefault="00D65E93" w:rsidP="001B7ACE">
            <w:pPr>
              <w:rPr>
                <w:sz w:val="20"/>
                <w:szCs w:val="20"/>
              </w:rPr>
            </w:pPr>
            <w:r w:rsidRPr="00044A80">
              <w:rPr>
                <w:sz w:val="20"/>
                <w:szCs w:val="20"/>
              </w:rPr>
              <w:t>Круглый стол</w:t>
            </w:r>
          </w:p>
        </w:tc>
        <w:tc>
          <w:tcPr>
            <w:tcW w:w="723" w:type="pct"/>
            <w:vAlign w:val="center"/>
          </w:tcPr>
          <w:p w14:paraId="44E565F1" w14:textId="77777777" w:rsidR="001B7ACE" w:rsidRPr="00D65E93" w:rsidRDefault="001B7ACE" w:rsidP="00D65E93">
            <w:pPr>
              <w:rPr>
                <w:sz w:val="20"/>
                <w:szCs w:val="20"/>
              </w:rPr>
            </w:pPr>
            <w:r w:rsidRPr="00D65E93">
              <w:rPr>
                <w:sz w:val="20"/>
                <w:szCs w:val="20"/>
              </w:rPr>
              <w:t>-</w:t>
            </w:r>
          </w:p>
        </w:tc>
        <w:tc>
          <w:tcPr>
            <w:tcW w:w="931" w:type="pct"/>
            <w:vAlign w:val="center"/>
          </w:tcPr>
          <w:p w14:paraId="2F84B774" w14:textId="77777777" w:rsidR="001B7ACE" w:rsidRPr="00B8165B" w:rsidRDefault="001B7ACE" w:rsidP="00D65E93">
            <w:pPr>
              <w:rPr>
                <w:sz w:val="20"/>
                <w:szCs w:val="20"/>
              </w:rPr>
            </w:pPr>
            <w:r w:rsidRPr="00044A80">
              <w:rPr>
                <w:sz w:val="20"/>
                <w:szCs w:val="20"/>
              </w:rPr>
              <w:t xml:space="preserve">Организация учета операций с основными средствами в </w:t>
            </w:r>
            <w:r w:rsidRPr="00044A80">
              <w:rPr>
                <w:sz w:val="20"/>
                <w:szCs w:val="20"/>
              </w:rPr>
              <w:lastRenderedPageBreak/>
              <w:t xml:space="preserve">условиях </w:t>
            </w:r>
            <w:proofErr w:type="gramStart"/>
            <w:r w:rsidRPr="00044A80">
              <w:rPr>
                <w:sz w:val="20"/>
                <w:szCs w:val="20"/>
              </w:rPr>
              <w:t>перехода  на</w:t>
            </w:r>
            <w:proofErr w:type="gramEnd"/>
            <w:r w:rsidRPr="00044A80">
              <w:rPr>
                <w:sz w:val="20"/>
                <w:szCs w:val="20"/>
              </w:rPr>
              <w:t xml:space="preserve"> ФСБУ 6/2020</w:t>
            </w:r>
          </w:p>
        </w:tc>
        <w:tc>
          <w:tcPr>
            <w:tcW w:w="556" w:type="pct"/>
            <w:vAlign w:val="center"/>
          </w:tcPr>
          <w:p w14:paraId="117E9C02" w14:textId="77777777" w:rsidR="001B7ACE" w:rsidRPr="00B8165B" w:rsidRDefault="001B7ACE" w:rsidP="00D65E93">
            <w:pPr>
              <w:rPr>
                <w:sz w:val="20"/>
                <w:szCs w:val="20"/>
              </w:rPr>
            </w:pPr>
            <w:r w:rsidRPr="00D65E93">
              <w:rPr>
                <w:sz w:val="20"/>
                <w:szCs w:val="20"/>
              </w:rPr>
              <w:lastRenderedPageBreak/>
              <w:t>Программа круглого стола</w:t>
            </w:r>
          </w:p>
        </w:tc>
      </w:tr>
      <w:tr w:rsidR="00D65E93" w:rsidRPr="00D65E93" w14:paraId="50611D50" w14:textId="77777777" w:rsidTr="00FB629E">
        <w:trPr>
          <w:trHeight w:val="71"/>
        </w:trPr>
        <w:tc>
          <w:tcPr>
            <w:tcW w:w="177" w:type="pct"/>
            <w:vAlign w:val="center"/>
          </w:tcPr>
          <w:p w14:paraId="78A99E4E" w14:textId="77777777" w:rsidR="00D65E93" w:rsidRPr="00564BCD" w:rsidRDefault="00D65E93" w:rsidP="00D65E93">
            <w:pPr>
              <w:rPr>
                <w:sz w:val="20"/>
                <w:szCs w:val="20"/>
              </w:rPr>
            </w:pPr>
            <w:r w:rsidRPr="00564BCD">
              <w:rPr>
                <w:sz w:val="20"/>
                <w:szCs w:val="20"/>
              </w:rPr>
              <w:t>5</w:t>
            </w:r>
          </w:p>
        </w:tc>
        <w:tc>
          <w:tcPr>
            <w:tcW w:w="1233" w:type="pct"/>
            <w:vAlign w:val="center"/>
          </w:tcPr>
          <w:p w14:paraId="1E2B1D82" w14:textId="77777777" w:rsidR="00D65E93" w:rsidRPr="00D65E93" w:rsidRDefault="00D65E93" w:rsidP="00D65E93">
            <w:pPr>
              <w:rPr>
                <w:sz w:val="20"/>
                <w:szCs w:val="20"/>
              </w:rPr>
            </w:pPr>
            <w:r w:rsidRPr="00044A80">
              <w:rPr>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vAlign w:val="center"/>
          </w:tcPr>
          <w:p w14:paraId="7717D1C6" w14:textId="77777777" w:rsidR="00D65E93" w:rsidRPr="00D65E93" w:rsidRDefault="00D65E93" w:rsidP="00D65E93">
            <w:pPr>
              <w:rPr>
                <w:sz w:val="20"/>
                <w:szCs w:val="20"/>
              </w:rPr>
            </w:pPr>
            <w:r w:rsidRPr="00D65E93">
              <w:rPr>
                <w:sz w:val="20"/>
                <w:szCs w:val="20"/>
              </w:rPr>
              <w:t>Гамидова Н. Г.</w:t>
            </w:r>
          </w:p>
        </w:tc>
        <w:tc>
          <w:tcPr>
            <w:tcW w:w="571" w:type="pct"/>
            <w:vAlign w:val="center"/>
          </w:tcPr>
          <w:p w14:paraId="67D7990E" w14:textId="77777777" w:rsidR="00D65E93" w:rsidRPr="00D65E93" w:rsidRDefault="00D65E93" w:rsidP="00D65E93">
            <w:pPr>
              <w:rPr>
                <w:sz w:val="20"/>
                <w:szCs w:val="20"/>
              </w:rPr>
            </w:pPr>
            <w:r w:rsidRPr="00044A80">
              <w:rPr>
                <w:sz w:val="20"/>
                <w:szCs w:val="20"/>
              </w:rPr>
              <w:t>Круглый стол</w:t>
            </w:r>
          </w:p>
        </w:tc>
        <w:tc>
          <w:tcPr>
            <w:tcW w:w="723" w:type="pct"/>
            <w:vAlign w:val="center"/>
          </w:tcPr>
          <w:p w14:paraId="55179F4D" w14:textId="77777777" w:rsidR="00D65E93" w:rsidRPr="00D65E93" w:rsidRDefault="00D65E93" w:rsidP="00D65E93">
            <w:pPr>
              <w:rPr>
                <w:sz w:val="20"/>
                <w:szCs w:val="20"/>
              </w:rPr>
            </w:pPr>
            <w:r w:rsidRPr="00D65E93">
              <w:rPr>
                <w:sz w:val="20"/>
                <w:szCs w:val="20"/>
              </w:rPr>
              <w:t>-</w:t>
            </w:r>
          </w:p>
        </w:tc>
        <w:tc>
          <w:tcPr>
            <w:tcW w:w="931" w:type="pct"/>
            <w:vAlign w:val="center"/>
          </w:tcPr>
          <w:p w14:paraId="754C4CD7" w14:textId="700E822F" w:rsidR="00D65E93" w:rsidRPr="00D65E93" w:rsidRDefault="00D65E93" w:rsidP="00FB629E">
            <w:pPr>
              <w:rPr>
                <w:sz w:val="20"/>
                <w:szCs w:val="20"/>
              </w:rPr>
            </w:pPr>
            <w:r w:rsidRPr="00D65E93">
              <w:rPr>
                <w:sz w:val="20"/>
                <w:szCs w:val="20"/>
              </w:rPr>
              <w:t xml:space="preserve">Особенности применения ФСБУ 25/2018 при отражении в учете лизинга у лизингополучателя </w:t>
            </w:r>
          </w:p>
        </w:tc>
        <w:tc>
          <w:tcPr>
            <w:tcW w:w="556" w:type="pct"/>
            <w:vAlign w:val="center"/>
          </w:tcPr>
          <w:p w14:paraId="0B2CCA7F" w14:textId="77777777" w:rsidR="00D65E93" w:rsidRPr="00D65E93" w:rsidRDefault="00D65E93" w:rsidP="00D65E93">
            <w:pPr>
              <w:rPr>
                <w:sz w:val="20"/>
                <w:szCs w:val="20"/>
              </w:rPr>
            </w:pPr>
            <w:r w:rsidRPr="00D65E93">
              <w:rPr>
                <w:sz w:val="20"/>
                <w:szCs w:val="20"/>
              </w:rPr>
              <w:t>Программа круглого стола</w:t>
            </w:r>
          </w:p>
        </w:tc>
      </w:tr>
      <w:tr w:rsidR="00095617" w:rsidRPr="00D65E93" w14:paraId="3FF8D77B" w14:textId="77777777" w:rsidTr="00FB629E">
        <w:trPr>
          <w:trHeight w:val="71"/>
        </w:trPr>
        <w:tc>
          <w:tcPr>
            <w:tcW w:w="177" w:type="pct"/>
            <w:vAlign w:val="center"/>
          </w:tcPr>
          <w:p w14:paraId="38AE623A" w14:textId="77777777" w:rsidR="00095617" w:rsidRPr="00564BCD" w:rsidRDefault="00095617" w:rsidP="00095617">
            <w:pPr>
              <w:rPr>
                <w:sz w:val="20"/>
                <w:szCs w:val="20"/>
              </w:rPr>
            </w:pPr>
            <w:r>
              <w:rPr>
                <w:sz w:val="20"/>
                <w:szCs w:val="20"/>
              </w:rPr>
              <w:t>6</w:t>
            </w:r>
          </w:p>
        </w:tc>
        <w:tc>
          <w:tcPr>
            <w:tcW w:w="1233" w:type="pct"/>
            <w:vAlign w:val="center"/>
          </w:tcPr>
          <w:p w14:paraId="14FB0E95" w14:textId="77777777" w:rsidR="00095617" w:rsidRPr="00044A80" w:rsidRDefault="00095617" w:rsidP="00095617">
            <w:pPr>
              <w:rPr>
                <w:sz w:val="20"/>
                <w:szCs w:val="20"/>
              </w:rPr>
            </w:pPr>
            <w:r w:rsidRPr="00044A80">
              <w:rPr>
                <w:sz w:val="20"/>
                <w:szCs w:val="20"/>
              </w:rPr>
              <w:t>Региональная научно-практическая конференция «Справочно-правовые системы: современные тенденции развития» (Орловский ГАУ, 27 января 2021 г.).</w:t>
            </w:r>
          </w:p>
        </w:tc>
        <w:tc>
          <w:tcPr>
            <w:tcW w:w="809" w:type="pct"/>
            <w:vAlign w:val="center"/>
          </w:tcPr>
          <w:p w14:paraId="7E6B36DA" w14:textId="77777777" w:rsidR="00095617" w:rsidRPr="00D65E93" w:rsidRDefault="00095617" w:rsidP="00095617">
            <w:pPr>
              <w:rPr>
                <w:sz w:val="20"/>
                <w:szCs w:val="20"/>
              </w:rPr>
            </w:pPr>
            <w:r>
              <w:rPr>
                <w:sz w:val="20"/>
                <w:szCs w:val="20"/>
              </w:rPr>
              <w:t>Гамидова Н. Г.</w:t>
            </w:r>
          </w:p>
        </w:tc>
        <w:tc>
          <w:tcPr>
            <w:tcW w:w="571" w:type="pct"/>
            <w:vAlign w:val="center"/>
          </w:tcPr>
          <w:p w14:paraId="72244965" w14:textId="77777777" w:rsidR="00095617" w:rsidRDefault="00095617" w:rsidP="00095617">
            <w:pPr>
              <w:rPr>
                <w:sz w:val="20"/>
                <w:szCs w:val="20"/>
              </w:rPr>
            </w:pPr>
            <w:r>
              <w:rPr>
                <w:sz w:val="20"/>
                <w:szCs w:val="20"/>
              </w:rPr>
              <w:t>Региональная</w:t>
            </w:r>
          </w:p>
          <w:p w14:paraId="75209FCC" w14:textId="77777777" w:rsidR="00095617" w:rsidRPr="00044A80" w:rsidRDefault="00095617" w:rsidP="00095617">
            <w:pPr>
              <w:rPr>
                <w:sz w:val="20"/>
                <w:szCs w:val="20"/>
              </w:rPr>
            </w:pPr>
            <w:r>
              <w:rPr>
                <w:sz w:val="20"/>
                <w:szCs w:val="20"/>
              </w:rPr>
              <w:t>конференция</w:t>
            </w:r>
          </w:p>
        </w:tc>
        <w:tc>
          <w:tcPr>
            <w:tcW w:w="723" w:type="pct"/>
            <w:vAlign w:val="center"/>
          </w:tcPr>
          <w:p w14:paraId="7F9F5BE7" w14:textId="77777777" w:rsidR="00095617" w:rsidRPr="00D65E93" w:rsidRDefault="00095617" w:rsidP="00095617">
            <w:pPr>
              <w:rPr>
                <w:sz w:val="20"/>
                <w:szCs w:val="20"/>
              </w:rPr>
            </w:pPr>
          </w:p>
        </w:tc>
        <w:tc>
          <w:tcPr>
            <w:tcW w:w="931" w:type="pct"/>
            <w:vAlign w:val="center"/>
          </w:tcPr>
          <w:p w14:paraId="1F95A46E" w14:textId="77777777" w:rsidR="00095617" w:rsidRPr="00095617" w:rsidRDefault="00095617" w:rsidP="00095617">
            <w:pPr>
              <w:rPr>
                <w:sz w:val="20"/>
                <w:szCs w:val="20"/>
              </w:rPr>
            </w:pPr>
            <w:r w:rsidRPr="00095617">
              <w:rPr>
                <w:sz w:val="20"/>
                <w:szCs w:val="20"/>
              </w:rPr>
              <w:t>Применение облачных технологий в работе бухгалтерской службы</w:t>
            </w:r>
          </w:p>
          <w:p w14:paraId="4AD1DF03" w14:textId="77777777" w:rsidR="00095617" w:rsidRPr="00D65E93" w:rsidRDefault="00095617" w:rsidP="00095617">
            <w:pPr>
              <w:rPr>
                <w:sz w:val="20"/>
                <w:szCs w:val="20"/>
              </w:rPr>
            </w:pPr>
          </w:p>
        </w:tc>
        <w:tc>
          <w:tcPr>
            <w:tcW w:w="556" w:type="pct"/>
            <w:vAlign w:val="center"/>
          </w:tcPr>
          <w:p w14:paraId="706541C4" w14:textId="77777777" w:rsidR="00095617" w:rsidRDefault="00095617" w:rsidP="00095617">
            <w:pPr>
              <w:rPr>
                <w:sz w:val="20"/>
                <w:szCs w:val="20"/>
              </w:rPr>
            </w:pPr>
            <w:r>
              <w:rPr>
                <w:sz w:val="20"/>
                <w:szCs w:val="20"/>
              </w:rPr>
              <w:t xml:space="preserve">Программа </w:t>
            </w:r>
          </w:p>
          <w:p w14:paraId="7798E793" w14:textId="77777777" w:rsidR="00095617" w:rsidRPr="00D65E93" w:rsidRDefault="00095617" w:rsidP="00095617">
            <w:pPr>
              <w:rPr>
                <w:sz w:val="20"/>
                <w:szCs w:val="20"/>
              </w:rPr>
            </w:pPr>
            <w:r>
              <w:rPr>
                <w:sz w:val="20"/>
                <w:szCs w:val="20"/>
              </w:rPr>
              <w:t>конференции</w:t>
            </w:r>
          </w:p>
        </w:tc>
      </w:tr>
      <w:tr w:rsidR="00D65E93" w:rsidRPr="00D65E93" w14:paraId="4A95D6F7" w14:textId="77777777" w:rsidTr="00FB629E">
        <w:trPr>
          <w:trHeight w:val="71"/>
        </w:trPr>
        <w:tc>
          <w:tcPr>
            <w:tcW w:w="177" w:type="pct"/>
            <w:vAlign w:val="center"/>
          </w:tcPr>
          <w:p w14:paraId="486F64DF" w14:textId="77777777" w:rsidR="00D65E93" w:rsidRPr="00564BCD" w:rsidRDefault="00095617" w:rsidP="00D65E93">
            <w:pPr>
              <w:rPr>
                <w:sz w:val="20"/>
                <w:szCs w:val="20"/>
              </w:rPr>
            </w:pPr>
            <w:r>
              <w:rPr>
                <w:sz w:val="20"/>
                <w:szCs w:val="20"/>
              </w:rPr>
              <w:t>7</w:t>
            </w:r>
          </w:p>
        </w:tc>
        <w:tc>
          <w:tcPr>
            <w:tcW w:w="1233" w:type="pct"/>
            <w:vAlign w:val="center"/>
          </w:tcPr>
          <w:p w14:paraId="747D9B05" w14:textId="77777777" w:rsidR="00D65E93" w:rsidRPr="00D65E93" w:rsidRDefault="00D65E93" w:rsidP="00D65E93">
            <w:pPr>
              <w:rPr>
                <w:sz w:val="20"/>
                <w:szCs w:val="20"/>
              </w:rPr>
            </w:pPr>
            <w:r w:rsidRPr="00044A80">
              <w:rPr>
                <w:sz w:val="20"/>
                <w:szCs w:val="20"/>
              </w:rPr>
              <w:t>Круглый стол «Новые федеральные стандарты бухгалтерского учета (ФСБУ): опыт и проблемы внедрения» (Орловский ГАУ, 19.11.2021 г.).</w:t>
            </w:r>
          </w:p>
        </w:tc>
        <w:tc>
          <w:tcPr>
            <w:tcW w:w="809" w:type="pct"/>
            <w:vAlign w:val="center"/>
          </w:tcPr>
          <w:p w14:paraId="11B1111F" w14:textId="77777777" w:rsidR="00D65E93" w:rsidRPr="00D65E93" w:rsidRDefault="00D65E93" w:rsidP="00D65E93">
            <w:pPr>
              <w:rPr>
                <w:sz w:val="20"/>
                <w:szCs w:val="20"/>
              </w:rPr>
            </w:pPr>
            <w:r w:rsidRPr="00D65E93">
              <w:rPr>
                <w:sz w:val="20"/>
                <w:szCs w:val="20"/>
              </w:rPr>
              <w:t>Сергеева С. А.</w:t>
            </w:r>
          </w:p>
        </w:tc>
        <w:tc>
          <w:tcPr>
            <w:tcW w:w="571" w:type="pct"/>
            <w:vAlign w:val="center"/>
          </w:tcPr>
          <w:p w14:paraId="50EA80F1" w14:textId="77777777" w:rsidR="00D65E93" w:rsidRPr="00D65E93" w:rsidRDefault="00D65E93" w:rsidP="00D65E93">
            <w:pPr>
              <w:rPr>
                <w:sz w:val="20"/>
                <w:szCs w:val="20"/>
              </w:rPr>
            </w:pPr>
            <w:r w:rsidRPr="00044A80">
              <w:rPr>
                <w:sz w:val="20"/>
                <w:szCs w:val="20"/>
              </w:rPr>
              <w:t>Круглый стол</w:t>
            </w:r>
          </w:p>
        </w:tc>
        <w:tc>
          <w:tcPr>
            <w:tcW w:w="723" w:type="pct"/>
            <w:vAlign w:val="center"/>
          </w:tcPr>
          <w:p w14:paraId="4F617D9C" w14:textId="77777777" w:rsidR="00D65E93" w:rsidRPr="00D65E93" w:rsidRDefault="00D65E93" w:rsidP="00D65E93">
            <w:pPr>
              <w:rPr>
                <w:sz w:val="20"/>
                <w:szCs w:val="20"/>
              </w:rPr>
            </w:pPr>
            <w:r w:rsidRPr="00D65E93">
              <w:rPr>
                <w:sz w:val="20"/>
                <w:szCs w:val="20"/>
              </w:rPr>
              <w:t>-</w:t>
            </w:r>
          </w:p>
        </w:tc>
        <w:tc>
          <w:tcPr>
            <w:tcW w:w="931" w:type="pct"/>
            <w:vAlign w:val="center"/>
          </w:tcPr>
          <w:p w14:paraId="6A1C9E44" w14:textId="77777777" w:rsidR="00D65E93" w:rsidRPr="00D65E93" w:rsidRDefault="00D65E93" w:rsidP="00D65E93">
            <w:pPr>
              <w:rPr>
                <w:sz w:val="20"/>
                <w:szCs w:val="20"/>
              </w:rPr>
            </w:pPr>
            <w:r w:rsidRPr="00D65E93">
              <w:rPr>
                <w:sz w:val="20"/>
                <w:szCs w:val="20"/>
              </w:rPr>
              <w:t>Обзор изменений налогового законодательства субъектов малого бизнеса</w:t>
            </w:r>
          </w:p>
          <w:p w14:paraId="66F07350" w14:textId="77777777" w:rsidR="00D65E93" w:rsidRPr="00D65E93" w:rsidRDefault="00D65E93" w:rsidP="00D65E93">
            <w:pPr>
              <w:rPr>
                <w:sz w:val="20"/>
                <w:szCs w:val="20"/>
              </w:rPr>
            </w:pPr>
          </w:p>
        </w:tc>
        <w:tc>
          <w:tcPr>
            <w:tcW w:w="556" w:type="pct"/>
            <w:vAlign w:val="center"/>
          </w:tcPr>
          <w:p w14:paraId="3184B162" w14:textId="77777777" w:rsidR="00D65E93" w:rsidRPr="00D65E93" w:rsidRDefault="00D65E93" w:rsidP="00D65E93">
            <w:pPr>
              <w:rPr>
                <w:sz w:val="20"/>
                <w:szCs w:val="20"/>
              </w:rPr>
            </w:pPr>
            <w:r w:rsidRPr="00D65E93">
              <w:rPr>
                <w:sz w:val="20"/>
                <w:szCs w:val="20"/>
              </w:rPr>
              <w:t>Программа круглого стола</w:t>
            </w:r>
          </w:p>
        </w:tc>
      </w:tr>
      <w:tr w:rsidR="002B4945" w:rsidRPr="002B4945" w14:paraId="29709E37" w14:textId="77777777" w:rsidTr="00FB629E">
        <w:trPr>
          <w:trHeight w:val="71"/>
        </w:trPr>
        <w:tc>
          <w:tcPr>
            <w:tcW w:w="177" w:type="pct"/>
            <w:vAlign w:val="center"/>
          </w:tcPr>
          <w:p w14:paraId="71649DD1" w14:textId="77777777" w:rsidR="002B4945" w:rsidRPr="00564BCD" w:rsidRDefault="00095617" w:rsidP="002B4945">
            <w:pPr>
              <w:rPr>
                <w:sz w:val="20"/>
                <w:szCs w:val="20"/>
              </w:rPr>
            </w:pPr>
            <w:r>
              <w:rPr>
                <w:sz w:val="20"/>
                <w:szCs w:val="20"/>
              </w:rPr>
              <w:t>8</w:t>
            </w:r>
          </w:p>
        </w:tc>
        <w:tc>
          <w:tcPr>
            <w:tcW w:w="1233" w:type="pct"/>
            <w:vAlign w:val="center"/>
          </w:tcPr>
          <w:p w14:paraId="3C073DD5" w14:textId="77777777" w:rsidR="002B4945" w:rsidRPr="002B4945" w:rsidRDefault="002B4945" w:rsidP="002B4945">
            <w:pPr>
              <w:rPr>
                <w:sz w:val="20"/>
                <w:szCs w:val="20"/>
              </w:rPr>
            </w:pPr>
            <w:r w:rsidRPr="002B4945">
              <w:rPr>
                <w:sz w:val="20"/>
                <w:szCs w:val="20"/>
              </w:rPr>
              <w:t xml:space="preserve"> Всероссийская (национальная) </w:t>
            </w:r>
          </w:p>
          <w:p w14:paraId="7CDBE539" w14:textId="77777777" w:rsidR="002B4945" w:rsidRPr="002B4945" w:rsidRDefault="002B4945" w:rsidP="002B4945">
            <w:pPr>
              <w:rPr>
                <w:sz w:val="20"/>
                <w:szCs w:val="20"/>
              </w:rPr>
            </w:pPr>
            <w:proofErr w:type="gramStart"/>
            <w:r w:rsidRPr="002B4945">
              <w:rPr>
                <w:sz w:val="20"/>
                <w:szCs w:val="20"/>
              </w:rPr>
              <w:t>Он-лайн</w:t>
            </w:r>
            <w:proofErr w:type="gramEnd"/>
            <w:r w:rsidRPr="002B4945">
              <w:rPr>
                <w:sz w:val="20"/>
                <w:szCs w:val="20"/>
              </w:rPr>
              <w:t xml:space="preserve"> конференция «Финансовая грамотность, финансовая безопасность и финансовая стабильность»</w:t>
            </w:r>
          </w:p>
        </w:tc>
        <w:tc>
          <w:tcPr>
            <w:tcW w:w="809" w:type="pct"/>
            <w:vAlign w:val="center"/>
          </w:tcPr>
          <w:p w14:paraId="1AF5BB8A" w14:textId="77777777" w:rsidR="002B4945" w:rsidRPr="002B4945" w:rsidRDefault="002B4945" w:rsidP="002B4945">
            <w:pPr>
              <w:rPr>
                <w:sz w:val="20"/>
                <w:szCs w:val="20"/>
              </w:rPr>
            </w:pPr>
            <w:r w:rsidRPr="002B4945">
              <w:rPr>
                <w:sz w:val="20"/>
                <w:szCs w:val="20"/>
              </w:rPr>
              <w:t>Бураева Е. В.</w:t>
            </w:r>
          </w:p>
        </w:tc>
        <w:tc>
          <w:tcPr>
            <w:tcW w:w="571" w:type="pct"/>
            <w:vAlign w:val="center"/>
          </w:tcPr>
          <w:p w14:paraId="60284C1C" w14:textId="77777777" w:rsidR="002B4945" w:rsidRDefault="002B4945" w:rsidP="002B4945">
            <w:pPr>
              <w:rPr>
                <w:sz w:val="20"/>
                <w:szCs w:val="20"/>
              </w:rPr>
            </w:pPr>
            <w:r>
              <w:rPr>
                <w:sz w:val="20"/>
                <w:szCs w:val="20"/>
              </w:rPr>
              <w:t>Всероссийская</w:t>
            </w:r>
          </w:p>
          <w:p w14:paraId="04FCCA1B" w14:textId="77777777" w:rsidR="002B4945" w:rsidRPr="002B4945" w:rsidRDefault="002B4945" w:rsidP="002B4945">
            <w:pPr>
              <w:rPr>
                <w:sz w:val="20"/>
                <w:szCs w:val="20"/>
              </w:rPr>
            </w:pPr>
            <w:r>
              <w:rPr>
                <w:sz w:val="20"/>
                <w:szCs w:val="20"/>
              </w:rPr>
              <w:t>конференция</w:t>
            </w:r>
          </w:p>
        </w:tc>
        <w:tc>
          <w:tcPr>
            <w:tcW w:w="723" w:type="pct"/>
            <w:vAlign w:val="center"/>
          </w:tcPr>
          <w:p w14:paraId="70E231EA" w14:textId="77777777" w:rsidR="002B4945" w:rsidRPr="002B4945" w:rsidRDefault="002B4945" w:rsidP="002B4945">
            <w:pPr>
              <w:rPr>
                <w:sz w:val="20"/>
                <w:szCs w:val="20"/>
              </w:rPr>
            </w:pPr>
            <w:r>
              <w:rPr>
                <w:sz w:val="20"/>
                <w:szCs w:val="20"/>
              </w:rPr>
              <w:t>-</w:t>
            </w:r>
          </w:p>
        </w:tc>
        <w:tc>
          <w:tcPr>
            <w:tcW w:w="931" w:type="pct"/>
            <w:vAlign w:val="center"/>
          </w:tcPr>
          <w:p w14:paraId="30A1E27B" w14:textId="77777777" w:rsidR="002B4945" w:rsidRPr="002B4945" w:rsidRDefault="002B4945" w:rsidP="002B4945">
            <w:pPr>
              <w:rPr>
                <w:sz w:val="20"/>
                <w:szCs w:val="20"/>
              </w:rPr>
            </w:pPr>
            <w:r w:rsidRPr="002B4945">
              <w:rPr>
                <w:sz w:val="20"/>
                <w:szCs w:val="20"/>
              </w:rPr>
              <w:t>Роль финансовой грамотности в формирования кадрового потенциала регионального АПК</w:t>
            </w:r>
          </w:p>
        </w:tc>
        <w:tc>
          <w:tcPr>
            <w:tcW w:w="556" w:type="pct"/>
            <w:vAlign w:val="center"/>
          </w:tcPr>
          <w:p w14:paraId="4D7A67EB" w14:textId="77777777" w:rsidR="002B4945" w:rsidRDefault="002B4945" w:rsidP="002B4945">
            <w:pPr>
              <w:rPr>
                <w:sz w:val="20"/>
                <w:szCs w:val="20"/>
              </w:rPr>
            </w:pPr>
            <w:r>
              <w:rPr>
                <w:sz w:val="20"/>
                <w:szCs w:val="20"/>
              </w:rPr>
              <w:t xml:space="preserve">Программа </w:t>
            </w:r>
          </w:p>
          <w:p w14:paraId="6BF1770A" w14:textId="77777777" w:rsidR="002B4945" w:rsidRPr="002B4945" w:rsidRDefault="002B4945" w:rsidP="002B4945">
            <w:pPr>
              <w:rPr>
                <w:sz w:val="20"/>
                <w:szCs w:val="20"/>
              </w:rPr>
            </w:pPr>
            <w:r>
              <w:rPr>
                <w:sz w:val="20"/>
                <w:szCs w:val="20"/>
              </w:rPr>
              <w:t>конференции</w:t>
            </w:r>
          </w:p>
        </w:tc>
      </w:tr>
      <w:tr w:rsidR="00B05B8A" w:rsidRPr="002B4945" w14:paraId="3D2C675C" w14:textId="77777777" w:rsidTr="00FB629E">
        <w:trPr>
          <w:trHeight w:val="71"/>
        </w:trPr>
        <w:tc>
          <w:tcPr>
            <w:tcW w:w="177" w:type="pct"/>
            <w:vAlign w:val="center"/>
          </w:tcPr>
          <w:p w14:paraId="607266E4" w14:textId="77777777" w:rsidR="00B05B8A" w:rsidRPr="00564BCD" w:rsidRDefault="003B38E0" w:rsidP="00B05B8A">
            <w:pPr>
              <w:rPr>
                <w:sz w:val="20"/>
                <w:szCs w:val="20"/>
              </w:rPr>
            </w:pPr>
            <w:r>
              <w:rPr>
                <w:sz w:val="20"/>
                <w:szCs w:val="20"/>
              </w:rPr>
              <w:t>9</w:t>
            </w:r>
          </w:p>
        </w:tc>
        <w:tc>
          <w:tcPr>
            <w:tcW w:w="1233" w:type="pct"/>
            <w:vAlign w:val="center"/>
          </w:tcPr>
          <w:p w14:paraId="1FE21A89" w14:textId="77777777" w:rsidR="00B05B8A" w:rsidRPr="002B4945" w:rsidRDefault="00B05B8A" w:rsidP="00B05B8A">
            <w:pPr>
              <w:rPr>
                <w:sz w:val="20"/>
                <w:szCs w:val="20"/>
              </w:rPr>
            </w:pPr>
            <w:proofErr w:type="gramStart"/>
            <w:r w:rsidRPr="00B05B8A">
              <w:rPr>
                <w:sz w:val="20"/>
                <w:szCs w:val="20"/>
              </w:rPr>
              <w:t>Региональная  конференция</w:t>
            </w:r>
            <w:proofErr w:type="gramEnd"/>
            <w:r w:rsidRPr="00B05B8A">
              <w:rPr>
                <w:sz w:val="20"/>
                <w:szCs w:val="20"/>
              </w:rPr>
              <w:t xml:space="preserve"> «Актуальные вопросы кадрового обеспечения агропромышленного комплекса: проблемы и перспективы» (ФГБОУ ВО Орловский ГАУ 22 апреля 2021 г.).</w:t>
            </w:r>
          </w:p>
        </w:tc>
        <w:tc>
          <w:tcPr>
            <w:tcW w:w="809" w:type="pct"/>
            <w:vAlign w:val="center"/>
          </w:tcPr>
          <w:p w14:paraId="4020CE37" w14:textId="77777777" w:rsidR="00B05B8A" w:rsidRPr="002B4945" w:rsidRDefault="00B05B8A" w:rsidP="00B05B8A">
            <w:pPr>
              <w:rPr>
                <w:sz w:val="20"/>
                <w:szCs w:val="20"/>
              </w:rPr>
            </w:pPr>
            <w:r w:rsidRPr="00B05B8A">
              <w:rPr>
                <w:sz w:val="20"/>
                <w:szCs w:val="20"/>
              </w:rPr>
              <w:t>Бураева Е.В.</w:t>
            </w:r>
          </w:p>
        </w:tc>
        <w:tc>
          <w:tcPr>
            <w:tcW w:w="571" w:type="pct"/>
            <w:vAlign w:val="center"/>
          </w:tcPr>
          <w:p w14:paraId="4593E2A8" w14:textId="77777777" w:rsidR="00B05B8A" w:rsidRDefault="00B05B8A" w:rsidP="00B05B8A">
            <w:pPr>
              <w:rPr>
                <w:sz w:val="20"/>
                <w:szCs w:val="20"/>
              </w:rPr>
            </w:pPr>
            <w:r w:rsidRPr="00B05B8A">
              <w:rPr>
                <w:sz w:val="20"/>
                <w:szCs w:val="20"/>
              </w:rPr>
              <w:t>Региональная</w:t>
            </w:r>
          </w:p>
        </w:tc>
        <w:tc>
          <w:tcPr>
            <w:tcW w:w="723" w:type="pct"/>
            <w:vAlign w:val="center"/>
          </w:tcPr>
          <w:p w14:paraId="556B163B" w14:textId="77777777" w:rsidR="00B05B8A" w:rsidRDefault="0058782A" w:rsidP="00B05B8A">
            <w:pPr>
              <w:rPr>
                <w:sz w:val="20"/>
                <w:szCs w:val="20"/>
              </w:rPr>
            </w:pPr>
            <w:r>
              <w:rPr>
                <w:sz w:val="20"/>
                <w:szCs w:val="20"/>
              </w:rPr>
              <w:t>-</w:t>
            </w:r>
          </w:p>
        </w:tc>
        <w:tc>
          <w:tcPr>
            <w:tcW w:w="931" w:type="pct"/>
            <w:vAlign w:val="center"/>
          </w:tcPr>
          <w:p w14:paraId="0840AF0D" w14:textId="77777777" w:rsidR="00B05B8A" w:rsidRPr="002B4945" w:rsidRDefault="00B05B8A" w:rsidP="00B05B8A">
            <w:pPr>
              <w:rPr>
                <w:sz w:val="20"/>
                <w:szCs w:val="20"/>
              </w:rPr>
            </w:pPr>
            <w:r w:rsidRPr="00B05B8A">
              <w:rPr>
                <w:sz w:val="20"/>
                <w:szCs w:val="20"/>
              </w:rPr>
              <w:t>Развитие системы аграрного образования как основа инновационного развития отрасли</w:t>
            </w:r>
          </w:p>
        </w:tc>
        <w:tc>
          <w:tcPr>
            <w:tcW w:w="556" w:type="pct"/>
            <w:vAlign w:val="center"/>
          </w:tcPr>
          <w:p w14:paraId="3488427E" w14:textId="77777777" w:rsidR="00B05B8A" w:rsidRDefault="00B05B8A" w:rsidP="00B05B8A">
            <w:pPr>
              <w:rPr>
                <w:sz w:val="20"/>
                <w:szCs w:val="20"/>
              </w:rPr>
            </w:pPr>
            <w:r>
              <w:rPr>
                <w:sz w:val="20"/>
                <w:szCs w:val="20"/>
              </w:rPr>
              <w:t xml:space="preserve">Программа </w:t>
            </w:r>
          </w:p>
          <w:p w14:paraId="6A6B9B29" w14:textId="77777777" w:rsidR="00B05B8A" w:rsidRDefault="00B05B8A" w:rsidP="00B05B8A">
            <w:pPr>
              <w:rPr>
                <w:sz w:val="20"/>
                <w:szCs w:val="20"/>
              </w:rPr>
            </w:pPr>
            <w:r>
              <w:rPr>
                <w:sz w:val="20"/>
                <w:szCs w:val="20"/>
              </w:rPr>
              <w:t>конференции</w:t>
            </w:r>
          </w:p>
        </w:tc>
      </w:tr>
      <w:tr w:rsidR="00B05B8A" w:rsidRPr="002B4945" w14:paraId="4E4E9327" w14:textId="77777777" w:rsidTr="00FB629E">
        <w:trPr>
          <w:trHeight w:val="71"/>
        </w:trPr>
        <w:tc>
          <w:tcPr>
            <w:tcW w:w="177" w:type="pct"/>
            <w:vAlign w:val="center"/>
          </w:tcPr>
          <w:p w14:paraId="6B860ABD" w14:textId="77777777" w:rsidR="00B05B8A" w:rsidRPr="00564BCD" w:rsidRDefault="003B38E0" w:rsidP="00B05B8A">
            <w:pPr>
              <w:rPr>
                <w:sz w:val="20"/>
                <w:szCs w:val="20"/>
              </w:rPr>
            </w:pPr>
            <w:r>
              <w:rPr>
                <w:sz w:val="20"/>
                <w:szCs w:val="20"/>
              </w:rPr>
              <w:t>10</w:t>
            </w:r>
          </w:p>
        </w:tc>
        <w:tc>
          <w:tcPr>
            <w:tcW w:w="1233" w:type="pct"/>
            <w:vAlign w:val="center"/>
          </w:tcPr>
          <w:p w14:paraId="1056D818" w14:textId="77777777" w:rsidR="00B05B8A" w:rsidRPr="004F2503" w:rsidRDefault="00B05B8A" w:rsidP="00B05B8A">
            <w:pPr>
              <w:rPr>
                <w:sz w:val="20"/>
                <w:szCs w:val="20"/>
              </w:rPr>
            </w:pPr>
            <w:r w:rsidRPr="00B05B8A">
              <w:rPr>
                <w:sz w:val="20"/>
                <w:szCs w:val="20"/>
              </w:rPr>
              <w:t>Международная научно-практическая конференция «Стратегические направления развития технического потенциала агропромышленного комплекса», посвященной научной, педагогической и трудовой деятельности академика РАН, д.э.н., профессора Ю.А. Конкина (РГАУ-МСХА имени К.А. Тимирязева, 25 мая 2021 г.).</w:t>
            </w:r>
          </w:p>
        </w:tc>
        <w:tc>
          <w:tcPr>
            <w:tcW w:w="809" w:type="pct"/>
            <w:vAlign w:val="center"/>
          </w:tcPr>
          <w:p w14:paraId="6EACC5B1" w14:textId="77777777" w:rsidR="00B05B8A" w:rsidRPr="002B4945" w:rsidRDefault="00B05B8A" w:rsidP="00B05B8A">
            <w:pPr>
              <w:rPr>
                <w:sz w:val="20"/>
                <w:szCs w:val="20"/>
              </w:rPr>
            </w:pPr>
            <w:r w:rsidRPr="00B05B8A">
              <w:rPr>
                <w:sz w:val="20"/>
                <w:szCs w:val="20"/>
              </w:rPr>
              <w:t>Бураева Е.В.</w:t>
            </w:r>
          </w:p>
        </w:tc>
        <w:tc>
          <w:tcPr>
            <w:tcW w:w="571" w:type="pct"/>
            <w:vAlign w:val="center"/>
          </w:tcPr>
          <w:p w14:paraId="7529013F" w14:textId="77777777" w:rsidR="00B05B8A" w:rsidRDefault="00B05B8A" w:rsidP="00B05B8A">
            <w:pPr>
              <w:rPr>
                <w:sz w:val="20"/>
                <w:szCs w:val="20"/>
              </w:rPr>
            </w:pPr>
            <w:r w:rsidRPr="00B05B8A">
              <w:rPr>
                <w:sz w:val="20"/>
                <w:szCs w:val="20"/>
              </w:rPr>
              <w:t>Международная</w:t>
            </w:r>
          </w:p>
        </w:tc>
        <w:tc>
          <w:tcPr>
            <w:tcW w:w="723" w:type="pct"/>
            <w:vAlign w:val="center"/>
          </w:tcPr>
          <w:p w14:paraId="4121C818" w14:textId="77777777" w:rsidR="00B05B8A" w:rsidRDefault="0058782A" w:rsidP="00B05B8A">
            <w:pPr>
              <w:rPr>
                <w:sz w:val="20"/>
                <w:szCs w:val="20"/>
              </w:rPr>
            </w:pPr>
            <w:r>
              <w:rPr>
                <w:sz w:val="20"/>
                <w:szCs w:val="20"/>
              </w:rPr>
              <w:t>-</w:t>
            </w:r>
          </w:p>
        </w:tc>
        <w:tc>
          <w:tcPr>
            <w:tcW w:w="931" w:type="pct"/>
            <w:vAlign w:val="center"/>
          </w:tcPr>
          <w:p w14:paraId="48062473" w14:textId="77777777" w:rsidR="00B05B8A" w:rsidRPr="00B05B8A" w:rsidRDefault="00B05B8A" w:rsidP="00B05B8A">
            <w:pPr>
              <w:jc w:val="both"/>
              <w:rPr>
                <w:sz w:val="20"/>
                <w:szCs w:val="20"/>
              </w:rPr>
            </w:pPr>
            <w:r w:rsidRPr="00B05B8A">
              <w:rPr>
                <w:sz w:val="20"/>
                <w:szCs w:val="20"/>
              </w:rPr>
              <w:t xml:space="preserve">Экономическая эффективность использования факторов производства в рамках реализации стратегии </w:t>
            </w:r>
            <w:proofErr w:type="spellStart"/>
            <w:r w:rsidRPr="00B05B8A">
              <w:rPr>
                <w:sz w:val="20"/>
                <w:szCs w:val="20"/>
              </w:rPr>
              <w:t>Agriculture</w:t>
            </w:r>
            <w:proofErr w:type="spellEnd"/>
            <w:r w:rsidRPr="00B05B8A">
              <w:rPr>
                <w:sz w:val="20"/>
                <w:szCs w:val="20"/>
              </w:rPr>
              <w:t xml:space="preserve"> 4.0.</w:t>
            </w:r>
          </w:p>
          <w:p w14:paraId="2EB1208D" w14:textId="77777777" w:rsidR="00B05B8A" w:rsidRPr="00095617" w:rsidRDefault="00B05B8A" w:rsidP="00B05B8A">
            <w:pPr>
              <w:rPr>
                <w:sz w:val="20"/>
                <w:szCs w:val="20"/>
              </w:rPr>
            </w:pPr>
          </w:p>
        </w:tc>
        <w:tc>
          <w:tcPr>
            <w:tcW w:w="556" w:type="pct"/>
            <w:vAlign w:val="center"/>
          </w:tcPr>
          <w:p w14:paraId="5C3A93B8" w14:textId="77777777" w:rsidR="00B05B8A" w:rsidRDefault="00B05B8A" w:rsidP="00B05B8A">
            <w:pPr>
              <w:rPr>
                <w:sz w:val="20"/>
                <w:szCs w:val="20"/>
              </w:rPr>
            </w:pPr>
            <w:r>
              <w:rPr>
                <w:sz w:val="20"/>
                <w:szCs w:val="20"/>
              </w:rPr>
              <w:t xml:space="preserve">Программа </w:t>
            </w:r>
          </w:p>
          <w:p w14:paraId="4E41D328" w14:textId="77777777" w:rsidR="00B05B8A" w:rsidRDefault="00B05B8A" w:rsidP="00B05B8A">
            <w:pPr>
              <w:rPr>
                <w:sz w:val="20"/>
                <w:szCs w:val="20"/>
              </w:rPr>
            </w:pPr>
            <w:r>
              <w:rPr>
                <w:sz w:val="20"/>
                <w:szCs w:val="20"/>
              </w:rPr>
              <w:t>конференции</w:t>
            </w:r>
          </w:p>
        </w:tc>
      </w:tr>
      <w:tr w:rsidR="00B05B8A" w:rsidRPr="002B4945" w14:paraId="2EAB6BFA" w14:textId="77777777" w:rsidTr="00FB629E">
        <w:trPr>
          <w:trHeight w:val="71"/>
        </w:trPr>
        <w:tc>
          <w:tcPr>
            <w:tcW w:w="177" w:type="pct"/>
            <w:vAlign w:val="center"/>
          </w:tcPr>
          <w:p w14:paraId="37700F0B" w14:textId="77777777" w:rsidR="00B05B8A" w:rsidRDefault="003B38E0" w:rsidP="00B05B8A">
            <w:pPr>
              <w:rPr>
                <w:sz w:val="20"/>
                <w:szCs w:val="20"/>
              </w:rPr>
            </w:pPr>
            <w:r>
              <w:rPr>
                <w:sz w:val="20"/>
                <w:szCs w:val="20"/>
              </w:rPr>
              <w:t>11</w:t>
            </w:r>
          </w:p>
        </w:tc>
        <w:tc>
          <w:tcPr>
            <w:tcW w:w="1233" w:type="pct"/>
            <w:vAlign w:val="center"/>
          </w:tcPr>
          <w:p w14:paraId="60FDE499" w14:textId="77777777" w:rsidR="00B05B8A" w:rsidRPr="00044A80" w:rsidRDefault="00B05B8A" w:rsidP="00B05B8A">
            <w:pPr>
              <w:rPr>
                <w:sz w:val="20"/>
                <w:szCs w:val="20"/>
              </w:rPr>
            </w:pPr>
            <w:r w:rsidRPr="00B05B8A">
              <w:rPr>
                <w:sz w:val="20"/>
                <w:szCs w:val="20"/>
              </w:rPr>
              <w:t xml:space="preserve">Круглый стол «Справочно-правовые системы: современные тенденции развития (ФГБОУ ВО Орловский ГАУ 27 </w:t>
            </w:r>
            <w:proofErr w:type="gramStart"/>
            <w:r w:rsidRPr="00B05B8A">
              <w:rPr>
                <w:sz w:val="20"/>
                <w:szCs w:val="20"/>
              </w:rPr>
              <w:t>января  2021</w:t>
            </w:r>
            <w:proofErr w:type="gramEnd"/>
            <w:r w:rsidRPr="00B05B8A">
              <w:rPr>
                <w:sz w:val="20"/>
                <w:szCs w:val="20"/>
              </w:rPr>
              <w:t xml:space="preserve"> г.).</w:t>
            </w:r>
          </w:p>
        </w:tc>
        <w:tc>
          <w:tcPr>
            <w:tcW w:w="809" w:type="pct"/>
            <w:vAlign w:val="center"/>
          </w:tcPr>
          <w:p w14:paraId="0737A5FD" w14:textId="77777777" w:rsidR="00B05B8A" w:rsidRDefault="00B05B8A" w:rsidP="00B05B8A">
            <w:pPr>
              <w:rPr>
                <w:sz w:val="20"/>
                <w:szCs w:val="20"/>
              </w:rPr>
            </w:pPr>
            <w:r w:rsidRPr="00B05B8A">
              <w:rPr>
                <w:sz w:val="20"/>
                <w:szCs w:val="20"/>
              </w:rPr>
              <w:t>Бураева Е.В.</w:t>
            </w:r>
          </w:p>
        </w:tc>
        <w:tc>
          <w:tcPr>
            <w:tcW w:w="571" w:type="pct"/>
            <w:vAlign w:val="center"/>
          </w:tcPr>
          <w:p w14:paraId="7CE79DAB" w14:textId="77777777" w:rsidR="00B05B8A" w:rsidRDefault="00B05B8A" w:rsidP="00B05B8A">
            <w:pPr>
              <w:rPr>
                <w:sz w:val="20"/>
                <w:szCs w:val="20"/>
              </w:rPr>
            </w:pPr>
            <w:r w:rsidRPr="00B05B8A">
              <w:rPr>
                <w:sz w:val="20"/>
                <w:szCs w:val="20"/>
              </w:rPr>
              <w:t>Региональная</w:t>
            </w:r>
          </w:p>
        </w:tc>
        <w:tc>
          <w:tcPr>
            <w:tcW w:w="723" w:type="pct"/>
            <w:vAlign w:val="center"/>
          </w:tcPr>
          <w:p w14:paraId="5C98A341" w14:textId="77777777" w:rsidR="00B05B8A" w:rsidRDefault="0058782A" w:rsidP="00B05B8A">
            <w:pPr>
              <w:rPr>
                <w:sz w:val="20"/>
                <w:szCs w:val="20"/>
              </w:rPr>
            </w:pPr>
            <w:r>
              <w:rPr>
                <w:sz w:val="20"/>
                <w:szCs w:val="20"/>
              </w:rPr>
              <w:t>-</w:t>
            </w:r>
          </w:p>
        </w:tc>
        <w:tc>
          <w:tcPr>
            <w:tcW w:w="931" w:type="pct"/>
            <w:vAlign w:val="center"/>
          </w:tcPr>
          <w:p w14:paraId="66BBD173" w14:textId="77777777" w:rsidR="00B05B8A" w:rsidRPr="00095617" w:rsidRDefault="00B05B8A" w:rsidP="00B05B8A">
            <w:pPr>
              <w:rPr>
                <w:sz w:val="20"/>
                <w:szCs w:val="20"/>
              </w:rPr>
            </w:pPr>
            <w:r w:rsidRPr="00B05B8A">
              <w:rPr>
                <w:sz w:val="20"/>
                <w:szCs w:val="20"/>
              </w:rPr>
              <w:t>Особенности и преимущества справочно-правовой системы «Консультант Плюс</w:t>
            </w:r>
          </w:p>
        </w:tc>
        <w:tc>
          <w:tcPr>
            <w:tcW w:w="556" w:type="pct"/>
            <w:vAlign w:val="center"/>
          </w:tcPr>
          <w:p w14:paraId="4E5F04A4" w14:textId="77777777" w:rsidR="00B05B8A" w:rsidRDefault="00B05B8A" w:rsidP="00B05B8A">
            <w:pPr>
              <w:rPr>
                <w:sz w:val="20"/>
                <w:szCs w:val="20"/>
              </w:rPr>
            </w:pPr>
            <w:r>
              <w:rPr>
                <w:sz w:val="20"/>
                <w:szCs w:val="20"/>
              </w:rPr>
              <w:t xml:space="preserve">Программа </w:t>
            </w:r>
          </w:p>
          <w:p w14:paraId="2E41D594" w14:textId="77777777" w:rsidR="00B05B8A" w:rsidRDefault="00B05B8A" w:rsidP="00B05B8A">
            <w:pPr>
              <w:rPr>
                <w:sz w:val="20"/>
                <w:szCs w:val="20"/>
              </w:rPr>
            </w:pPr>
            <w:r>
              <w:rPr>
                <w:sz w:val="20"/>
                <w:szCs w:val="20"/>
              </w:rPr>
              <w:t>конференции</w:t>
            </w:r>
          </w:p>
        </w:tc>
      </w:tr>
      <w:tr w:rsidR="00B05B8A" w:rsidRPr="002B4945" w14:paraId="5762E440" w14:textId="77777777" w:rsidTr="00FB629E">
        <w:trPr>
          <w:trHeight w:val="71"/>
        </w:trPr>
        <w:tc>
          <w:tcPr>
            <w:tcW w:w="177" w:type="pct"/>
            <w:vAlign w:val="center"/>
          </w:tcPr>
          <w:p w14:paraId="015A2E2A" w14:textId="77777777" w:rsidR="00B05B8A" w:rsidRDefault="003B38E0" w:rsidP="00B05B8A">
            <w:pPr>
              <w:rPr>
                <w:sz w:val="20"/>
                <w:szCs w:val="20"/>
              </w:rPr>
            </w:pPr>
            <w:r>
              <w:rPr>
                <w:sz w:val="20"/>
                <w:szCs w:val="20"/>
              </w:rPr>
              <w:t>12</w:t>
            </w:r>
          </w:p>
        </w:tc>
        <w:tc>
          <w:tcPr>
            <w:tcW w:w="1233" w:type="pct"/>
            <w:vAlign w:val="center"/>
          </w:tcPr>
          <w:p w14:paraId="7BA9BAA6" w14:textId="77777777" w:rsidR="00B05B8A" w:rsidRPr="00044A80" w:rsidRDefault="00B05B8A" w:rsidP="00B05B8A">
            <w:pPr>
              <w:rPr>
                <w:sz w:val="20"/>
                <w:szCs w:val="20"/>
              </w:rPr>
            </w:pPr>
            <w:r w:rsidRPr="00B05B8A">
              <w:rPr>
                <w:sz w:val="20"/>
                <w:szCs w:val="20"/>
              </w:rPr>
              <w:t xml:space="preserve">Всероссийская (национальная) научно-практическая конференция «Аграрный сектор экономики России: опыт, </w:t>
            </w:r>
            <w:r w:rsidRPr="00B05B8A">
              <w:rPr>
                <w:sz w:val="20"/>
                <w:szCs w:val="20"/>
              </w:rPr>
              <w:lastRenderedPageBreak/>
              <w:t xml:space="preserve">проблемы и перспективы развития» (ФГБОУ ВО Орловский ГАУ 16 </w:t>
            </w:r>
            <w:proofErr w:type="gramStart"/>
            <w:r w:rsidRPr="00B05B8A">
              <w:rPr>
                <w:sz w:val="20"/>
                <w:szCs w:val="20"/>
              </w:rPr>
              <w:t>июня  2021</w:t>
            </w:r>
            <w:proofErr w:type="gramEnd"/>
            <w:r w:rsidRPr="00B05B8A">
              <w:rPr>
                <w:sz w:val="20"/>
                <w:szCs w:val="20"/>
              </w:rPr>
              <w:t xml:space="preserve"> г.).</w:t>
            </w:r>
          </w:p>
        </w:tc>
        <w:tc>
          <w:tcPr>
            <w:tcW w:w="809" w:type="pct"/>
            <w:vAlign w:val="center"/>
          </w:tcPr>
          <w:p w14:paraId="396A77C1" w14:textId="77777777" w:rsidR="00B05B8A" w:rsidRDefault="00B05B8A" w:rsidP="00B05B8A">
            <w:pPr>
              <w:rPr>
                <w:sz w:val="20"/>
                <w:szCs w:val="20"/>
              </w:rPr>
            </w:pPr>
            <w:r w:rsidRPr="00B05B8A">
              <w:rPr>
                <w:sz w:val="20"/>
                <w:szCs w:val="20"/>
              </w:rPr>
              <w:lastRenderedPageBreak/>
              <w:t>Бураева Е.В.</w:t>
            </w:r>
          </w:p>
        </w:tc>
        <w:tc>
          <w:tcPr>
            <w:tcW w:w="571" w:type="pct"/>
            <w:vAlign w:val="center"/>
          </w:tcPr>
          <w:p w14:paraId="4480F976" w14:textId="77777777" w:rsidR="00B05B8A" w:rsidRDefault="00B05B8A" w:rsidP="00B05B8A">
            <w:pPr>
              <w:rPr>
                <w:sz w:val="20"/>
                <w:szCs w:val="20"/>
              </w:rPr>
            </w:pPr>
            <w:r w:rsidRPr="00B05B8A">
              <w:rPr>
                <w:sz w:val="20"/>
                <w:szCs w:val="20"/>
              </w:rPr>
              <w:t>Всероссийская</w:t>
            </w:r>
          </w:p>
        </w:tc>
        <w:tc>
          <w:tcPr>
            <w:tcW w:w="723" w:type="pct"/>
            <w:vAlign w:val="center"/>
          </w:tcPr>
          <w:p w14:paraId="22EEEF3F" w14:textId="77777777" w:rsidR="00B05B8A" w:rsidRDefault="0058782A" w:rsidP="00B05B8A">
            <w:pPr>
              <w:rPr>
                <w:sz w:val="20"/>
                <w:szCs w:val="20"/>
              </w:rPr>
            </w:pPr>
            <w:r>
              <w:rPr>
                <w:sz w:val="20"/>
                <w:szCs w:val="20"/>
              </w:rPr>
              <w:t>-</w:t>
            </w:r>
          </w:p>
        </w:tc>
        <w:tc>
          <w:tcPr>
            <w:tcW w:w="931" w:type="pct"/>
            <w:vAlign w:val="center"/>
          </w:tcPr>
          <w:p w14:paraId="435D1363" w14:textId="77777777" w:rsidR="00B05B8A" w:rsidRPr="00095617" w:rsidRDefault="00B05B8A" w:rsidP="00B05B8A">
            <w:pPr>
              <w:rPr>
                <w:sz w:val="20"/>
                <w:szCs w:val="20"/>
              </w:rPr>
            </w:pPr>
            <w:r w:rsidRPr="00B05B8A">
              <w:rPr>
                <w:sz w:val="20"/>
                <w:szCs w:val="20"/>
              </w:rPr>
              <w:t>Аграрное образование в России: проблемы и современные тренды</w:t>
            </w:r>
          </w:p>
        </w:tc>
        <w:tc>
          <w:tcPr>
            <w:tcW w:w="556" w:type="pct"/>
            <w:vAlign w:val="center"/>
          </w:tcPr>
          <w:p w14:paraId="64BD8C16" w14:textId="77777777" w:rsidR="00B05B8A" w:rsidRDefault="00B05B8A" w:rsidP="00B05B8A">
            <w:pPr>
              <w:rPr>
                <w:sz w:val="20"/>
                <w:szCs w:val="20"/>
              </w:rPr>
            </w:pPr>
            <w:r>
              <w:rPr>
                <w:sz w:val="20"/>
                <w:szCs w:val="20"/>
              </w:rPr>
              <w:t xml:space="preserve">Программа </w:t>
            </w:r>
          </w:p>
          <w:p w14:paraId="56B42100" w14:textId="77777777" w:rsidR="00B05B8A" w:rsidRDefault="00B05B8A" w:rsidP="00B05B8A">
            <w:pPr>
              <w:rPr>
                <w:sz w:val="20"/>
                <w:szCs w:val="20"/>
              </w:rPr>
            </w:pPr>
            <w:r>
              <w:rPr>
                <w:sz w:val="20"/>
                <w:szCs w:val="20"/>
              </w:rPr>
              <w:t>конференции</w:t>
            </w:r>
          </w:p>
        </w:tc>
      </w:tr>
      <w:tr w:rsidR="00B05B8A" w:rsidRPr="002B4945" w14:paraId="2FAABA1F" w14:textId="77777777" w:rsidTr="00FB629E">
        <w:trPr>
          <w:trHeight w:val="71"/>
        </w:trPr>
        <w:tc>
          <w:tcPr>
            <w:tcW w:w="177" w:type="pct"/>
            <w:vAlign w:val="center"/>
          </w:tcPr>
          <w:p w14:paraId="07DB50A2" w14:textId="77777777" w:rsidR="00B05B8A" w:rsidRDefault="003B38E0" w:rsidP="00B05B8A">
            <w:pPr>
              <w:rPr>
                <w:sz w:val="20"/>
                <w:szCs w:val="20"/>
              </w:rPr>
            </w:pPr>
            <w:r>
              <w:rPr>
                <w:sz w:val="20"/>
                <w:szCs w:val="20"/>
              </w:rPr>
              <w:t>13</w:t>
            </w:r>
          </w:p>
        </w:tc>
        <w:tc>
          <w:tcPr>
            <w:tcW w:w="1233" w:type="pct"/>
            <w:vAlign w:val="center"/>
          </w:tcPr>
          <w:p w14:paraId="03B1011D" w14:textId="77777777" w:rsidR="00B05B8A" w:rsidRPr="00044A80" w:rsidRDefault="00B05B8A" w:rsidP="00B05B8A">
            <w:pPr>
              <w:rPr>
                <w:sz w:val="20"/>
                <w:szCs w:val="20"/>
              </w:rPr>
            </w:pPr>
            <w:r w:rsidRPr="00B05B8A">
              <w:rPr>
                <w:sz w:val="20"/>
                <w:szCs w:val="20"/>
              </w:rPr>
              <w:t xml:space="preserve">Всероссийский круглый стол «Государственная поддержка сельского хозяйства: проблемы и перспективы» (ФГБОУ ВО Орловский ГАУ </w:t>
            </w:r>
            <w:proofErr w:type="gramStart"/>
            <w:r w:rsidRPr="00B05B8A">
              <w:rPr>
                <w:sz w:val="20"/>
                <w:szCs w:val="20"/>
              </w:rPr>
              <w:t>9  февраля</w:t>
            </w:r>
            <w:proofErr w:type="gramEnd"/>
            <w:r w:rsidRPr="00B05B8A">
              <w:rPr>
                <w:sz w:val="20"/>
                <w:szCs w:val="20"/>
              </w:rPr>
              <w:t xml:space="preserve"> 2021 г.)</w:t>
            </w:r>
          </w:p>
        </w:tc>
        <w:tc>
          <w:tcPr>
            <w:tcW w:w="809" w:type="pct"/>
            <w:vAlign w:val="center"/>
          </w:tcPr>
          <w:p w14:paraId="38847A18" w14:textId="77777777" w:rsidR="00B05B8A" w:rsidRDefault="00B05B8A" w:rsidP="00B05B8A">
            <w:pPr>
              <w:rPr>
                <w:sz w:val="20"/>
                <w:szCs w:val="20"/>
              </w:rPr>
            </w:pPr>
            <w:r w:rsidRPr="00B05B8A">
              <w:rPr>
                <w:sz w:val="20"/>
                <w:szCs w:val="20"/>
              </w:rPr>
              <w:t>Бураева Е.В.</w:t>
            </w:r>
          </w:p>
        </w:tc>
        <w:tc>
          <w:tcPr>
            <w:tcW w:w="571" w:type="pct"/>
            <w:vAlign w:val="center"/>
          </w:tcPr>
          <w:p w14:paraId="4D4CCC46" w14:textId="77777777" w:rsidR="00B05B8A" w:rsidRDefault="00B05B8A" w:rsidP="00B05B8A">
            <w:pPr>
              <w:rPr>
                <w:sz w:val="20"/>
                <w:szCs w:val="20"/>
              </w:rPr>
            </w:pPr>
            <w:r w:rsidRPr="00B05B8A">
              <w:rPr>
                <w:sz w:val="20"/>
                <w:szCs w:val="20"/>
              </w:rPr>
              <w:t>Всероссийский</w:t>
            </w:r>
          </w:p>
        </w:tc>
        <w:tc>
          <w:tcPr>
            <w:tcW w:w="723" w:type="pct"/>
            <w:vAlign w:val="center"/>
          </w:tcPr>
          <w:p w14:paraId="1645864E" w14:textId="77777777" w:rsidR="00B05B8A" w:rsidRDefault="0058782A" w:rsidP="00B05B8A">
            <w:pPr>
              <w:rPr>
                <w:sz w:val="20"/>
                <w:szCs w:val="20"/>
              </w:rPr>
            </w:pPr>
            <w:r>
              <w:rPr>
                <w:sz w:val="20"/>
                <w:szCs w:val="20"/>
              </w:rPr>
              <w:t>-</w:t>
            </w:r>
          </w:p>
        </w:tc>
        <w:tc>
          <w:tcPr>
            <w:tcW w:w="931" w:type="pct"/>
            <w:vAlign w:val="center"/>
          </w:tcPr>
          <w:p w14:paraId="043E0EE5" w14:textId="77777777" w:rsidR="00B05B8A" w:rsidRPr="00B05B8A" w:rsidRDefault="00B05B8A" w:rsidP="00B05B8A">
            <w:pPr>
              <w:jc w:val="both"/>
              <w:rPr>
                <w:sz w:val="20"/>
                <w:szCs w:val="20"/>
              </w:rPr>
            </w:pPr>
            <w:r w:rsidRPr="00B05B8A">
              <w:rPr>
                <w:sz w:val="20"/>
                <w:szCs w:val="20"/>
              </w:rPr>
              <w:t>Господдержка воспроизводства трудового потенциала на селе.</w:t>
            </w:r>
          </w:p>
          <w:p w14:paraId="5BCE0F47" w14:textId="77777777" w:rsidR="00B05B8A" w:rsidRPr="00095617" w:rsidRDefault="00B05B8A" w:rsidP="00B05B8A">
            <w:pPr>
              <w:rPr>
                <w:sz w:val="20"/>
                <w:szCs w:val="20"/>
              </w:rPr>
            </w:pPr>
          </w:p>
        </w:tc>
        <w:tc>
          <w:tcPr>
            <w:tcW w:w="556" w:type="pct"/>
            <w:vAlign w:val="center"/>
          </w:tcPr>
          <w:p w14:paraId="0B2CF774" w14:textId="77777777" w:rsidR="00B05B8A" w:rsidRDefault="00B05B8A" w:rsidP="00B05B8A">
            <w:pPr>
              <w:rPr>
                <w:sz w:val="20"/>
                <w:szCs w:val="20"/>
              </w:rPr>
            </w:pPr>
            <w:r>
              <w:rPr>
                <w:sz w:val="20"/>
                <w:szCs w:val="20"/>
              </w:rPr>
              <w:t xml:space="preserve">Программа </w:t>
            </w:r>
          </w:p>
          <w:p w14:paraId="571DDCC1" w14:textId="77777777" w:rsidR="00B05B8A" w:rsidRDefault="00B05B8A" w:rsidP="00B05B8A">
            <w:pPr>
              <w:rPr>
                <w:sz w:val="20"/>
                <w:szCs w:val="20"/>
              </w:rPr>
            </w:pPr>
            <w:r>
              <w:rPr>
                <w:sz w:val="20"/>
                <w:szCs w:val="20"/>
              </w:rPr>
              <w:t>конференции</w:t>
            </w:r>
          </w:p>
        </w:tc>
      </w:tr>
      <w:tr w:rsidR="00B05B8A" w:rsidRPr="002B4945" w14:paraId="033228A4" w14:textId="77777777" w:rsidTr="00FB629E">
        <w:trPr>
          <w:trHeight w:val="71"/>
        </w:trPr>
        <w:tc>
          <w:tcPr>
            <w:tcW w:w="177" w:type="pct"/>
            <w:vAlign w:val="center"/>
          </w:tcPr>
          <w:p w14:paraId="43B30137" w14:textId="77777777" w:rsidR="00B05B8A" w:rsidRDefault="003B38E0" w:rsidP="00B05B8A">
            <w:pPr>
              <w:rPr>
                <w:sz w:val="20"/>
                <w:szCs w:val="20"/>
              </w:rPr>
            </w:pPr>
            <w:r>
              <w:rPr>
                <w:sz w:val="20"/>
                <w:szCs w:val="20"/>
              </w:rPr>
              <w:t>14</w:t>
            </w:r>
          </w:p>
        </w:tc>
        <w:tc>
          <w:tcPr>
            <w:tcW w:w="1233" w:type="pct"/>
            <w:vAlign w:val="center"/>
          </w:tcPr>
          <w:p w14:paraId="45427F89" w14:textId="7563F8EE" w:rsidR="00B05B8A" w:rsidRPr="00044A80" w:rsidRDefault="00B05B8A" w:rsidP="00B05B8A">
            <w:pPr>
              <w:rPr>
                <w:sz w:val="20"/>
                <w:szCs w:val="20"/>
              </w:rPr>
            </w:pPr>
            <w:r w:rsidRPr="00B05B8A">
              <w:rPr>
                <w:sz w:val="20"/>
                <w:szCs w:val="20"/>
              </w:rPr>
              <w:t xml:space="preserve">Региональная конференция. Цифровая неделя финансовой грамотности в Орловской области </w:t>
            </w:r>
            <w:r w:rsidR="00FB629E">
              <w:rPr>
                <w:sz w:val="20"/>
                <w:szCs w:val="20"/>
              </w:rPr>
              <w:t>(</w:t>
            </w:r>
            <w:r w:rsidRPr="00B05B8A">
              <w:rPr>
                <w:sz w:val="20"/>
                <w:szCs w:val="20"/>
              </w:rPr>
              <w:t>9 апреля 2021 г.</w:t>
            </w:r>
          </w:p>
        </w:tc>
        <w:tc>
          <w:tcPr>
            <w:tcW w:w="809" w:type="pct"/>
            <w:vAlign w:val="center"/>
          </w:tcPr>
          <w:p w14:paraId="23237B78" w14:textId="77777777" w:rsidR="00B05B8A" w:rsidRDefault="00B05B8A" w:rsidP="00B05B8A">
            <w:pPr>
              <w:rPr>
                <w:sz w:val="20"/>
                <w:szCs w:val="20"/>
              </w:rPr>
            </w:pPr>
            <w:r w:rsidRPr="00B05B8A">
              <w:rPr>
                <w:sz w:val="20"/>
                <w:szCs w:val="20"/>
              </w:rPr>
              <w:t>Бураева Е.В.</w:t>
            </w:r>
          </w:p>
        </w:tc>
        <w:tc>
          <w:tcPr>
            <w:tcW w:w="571" w:type="pct"/>
            <w:vAlign w:val="center"/>
          </w:tcPr>
          <w:p w14:paraId="23447620" w14:textId="77777777" w:rsidR="00B05B8A" w:rsidRDefault="00B05B8A" w:rsidP="00B05B8A">
            <w:pPr>
              <w:rPr>
                <w:sz w:val="20"/>
                <w:szCs w:val="20"/>
              </w:rPr>
            </w:pPr>
            <w:r w:rsidRPr="00B05B8A">
              <w:rPr>
                <w:sz w:val="20"/>
                <w:szCs w:val="20"/>
              </w:rPr>
              <w:t>Региональная</w:t>
            </w:r>
          </w:p>
        </w:tc>
        <w:tc>
          <w:tcPr>
            <w:tcW w:w="723" w:type="pct"/>
            <w:vAlign w:val="center"/>
          </w:tcPr>
          <w:p w14:paraId="147460B3" w14:textId="77777777" w:rsidR="00B05B8A" w:rsidRDefault="0058782A" w:rsidP="00B05B8A">
            <w:pPr>
              <w:rPr>
                <w:sz w:val="20"/>
                <w:szCs w:val="20"/>
              </w:rPr>
            </w:pPr>
            <w:r>
              <w:rPr>
                <w:sz w:val="20"/>
                <w:szCs w:val="20"/>
              </w:rPr>
              <w:t>-</w:t>
            </w:r>
          </w:p>
        </w:tc>
        <w:tc>
          <w:tcPr>
            <w:tcW w:w="931" w:type="pct"/>
            <w:vAlign w:val="center"/>
          </w:tcPr>
          <w:p w14:paraId="4FAE79E9" w14:textId="77777777" w:rsidR="00B05B8A" w:rsidRPr="00095617" w:rsidRDefault="00B05B8A" w:rsidP="00B05B8A">
            <w:pPr>
              <w:rPr>
                <w:sz w:val="20"/>
                <w:szCs w:val="20"/>
              </w:rPr>
            </w:pPr>
            <w:r w:rsidRPr="00B05B8A">
              <w:rPr>
                <w:sz w:val="20"/>
                <w:szCs w:val="20"/>
              </w:rPr>
              <w:t>Карта под контролем: махинации с использованием банковских платежных карт</w:t>
            </w:r>
          </w:p>
        </w:tc>
        <w:tc>
          <w:tcPr>
            <w:tcW w:w="556" w:type="pct"/>
            <w:vAlign w:val="center"/>
          </w:tcPr>
          <w:p w14:paraId="7387B309" w14:textId="77777777" w:rsidR="00B05B8A" w:rsidRDefault="00B05B8A" w:rsidP="00B05B8A">
            <w:pPr>
              <w:rPr>
                <w:sz w:val="20"/>
                <w:szCs w:val="20"/>
              </w:rPr>
            </w:pPr>
            <w:r>
              <w:rPr>
                <w:sz w:val="20"/>
                <w:szCs w:val="20"/>
              </w:rPr>
              <w:t xml:space="preserve">Программа </w:t>
            </w:r>
          </w:p>
          <w:p w14:paraId="37EC66D7" w14:textId="77777777" w:rsidR="00B05B8A" w:rsidRDefault="00B05B8A" w:rsidP="00B05B8A">
            <w:pPr>
              <w:rPr>
                <w:sz w:val="20"/>
                <w:szCs w:val="20"/>
              </w:rPr>
            </w:pPr>
            <w:r>
              <w:rPr>
                <w:sz w:val="20"/>
                <w:szCs w:val="20"/>
              </w:rPr>
              <w:t>конференции</w:t>
            </w:r>
          </w:p>
        </w:tc>
      </w:tr>
      <w:tr w:rsidR="00B05B8A" w:rsidRPr="002B4945" w14:paraId="10F0B469" w14:textId="77777777" w:rsidTr="00FB629E">
        <w:trPr>
          <w:trHeight w:val="71"/>
        </w:trPr>
        <w:tc>
          <w:tcPr>
            <w:tcW w:w="177" w:type="pct"/>
            <w:vAlign w:val="center"/>
          </w:tcPr>
          <w:p w14:paraId="364DC996" w14:textId="77777777" w:rsidR="00B05B8A" w:rsidRDefault="003B38E0" w:rsidP="00B05B8A">
            <w:pPr>
              <w:rPr>
                <w:sz w:val="20"/>
                <w:szCs w:val="20"/>
              </w:rPr>
            </w:pPr>
            <w:r>
              <w:rPr>
                <w:sz w:val="20"/>
                <w:szCs w:val="20"/>
              </w:rPr>
              <w:t>15</w:t>
            </w:r>
          </w:p>
        </w:tc>
        <w:tc>
          <w:tcPr>
            <w:tcW w:w="1233" w:type="pct"/>
            <w:vAlign w:val="center"/>
          </w:tcPr>
          <w:p w14:paraId="613B4733" w14:textId="77777777" w:rsidR="00B05B8A" w:rsidRPr="00044A80" w:rsidRDefault="00B05B8A" w:rsidP="00B05B8A">
            <w:pPr>
              <w:rPr>
                <w:sz w:val="20"/>
                <w:szCs w:val="20"/>
              </w:rPr>
            </w:pPr>
            <w:r w:rsidRPr="00B05B8A">
              <w:rPr>
                <w:sz w:val="20"/>
                <w:szCs w:val="20"/>
              </w:rPr>
              <w:t xml:space="preserve">Международная научно-практическая </w:t>
            </w:r>
            <w:proofErr w:type="gramStart"/>
            <w:r w:rsidRPr="00B05B8A">
              <w:rPr>
                <w:sz w:val="20"/>
                <w:szCs w:val="20"/>
              </w:rPr>
              <w:t>он-лайн</w:t>
            </w:r>
            <w:proofErr w:type="gramEnd"/>
            <w:r w:rsidRPr="00B05B8A">
              <w:rPr>
                <w:sz w:val="20"/>
                <w:szCs w:val="20"/>
              </w:rPr>
              <w:t xml:space="preserve"> конференция "Компетентностный подход к развитию аграрных территорий" 25 ноября 2021 года.</w:t>
            </w:r>
          </w:p>
        </w:tc>
        <w:tc>
          <w:tcPr>
            <w:tcW w:w="809" w:type="pct"/>
            <w:vAlign w:val="center"/>
          </w:tcPr>
          <w:p w14:paraId="3A2759DA" w14:textId="77777777" w:rsidR="00B05B8A" w:rsidRDefault="00B05B8A" w:rsidP="00B05B8A">
            <w:pPr>
              <w:rPr>
                <w:sz w:val="20"/>
                <w:szCs w:val="20"/>
              </w:rPr>
            </w:pPr>
            <w:r w:rsidRPr="00B05B8A">
              <w:rPr>
                <w:sz w:val="20"/>
                <w:szCs w:val="20"/>
              </w:rPr>
              <w:t>Бураева Е.В.</w:t>
            </w:r>
          </w:p>
        </w:tc>
        <w:tc>
          <w:tcPr>
            <w:tcW w:w="571" w:type="pct"/>
            <w:vAlign w:val="center"/>
          </w:tcPr>
          <w:p w14:paraId="12AED05F" w14:textId="77777777" w:rsidR="00B05B8A" w:rsidRDefault="00B05B8A" w:rsidP="00B05B8A">
            <w:pPr>
              <w:rPr>
                <w:sz w:val="20"/>
                <w:szCs w:val="20"/>
              </w:rPr>
            </w:pPr>
            <w:r w:rsidRPr="00B05B8A">
              <w:rPr>
                <w:sz w:val="20"/>
                <w:szCs w:val="20"/>
              </w:rPr>
              <w:t>Международная</w:t>
            </w:r>
          </w:p>
        </w:tc>
        <w:tc>
          <w:tcPr>
            <w:tcW w:w="723" w:type="pct"/>
            <w:vAlign w:val="center"/>
          </w:tcPr>
          <w:p w14:paraId="577C8DA0" w14:textId="77777777" w:rsidR="00B05B8A" w:rsidRDefault="0058782A" w:rsidP="00B05B8A">
            <w:pPr>
              <w:rPr>
                <w:sz w:val="20"/>
                <w:szCs w:val="20"/>
              </w:rPr>
            </w:pPr>
            <w:r>
              <w:rPr>
                <w:sz w:val="20"/>
                <w:szCs w:val="20"/>
              </w:rPr>
              <w:t>-</w:t>
            </w:r>
          </w:p>
        </w:tc>
        <w:tc>
          <w:tcPr>
            <w:tcW w:w="931" w:type="pct"/>
            <w:vAlign w:val="center"/>
          </w:tcPr>
          <w:p w14:paraId="6052070B" w14:textId="77777777" w:rsidR="00B05B8A" w:rsidRPr="00095617" w:rsidRDefault="00B05B8A" w:rsidP="00B05B8A">
            <w:pPr>
              <w:rPr>
                <w:sz w:val="20"/>
                <w:szCs w:val="20"/>
              </w:rPr>
            </w:pPr>
            <w:r w:rsidRPr="00B05B8A">
              <w:rPr>
                <w:sz w:val="20"/>
                <w:szCs w:val="20"/>
              </w:rPr>
              <w:t>Цифровые компетенции работников сельского хозяйства как фактор роста эффективности аграрной экономики</w:t>
            </w:r>
          </w:p>
        </w:tc>
        <w:tc>
          <w:tcPr>
            <w:tcW w:w="556" w:type="pct"/>
            <w:vAlign w:val="center"/>
          </w:tcPr>
          <w:p w14:paraId="45E51B9E" w14:textId="77777777" w:rsidR="00B05B8A" w:rsidRDefault="00B05B8A" w:rsidP="00B05B8A">
            <w:pPr>
              <w:rPr>
                <w:sz w:val="20"/>
                <w:szCs w:val="20"/>
              </w:rPr>
            </w:pPr>
            <w:r>
              <w:rPr>
                <w:sz w:val="20"/>
                <w:szCs w:val="20"/>
              </w:rPr>
              <w:t xml:space="preserve">Программа </w:t>
            </w:r>
          </w:p>
          <w:p w14:paraId="01616873" w14:textId="77777777" w:rsidR="00B05B8A" w:rsidRDefault="00B05B8A" w:rsidP="00B05B8A">
            <w:pPr>
              <w:rPr>
                <w:sz w:val="20"/>
                <w:szCs w:val="20"/>
              </w:rPr>
            </w:pPr>
            <w:r>
              <w:rPr>
                <w:sz w:val="20"/>
                <w:szCs w:val="20"/>
              </w:rPr>
              <w:t>конференции</w:t>
            </w:r>
          </w:p>
        </w:tc>
      </w:tr>
      <w:tr w:rsidR="00B05B8A" w:rsidRPr="002B4945" w14:paraId="1DBF187B" w14:textId="77777777" w:rsidTr="00FB629E">
        <w:trPr>
          <w:trHeight w:val="71"/>
        </w:trPr>
        <w:tc>
          <w:tcPr>
            <w:tcW w:w="177" w:type="pct"/>
            <w:vAlign w:val="center"/>
          </w:tcPr>
          <w:p w14:paraId="7D45CF32" w14:textId="77777777" w:rsidR="00B05B8A" w:rsidRDefault="003B38E0" w:rsidP="00B05B8A">
            <w:pPr>
              <w:rPr>
                <w:sz w:val="20"/>
                <w:szCs w:val="20"/>
              </w:rPr>
            </w:pPr>
            <w:r>
              <w:rPr>
                <w:sz w:val="20"/>
                <w:szCs w:val="20"/>
              </w:rPr>
              <w:t>16</w:t>
            </w:r>
          </w:p>
        </w:tc>
        <w:tc>
          <w:tcPr>
            <w:tcW w:w="1233" w:type="pct"/>
            <w:vAlign w:val="center"/>
          </w:tcPr>
          <w:p w14:paraId="7A2ABF90" w14:textId="77777777" w:rsidR="00B05B8A" w:rsidRPr="00044A80" w:rsidRDefault="00B05B8A" w:rsidP="00B05B8A">
            <w:pPr>
              <w:rPr>
                <w:sz w:val="20"/>
                <w:szCs w:val="20"/>
              </w:rPr>
            </w:pPr>
            <w:proofErr w:type="gramStart"/>
            <w:r w:rsidRPr="00B05B8A">
              <w:rPr>
                <w:sz w:val="20"/>
                <w:szCs w:val="20"/>
              </w:rPr>
              <w:t>Национальная  (</w:t>
            </w:r>
            <w:proofErr w:type="gramEnd"/>
            <w:r w:rsidRPr="00B05B8A">
              <w:rPr>
                <w:sz w:val="20"/>
                <w:szCs w:val="20"/>
              </w:rPr>
              <w:t>Всероссийская) научно-практическая конференция  «Продовольственная безопасность как фактор повышения качества жизни» 29 сентября 2021 года.</w:t>
            </w:r>
          </w:p>
        </w:tc>
        <w:tc>
          <w:tcPr>
            <w:tcW w:w="809" w:type="pct"/>
            <w:vAlign w:val="center"/>
          </w:tcPr>
          <w:p w14:paraId="5503EC6D" w14:textId="77777777" w:rsidR="00B05B8A" w:rsidRDefault="00B05B8A" w:rsidP="00B05B8A">
            <w:pPr>
              <w:rPr>
                <w:sz w:val="20"/>
                <w:szCs w:val="20"/>
              </w:rPr>
            </w:pPr>
            <w:r w:rsidRPr="00B05B8A">
              <w:rPr>
                <w:sz w:val="20"/>
                <w:szCs w:val="20"/>
              </w:rPr>
              <w:t>Бураева Е.В.</w:t>
            </w:r>
          </w:p>
        </w:tc>
        <w:tc>
          <w:tcPr>
            <w:tcW w:w="571" w:type="pct"/>
            <w:vAlign w:val="center"/>
          </w:tcPr>
          <w:p w14:paraId="1291E7D8" w14:textId="77777777" w:rsidR="00B05B8A" w:rsidRDefault="00B05B8A" w:rsidP="00B05B8A">
            <w:pPr>
              <w:rPr>
                <w:sz w:val="20"/>
                <w:szCs w:val="20"/>
              </w:rPr>
            </w:pPr>
            <w:r w:rsidRPr="00B05B8A">
              <w:rPr>
                <w:sz w:val="20"/>
                <w:szCs w:val="20"/>
              </w:rPr>
              <w:t xml:space="preserve">Национальная </w:t>
            </w:r>
          </w:p>
        </w:tc>
        <w:tc>
          <w:tcPr>
            <w:tcW w:w="723" w:type="pct"/>
            <w:vAlign w:val="center"/>
          </w:tcPr>
          <w:p w14:paraId="0277FF92" w14:textId="77777777" w:rsidR="00B05B8A" w:rsidRDefault="0058782A" w:rsidP="00B05B8A">
            <w:pPr>
              <w:rPr>
                <w:sz w:val="20"/>
                <w:szCs w:val="20"/>
              </w:rPr>
            </w:pPr>
            <w:r>
              <w:rPr>
                <w:sz w:val="20"/>
                <w:szCs w:val="20"/>
              </w:rPr>
              <w:t>-</w:t>
            </w:r>
          </w:p>
        </w:tc>
        <w:tc>
          <w:tcPr>
            <w:tcW w:w="931" w:type="pct"/>
            <w:vAlign w:val="center"/>
          </w:tcPr>
          <w:p w14:paraId="50943D0F" w14:textId="77777777" w:rsidR="00B05B8A" w:rsidRPr="00095617" w:rsidRDefault="00B05B8A" w:rsidP="00B05B8A">
            <w:pPr>
              <w:rPr>
                <w:sz w:val="20"/>
                <w:szCs w:val="20"/>
              </w:rPr>
            </w:pPr>
            <w:r w:rsidRPr="00B05B8A">
              <w:rPr>
                <w:sz w:val="20"/>
                <w:szCs w:val="20"/>
              </w:rPr>
              <w:t>Непрерывная подготовка кадров в условиях цифровой модернизации аграрной экономики</w:t>
            </w:r>
          </w:p>
        </w:tc>
        <w:tc>
          <w:tcPr>
            <w:tcW w:w="556" w:type="pct"/>
            <w:vAlign w:val="center"/>
          </w:tcPr>
          <w:p w14:paraId="61F74B0E" w14:textId="77777777" w:rsidR="00B05B8A" w:rsidRDefault="00B05B8A" w:rsidP="00B05B8A">
            <w:pPr>
              <w:rPr>
                <w:sz w:val="20"/>
                <w:szCs w:val="20"/>
              </w:rPr>
            </w:pPr>
            <w:r>
              <w:rPr>
                <w:sz w:val="20"/>
                <w:szCs w:val="20"/>
              </w:rPr>
              <w:t xml:space="preserve">Программа </w:t>
            </w:r>
          </w:p>
          <w:p w14:paraId="67074A6D" w14:textId="77777777" w:rsidR="00B05B8A" w:rsidRDefault="00B05B8A" w:rsidP="00B05B8A">
            <w:pPr>
              <w:rPr>
                <w:sz w:val="20"/>
                <w:szCs w:val="20"/>
              </w:rPr>
            </w:pPr>
            <w:r>
              <w:rPr>
                <w:sz w:val="20"/>
                <w:szCs w:val="20"/>
              </w:rPr>
              <w:t>конференции</w:t>
            </w:r>
          </w:p>
        </w:tc>
      </w:tr>
      <w:tr w:rsidR="00B05B8A" w:rsidRPr="004F2503" w14:paraId="66F0A7F8" w14:textId="77777777" w:rsidTr="00FB629E">
        <w:trPr>
          <w:trHeight w:val="71"/>
        </w:trPr>
        <w:tc>
          <w:tcPr>
            <w:tcW w:w="177" w:type="pct"/>
            <w:vAlign w:val="center"/>
          </w:tcPr>
          <w:p w14:paraId="471AFB34" w14:textId="77777777" w:rsidR="00B05B8A" w:rsidRPr="00564BCD" w:rsidRDefault="00B05B8A" w:rsidP="003B38E0">
            <w:pPr>
              <w:rPr>
                <w:sz w:val="20"/>
                <w:szCs w:val="20"/>
              </w:rPr>
            </w:pPr>
            <w:r>
              <w:rPr>
                <w:sz w:val="20"/>
                <w:szCs w:val="20"/>
              </w:rPr>
              <w:t>1</w:t>
            </w:r>
            <w:r w:rsidR="003B38E0">
              <w:rPr>
                <w:sz w:val="20"/>
                <w:szCs w:val="20"/>
              </w:rPr>
              <w:t>7</w:t>
            </w:r>
          </w:p>
        </w:tc>
        <w:tc>
          <w:tcPr>
            <w:tcW w:w="1233" w:type="pct"/>
            <w:vAlign w:val="center"/>
          </w:tcPr>
          <w:p w14:paraId="7123CF88" w14:textId="77777777" w:rsidR="00B05B8A" w:rsidRPr="002B4945" w:rsidRDefault="00B05B8A" w:rsidP="00B05B8A">
            <w:pPr>
              <w:rPr>
                <w:sz w:val="20"/>
                <w:szCs w:val="20"/>
              </w:rPr>
            </w:pPr>
            <w:r w:rsidRPr="002B4945">
              <w:rPr>
                <w:sz w:val="20"/>
                <w:szCs w:val="20"/>
              </w:rPr>
              <w:t xml:space="preserve"> Всероссийская (национальная) </w:t>
            </w:r>
          </w:p>
          <w:p w14:paraId="05DD85DA" w14:textId="77777777" w:rsidR="00B05B8A" w:rsidRPr="004F2503" w:rsidRDefault="00B05B8A" w:rsidP="00B05B8A">
            <w:pPr>
              <w:rPr>
                <w:sz w:val="20"/>
                <w:szCs w:val="20"/>
              </w:rPr>
            </w:pPr>
            <w:proofErr w:type="gramStart"/>
            <w:r w:rsidRPr="002B4945">
              <w:rPr>
                <w:sz w:val="20"/>
                <w:szCs w:val="20"/>
              </w:rPr>
              <w:t>Он-лайн</w:t>
            </w:r>
            <w:proofErr w:type="gramEnd"/>
            <w:r w:rsidRPr="002B4945">
              <w:rPr>
                <w:sz w:val="20"/>
                <w:szCs w:val="20"/>
              </w:rPr>
              <w:t xml:space="preserve"> конференция «Финансовая грамотность, финансовая безопасность и финансовая стабильность»</w:t>
            </w:r>
          </w:p>
        </w:tc>
        <w:tc>
          <w:tcPr>
            <w:tcW w:w="809" w:type="pct"/>
            <w:vAlign w:val="center"/>
          </w:tcPr>
          <w:p w14:paraId="1E64AFF9" w14:textId="77777777" w:rsidR="00B05B8A" w:rsidRPr="004F2503" w:rsidRDefault="00B05B8A" w:rsidP="00B05B8A">
            <w:pPr>
              <w:rPr>
                <w:sz w:val="20"/>
                <w:szCs w:val="20"/>
              </w:rPr>
            </w:pPr>
            <w:r w:rsidRPr="004F2503">
              <w:rPr>
                <w:sz w:val="20"/>
                <w:szCs w:val="20"/>
              </w:rPr>
              <w:t>Сидоренко О. В.</w:t>
            </w:r>
          </w:p>
        </w:tc>
        <w:tc>
          <w:tcPr>
            <w:tcW w:w="571" w:type="pct"/>
            <w:vAlign w:val="center"/>
          </w:tcPr>
          <w:p w14:paraId="17BFAAA4" w14:textId="77777777" w:rsidR="00B05B8A" w:rsidRDefault="00B05B8A" w:rsidP="00B05B8A">
            <w:pPr>
              <w:rPr>
                <w:sz w:val="20"/>
                <w:szCs w:val="20"/>
              </w:rPr>
            </w:pPr>
            <w:r>
              <w:rPr>
                <w:sz w:val="20"/>
                <w:szCs w:val="20"/>
              </w:rPr>
              <w:t>Всероссийская</w:t>
            </w:r>
          </w:p>
          <w:p w14:paraId="2F021E7C" w14:textId="77777777" w:rsidR="00B05B8A" w:rsidRPr="004F2503" w:rsidRDefault="00B05B8A" w:rsidP="00B05B8A">
            <w:pPr>
              <w:rPr>
                <w:sz w:val="20"/>
                <w:szCs w:val="20"/>
              </w:rPr>
            </w:pPr>
            <w:r>
              <w:rPr>
                <w:sz w:val="20"/>
                <w:szCs w:val="20"/>
              </w:rPr>
              <w:t>конференция</w:t>
            </w:r>
          </w:p>
        </w:tc>
        <w:tc>
          <w:tcPr>
            <w:tcW w:w="723" w:type="pct"/>
            <w:vAlign w:val="center"/>
          </w:tcPr>
          <w:p w14:paraId="7F584AC4" w14:textId="77777777" w:rsidR="00B05B8A" w:rsidRPr="004F2503" w:rsidRDefault="00B05B8A" w:rsidP="00B05B8A">
            <w:pPr>
              <w:rPr>
                <w:sz w:val="20"/>
                <w:szCs w:val="20"/>
              </w:rPr>
            </w:pPr>
            <w:r>
              <w:rPr>
                <w:sz w:val="20"/>
                <w:szCs w:val="20"/>
              </w:rPr>
              <w:t>-</w:t>
            </w:r>
          </w:p>
        </w:tc>
        <w:tc>
          <w:tcPr>
            <w:tcW w:w="931" w:type="pct"/>
            <w:vAlign w:val="center"/>
          </w:tcPr>
          <w:p w14:paraId="79394B98" w14:textId="77777777" w:rsidR="00B05B8A" w:rsidRPr="004F2503" w:rsidRDefault="00B05B8A" w:rsidP="00B05B8A">
            <w:pPr>
              <w:rPr>
                <w:sz w:val="20"/>
                <w:szCs w:val="20"/>
              </w:rPr>
            </w:pPr>
            <w:r w:rsidRPr="004F2503">
              <w:rPr>
                <w:sz w:val="20"/>
                <w:szCs w:val="20"/>
              </w:rPr>
              <w:t>Совершенствование методики учета и анализа как фактор повышения финансовой грамотности населения</w:t>
            </w:r>
          </w:p>
        </w:tc>
        <w:tc>
          <w:tcPr>
            <w:tcW w:w="556" w:type="pct"/>
            <w:vAlign w:val="center"/>
          </w:tcPr>
          <w:p w14:paraId="2615F2F1" w14:textId="77777777" w:rsidR="00B05B8A" w:rsidRDefault="00B05B8A" w:rsidP="00B05B8A">
            <w:pPr>
              <w:rPr>
                <w:sz w:val="20"/>
                <w:szCs w:val="20"/>
              </w:rPr>
            </w:pPr>
            <w:r>
              <w:rPr>
                <w:sz w:val="20"/>
                <w:szCs w:val="20"/>
              </w:rPr>
              <w:t xml:space="preserve">Программа </w:t>
            </w:r>
          </w:p>
          <w:p w14:paraId="3315D09B" w14:textId="77777777" w:rsidR="00B05B8A" w:rsidRPr="004F2503" w:rsidRDefault="00B05B8A" w:rsidP="00B05B8A">
            <w:pPr>
              <w:rPr>
                <w:sz w:val="20"/>
                <w:szCs w:val="20"/>
              </w:rPr>
            </w:pPr>
            <w:r>
              <w:rPr>
                <w:sz w:val="20"/>
                <w:szCs w:val="20"/>
              </w:rPr>
              <w:t>конференции</w:t>
            </w:r>
          </w:p>
        </w:tc>
      </w:tr>
      <w:tr w:rsidR="00B05B8A" w:rsidRPr="004F2503" w14:paraId="2D323EE4" w14:textId="77777777" w:rsidTr="00FB629E">
        <w:trPr>
          <w:trHeight w:val="71"/>
        </w:trPr>
        <w:tc>
          <w:tcPr>
            <w:tcW w:w="177" w:type="pct"/>
            <w:vAlign w:val="center"/>
          </w:tcPr>
          <w:p w14:paraId="3968B0E2" w14:textId="77777777" w:rsidR="00B05B8A" w:rsidRPr="00E94D18" w:rsidRDefault="00B05B8A" w:rsidP="003B38E0">
            <w:pPr>
              <w:rPr>
                <w:sz w:val="20"/>
                <w:szCs w:val="20"/>
              </w:rPr>
            </w:pPr>
            <w:r>
              <w:rPr>
                <w:sz w:val="20"/>
                <w:szCs w:val="20"/>
              </w:rPr>
              <w:t>1</w:t>
            </w:r>
            <w:r w:rsidR="003B38E0">
              <w:rPr>
                <w:sz w:val="20"/>
                <w:szCs w:val="20"/>
              </w:rPr>
              <w:t>8</w:t>
            </w:r>
          </w:p>
        </w:tc>
        <w:tc>
          <w:tcPr>
            <w:tcW w:w="1233" w:type="pct"/>
            <w:vAlign w:val="center"/>
          </w:tcPr>
          <w:p w14:paraId="00569523" w14:textId="77777777" w:rsidR="00B05B8A" w:rsidRPr="004F2503" w:rsidRDefault="00B05B8A" w:rsidP="00B05B8A">
            <w:pPr>
              <w:rPr>
                <w:sz w:val="20"/>
                <w:szCs w:val="20"/>
              </w:rPr>
            </w:pPr>
            <w:r w:rsidRPr="004F2503">
              <w:rPr>
                <w:sz w:val="20"/>
                <w:szCs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vAlign w:val="center"/>
          </w:tcPr>
          <w:p w14:paraId="14A41AB0" w14:textId="77777777" w:rsidR="00B05B8A" w:rsidRPr="004F2503" w:rsidRDefault="00B05B8A" w:rsidP="00B05B8A">
            <w:pPr>
              <w:rPr>
                <w:sz w:val="20"/>
                <w:szCs w:val="20"/>
              </w:rPr>
            </w:pPr>
            <w:r w:rsidRPr="004F2503">
              <w:rPr>
                <w:sz w:val="20"/>
                <w:szCs w:val="20"/>
              </w:rPr>
              <w:t>Сидоренко О. В.</w:t>
            </w:r>
          </w:p>
        </w:tc>
        <w:tc>
          <w:tcPr>
            <w:tcW w:w="571" w:type="pct"/>
            <w:vAlign w:val="center"/>
          </w:tcPr>
          <w:p w14:paraId="76A0838A" w14:textId="77777777" w:rsidR="00B05B8A" w:rsidRDefault="00B05B8A" w:rsidP="00B05B8A">
            <w:pPr>
              <w:rPr>
                <w:sz w:val="20"/>
                <w:szCs w:val="20"/>
              </w:rPr>
            </w:pPr>
            <w:r>
              <w:rPr>
                <w:sz w:val="20"/>
                <w:szCs w:val="20"/>
              </w:rPr>
              <w:t>Всероссийская</w:t>
            </w:r>
          </w:p>
          <w:p w14:paraId="06E336C9" w14:textId="77777777" w:rsidR="00B05B8A" w:rsidRPr="00E94D18" w:rsidRDefault="00B05B8A" w:rsidP="00B05B8A">
            <w:pPr>
              <w:rPr>
                <w:sz w:val="20"/>
                <w:szCs w:val="20"/>
              </w:rPr>
            </w:pPr>
            <w:r>
              <w:rPr>
                <w:sz w:val="20"/>
                <w:szCs w:val="20"/>
              </w:rPr>
              <w:t>конференция</w:t>
            </w:r>
          </w:p>
        </w:tc>
        <w:tc>
          <w:tcPr>
            <w:tcW w:w="723" w:type="pct"/>
            <w:vAlign w:val="center"/>
          </w:tcPr>
          <w:p w14:paraId="55B9670E" w14:textId="77777777" w:rsidR="00B05B8A" w:rsidRPr="004F2503" w:rsidRDefault="00B05B8A" w:rsidP="00B05B8A">
            <w:pPr>
              <w:rPr>
                <w:sz w:val="20"/>
                <w:szCs w:val="20"/>
              </w:rPr>
            </w:pPr>
            <w:r w:rsidRPr="004F2503">
              <w:rPr>
                <w:sz w:val="20"/>
                <w:szCs w:val="20"/>
              </w:rPr>
              <w:t>-</w:t>
            </w:r>
          </w:p>
        </w:tc>
        <w:tc>
          <w:tcPr>
            <w:tcW w:w="931" w:type="pct"/>
            <w:vAlign w:val="center"/>
          </w:tcPr>
          <w:p w14:paraId="44B35A1B" w14:textId="77777777" w:rsidR="00B05B8A" w:rsidRPr="00E94D18" w:rsidRDefault="00B05B8A" w:rsidP="00B05B8A">
            <w:pPr>
              <w:rPr>
                <w:sz w:val="20"/>
                <w:szCs w:val="20"/>
              </w:rPr>
            </w:pPr>
            <w:r w:rsidRPr="004F2503">
              <w:rPr>
                <w:sz w:val="20"/>
                <w:szCs w:val="20"/>
              </w:rPr>
              <w:t>Учетно-аналитическое обеспечение финансовой деятельности сельскохозяйственных организаций</w:t>
            </w:r>
          </w:p>
        </w:tc>
        <w:tc>
          <w:tcPr>
            <w:tcW w:w="556" w:type="pct"/>
            <w:vAlign w:val="center"/>
          </w:tcPr>
          <w:p w14:paraId="2F94855E" w14:textId="77777777" w:rsidR="00B05B8A" w:rsidRDefault="00B05B8A" w:rsidP="00B05B8A">
            <w:pPr>
              <w:rPr>
                <w:sz w:val="20"/>
                <w:szCs w:val="20"/>
              </w:rPr>
            </w:pPr>
            <w:r>
              <w:rPr>
                <w:sz w:val="20"/>
                <w:szCs w:val="20"/>
              </w:rPr>
              <w:t xml:space="preserve">Программа </w:t>
            </w:r>
          </w:p>
          <w:p w14:paraId="6FCD2C88" w14:textId="77777777" w:rsidR="00B05B8A" w:rsidRPr="004F2503" w:rsidRDefault="00B05B8A" w:rsidP="00B05B8A">
            <w:pPr>
              <w:rPr>
                <w:sz w:val="20"/>
                <w:szCs w:val="20"/>
              </w:rPr>
            </w:pPr>
            <w:r>
              <w:rPr>
                <w:sz w:val="20"/>
                <w:szCs w:val="20"/>
              </w:rPr>
              <w:t>конференции</w:t>
            </w:r>
          </w:p>
        </w:tc>
      </w:tr>
      <w:tr w:rsidR="00B05B8A" w:rsidRPr="00FB629E" w14:paraId="03EDE2EA" w14:textId="77777777" w:rsidTr="00FB629E">
        <w:trPr>
          <w:trHeight w:val="932"/>
        </w:trPr>
        <w:tc>
          <w:tcPr>
            <w:tcW w:w="177" w:type="pct"/>
            <w:vAlign w:val="center"/>
          </w:tcPr>
          <w:p w14:paraId="7BA37070" w14:textId="77777777" w:rsidR="00B05B8A" w:rsidRPr="00E94D18" w:rsidRDefault="00B05B8A" w:rsidP="003B38E0">
            <w:pPr>
              <w:rPr>
                <w:sz w:val="20"/>
                <w:szCs w:val="20"/>
              </w:rPr>
            </w:pPr>
            <w:r>
              <w:rPr>
                <w:sz w:val="20"/>
                <w:szCs w:val="20"/>
              </w:rPr>
              <w:t>1</w:t>
            </w:r>
            <w:r w:rsidR="003B38E0">
              <w:rPr>
                <w:sz w:val="20"/>
                <w:szCs w:val="20"/>
              </w:rPr>
              <w:t>9</w:t>
            </w:r>
          </w:p>
        </w:tc>
        <w:tc>
          <w:tcPr>
            <w:tcW w:w="1233" w:type="pct"/>
            <w:vAlign w:val="center"/>
          </w:tcPr>
          <w:p w14:paraId="481D810F" w14:textId="77777777" w:rsidR="00B05B8A" w:rsidRPr="004F2503" w:rsidRDefault="00B05B8A" w:rsidP="00B05B8A">
            <w:pPr>
              <w:rPr>
                <w:sz w:val="20"/>
                <w:szCs w:val="20"/>
              </w:rPr>
            </w:pPr>
            <w:r w:rsidRPr="00044A80">
              <w:rPr>
                <w:sz w:val="20"/>
                <w:szCs w:val="20"/>
              </w:rPr>
              <w:t>Региональная научно-практическая конференция «Справочно-правовые системы: современные тенденции развития» (Орловский ГАУ, 27 января 2021 г.).</w:t>
            </w:r>
          </w:p>
        </w:tc>
        <w:tc>
          <w:tcPr>
            <w:tcW w:w="809" w:type="pct"/>
            <w:vAlign w:val="center"/>
          </w:tcPr>
          <w:p w14:paraId="2EECE668" w14:textId="77777777" w:rsidR="00B05B8A" w:rsidRPr="004F2503" w:rsidRDefault="00B05B8A" w:rsidP="00B05B8A">
            <w:pPr>
              <w:rPr>
                <w:sz w:val="20"/>
                <w:szCs w:val="20"/>
              </w:rPr>
            </w:pPr>
            <w:r>
              <w:rPr>
                <w:sz w:val="20"/>
                <w:szCs w:val="20"/>
              </w:rPr>
              <w:t>Сидоренко О. В.</w:t>
            </w:r>
          </w:p>
        </w:tc>
        <w:tc>
          <w:tcPr>
            <w:tcW w:w="571" w:type="pct"/>
            <w:vAlign w:val="center"/>
          </w:tcPr>
          <w:p w14:paraId="514FE1F9" w14:textId="77777777" w:rsidR="00B05B8A" w:rsidRDefault="00B05B8A" w:rsidP="00B05B8A">
            <w:pPr>
              <w:rPr>
                <w:sz w:val="20"/>
                <w:szCs w:val="20"/>
              </w:rPr>
            </w:pPr>
            <w:r>
              <w:rPr>
                <w:sz w:val="20"/>
                <w:szCs w:val="20"/>
              </w:rPr>
              <w:t>Региональная</w:t>
            </w:r>
          </w:p>
          <w:p w14:paraId="009CDE29" w14:textId="77777777" w:rsidR="00B05B8A" w:rsidRDefault="00B05B8A" w:rsidP="00B05B8A">
            <w:pPr>
              <w:rPr>
                <w:sz w:val="20"/>
                <w:szCs w:val="20"/>
              </w:rPr>
            </w:pPr>
            <w:r>
              <w:rPr>
                <w:sz w:val="20"/>
                <w:szCs w:val="20"/>
              </w:rPr>
              <w:t>конференция</w:t>
            </w:r>
          </w:p>
        </w:tc>
        <w:tc>
          <w:tcPr>
            <w:tcW w:w="723" w:type="pct"/>
            <w:vAlign w:val="center"/>
          </w:tcPr>
          <w:p w14:paraId="1D037010" w14:textId="77777777" w:rsidR="00B05B8A" w:rsidRPr="004F2503" w:rsidRDefault="00B05B8A" w:rsidP="00B05B8A">
            <w:pPr>
              <w:rPr>
                <w:sz w:val="20"/>
                <w:szCs w:val="20"/>
              </w:rPr>
            </w:pPr>
          </w:p>
        </w:tc>
        <w:tc>
          <w:tcPr>
            <w:tcW w:w="931" w:type="pct"/>
            <w:vAlign w:val="center"/>
          </w:tcPr>
          <w:p w14:paraId="0F36F2DA" w14:textId="413C0807" w:rsidR="00B05B8A" w:rsidRPr="004F2503" w:rsidRDefault="00B05B8A" w:rsidP="00FB629E">
            <w:pPr>
              <w:rPr>
                <w:sz w:val="20"/>
                <w:szCs w:val="20"/>
              </w:rPr>
            </w:pPr>
            <w:r w:rsidRPr="00B24274">
              <w:rPr>
                <w:sz w:val="20"/>
                <w:szCs w:val="20"/>
              </w:rPr>
              <w:t>Использование современных справочно-правовых систем с целью повышения эффективности управления организацией</w:t>
            </w:r>
          </w:p>
        </w:tc>
        <w:tc>
          <w:tcPr>
            <w:tcW w:w="556" w:type="pct"/>
            <w:vAlign w:val="center"/>
          </w:tcPr>
          <w:p w14:paraId="4A0F50E0" w14:textId="77777777" w:rsidR="00B05B8A" w:rsidRDefault="00B05B8A" w:rsidP="00B05B8A">
            <w:pPr>
              <w:rPr>
                <w:sz w:val="20"/>
                <w:szCs w:val="20"/>
              </w:rPr>
            </w:pPr>
            <w:r>
              <w:rPr>
                <w:sz w:val="20"/>
                <w:szCs w:val="20"/>
              </w:rPr>
              <w:t xml:space="preserve">Программа </w:t>
            </w:r>
          </w:p>
          <w:p w14:paraId="489E81FF" w14:textId="77777777" w:rsidR="00B05B8A" w:rsidRDefault="00B05B8A" w:rsidP="00B05B8A">
            <w:pPr>
              <w:rPr>
                <w:sz w:val="20"/>
                <w:szCs w:val="20"/>
              </w:rPr>
            </w:pPr>
            <w:r>
              <w:rPr>
                <w:sz w:val="20"/>
                <w:szCs w:val="20"/>
              </w:rPr>
              <w:t>конференции</w:t>
            </w:r>
          </w:p>
        </w:tc>
      </w:tr>
      <w:tr w:rsidR="008320C5" w:rsidRPr="004F2503" w14:paraId="17E41D11" w14:textId="77777777" w:rsidTr="00FB629E">
        <w:trPr>
          <w:trHeight w:val="71"/>
        </w:trPr>
        <w:tc>
          <w:tcPr>
            <w:tcW w:w="177" w:type="pct"/>
            <w:vAlign w:val="center"/>
          </w:tcPr>
          <w:p w14:paraId="5826E53A" w14:textId="77777777" w:rsidR="008320C5" w:rsidRDefault="003B38E0" w:rsidP="00B05B8A">
            <w:pPr>
              <w:rPr>
                <w:sz w:val="20"/>
                <w:szCs w:val="20"/>
              </w:rPr>
            </w:pPr>
            <w:r>
              <w:rPr>
                <w:sz w:val="20"/>
                <w:szCs w:val="20"/>
              </w:rPr>
              <w:t>20</w:t>
            </w:r>
          </w:p>
        </w:tc>
        <w:tc>
          <w:tcPr>
            <w:tcW w:w="1233" w:type="pct"/>
            <w:vAlign w:val="center"/>
          </w:tcPr>
          <w:p w14:paraId="6734C114" w14:textId="77777777" w:rsidR="008320C5" w:rsidRPr="008320C5" w:rsidRDefault="008320C5" w:rsidP="00B05B8A">
            <w:pPr>
              <w:rPr>
                <w:sz w:val="20"/>
                <w:szCs w:val="20"/>
              </w:rPr>
            </w:pPr>
            <w:r>
              <w:rPr>
                <w:sz w:val="20"/>
                <w:szCs w:val="20"/>
              </w:rPr>
              <w:t xml:space="preserve">Международная научно-методическая онлайн - </w:t>
            </w:r>
            <w:proofErr w:type="gramStart"/>
            <w:r>
              <w:rPr>
                <w:sz w:val="20"/>
                <w:szCs w:val="20"/>
              </w:rPr>
              <w:t>конференция  «</w:t>
            </w:r>
            <w:proofErr w:type="gramEnd"/>
            <w:r>
              <w:rPr>
                <w:sz w:val="20"/>
                <w:szCs w:val="20"/>
              </w:rPr>
              <w:t xml:space="preserve">Профессиональное образование: современные </w:t>
            </w:r>
            <w:r>
              <w:rPr>
                <w:sz w:val="20"/>
                <w:szCs w:val="20"/>
              </w:rPr>
              <w:lastRenderedPageBreak/>
              <w:t>вызовы экономики и тренды развития» (27.05.2021 г.)</w:t>
            </w:r>
          </w:p>
        </w:tc>
        <w:tc>
          <w:tcPr>
            <w:tcW w:w="809" w:type="pct"/>
            <w:vAlign w:val="center"/>
          </w:tcPr>
          <w:p w14:paraId="6DE00264" w14:textId="77777777" w:rsidR="008320C5" w:rsidRDefault="008320C5" w:rsidP="00B05B8A">
            <w:pPr>
              <w:rPr>
                <w:sz w:val="20"/>
                <w:szCs w:val="20"/>
              </w:rPr>
            </w:pPr>
            <w:r>
              <w:rPr>
                <w:sz w:val="20"/>
                <w:szCs w:val="20"/>
              </w:rPr>
              <w:lastRenderedPageBreak/>
              <w:t>Сидоренко О. В.</w:t>
            </w:r>
          </w:p>
        </w:tc>
        <w:tc>
          <w:tcPr>
            <w:tcW w:w="571" w:type="pct"/>
            <w:vAlign w:val="center"/>
          </w:tcPr>
          <w:p w14:paraId="45C8A645" w14:textId="77777777" w:rsidR="008320C5" w:rsidRDefault="008320C5" w:rsidP="00B05B8A">
            <w:pPr>
              <w:rPr>
                <w:sz w:val="20"/>
                <w:szCs w:val="20"/>
              </w:rPr>
            </w:pPr>
            <w:r>
              <w:rPr>
                <w:sz w:val="20"/>
                <w:szCs w:val="20"/>
              </w:rPr>
              <w:t>Международная научно-</w:t>
            </w:r>
            <w:r>
              <w:rPr>
                <w:sz w:val="20"/>
                <w:szCs w:val="20"/>
              </w:rPr>
              <w:lastRenderedPageBreak/>
              <w:t xml:space="preserve">методическая онлайн - конференция  </w:t>
            </w:r>
          </w:p>
        </w:tc>
        <w:tc>
          <w:tcPr>
            <w:tcW w:w="723" w:type="pct"/>
            <w:vAlign w:val="center"/>
          </w:tcPr>
          <w:p w14:paraId="3D9F8D4B" w14:textId="77777777" w:rsidR="008320C5" w:rsidRPr="004F2503" w:rsidRDefault="008320C5" w:rsidP="00B05B8A">
            <w:pPr>
              <w:rPr>
                <w:sz w:val="20"/>
                <w:szCs w:val="20"/>
              </w:rPr>
            </w:pPr>
            <w:r>
              <w:rPr>
                <w:sz w:val="20"/>
                <w:szCs w:val="20"/>
              </w:rPr>
              <w:lastRenderedPageBreak/>
              <w:t>-</w:t>
            </w:r>
          </w:p>
        </w:tc>
        <w:tc>
          <w:tcPr>
            <w:tcW w:w="931" w:type="pct"/>
            <w:vAlign w:val="center"/>
          </w:tcPr>
          <w:p w14:paraId="2CFC4320" w14:textId="77777777" w:rsidR="008320C5" w:rsidRPr="00B24274" w:rsidRDefault="008320C5" w:rsidP="00B05B8A">
            <w:pPr>
              <w:rPr>
                <w:sz w:val="20"/>
                <w:szCs w:val="20"/>
              </w:rPr>
            </w:pPr>
            <w:r>
              <w:rPr>
                <w:sz w:val="20"/>
                <w:szCs w:val="20"/>
              </w:rPr>
              <w:t xml:space="preserve">Профессиональное образование: современные вызовы </w:t>
            </w:r>
            <w:r>
              <w:rPr>
                <w:sz w:val="20"/>
                <w:szCs w:val="20"/>
              </w:rPr>
              <w:lastRenderedPageBreak/>
              <w:t>экономики и тренды развития</w:t>
            </w:r>
          </w:p>
        </w:tc>
        <w:tc>
          <w:tcPr>
            <w:tcW w:w="556" w:type="pct"/>
            <w:vAlign w:val="center"/>
          </w:tcPr>
          <w:p w14:paraId="64A7E409" w14:textId="77777777" w:rsidR="008320C5" w:rsidRDefault="008320C5" w:rsidP="00B05B8A">
            <w:pPr>
              <w:rPr>
                <w:sz w:val="20"/>
                <w:szCs w:val="20"/>
              </w:rPr>
            </w:pPr>
            <w:r>
              <w:rPr>
                <w:sz w:val="20"/>
                <w:szCs w:val="20"/>
              </w:rPr>
              <w:lastRenderedPageBreak/>
              <w:t>Сертификат участника</w:t>
            </w:r>
          </w:p>
        </w:tc>
      </w:tr>
      <w:tr w:rsidR="00FA1CD5" w:rsidRPr="00FA1CD5" w14:paraId="1C942C1A" w14:textId="77777777" w:rsidTr="00FB629E">
        <w:trPr>
          <w:trHeight w:val="71"/>
        </w:trPr>
        <w:tc>
          <w:tcPr>
            <w:tcW w:w="177" w:type="pct"/>
            <w:vAlign w:val="center"/>
          </w:tcPr>
          <w:p w14:paraId="253BC8F4" w14:textId="77777777" w:rsidR="00FA1CD5" w:rsidRDefault="003B38E0" w:rsidP="00B05B8A">
            <w:pPr>
              <w:rPr>
                <w:sz w:val="20"/>
                <w:szCs w:val="20"/>
              </w:rPr>
            </w:pPr>
            <w:r>
              <w:rPr>
                <w:sz w:val="20"/>
                <w:szCs w:val="20"/>
              </w:rPr>
              <w:t>21</w:t>
            </w:r>
          </w:p>
        </w:tc>
        <w:tc>
          <w:tcPr>
            <w:tcW w:w="1233" w:type="pct"/>
            <w:vAlign w:val="center"/>
          </w:tcPr>
          <w:p w14:paraId="0198FFD4" w14:textId="77777777" w:rsidR="00FA1CD5" w:rsidRPr="00FA1CD5" w:rsidRDefault="00FA1CD5" w:rsidP="00B05B8A">
            <w:pPr>
              <w:rPr>
                <w:sz w:val="20"/>
                <w:szCs w:val="20"/>
                <w:lang w:val="en-US"/>
              </w:rPr>
            </w:pPr>
            <w:r>
              <w:rPr>
                <w:sz w:val="20"/>
                <w:szCs w:val="20"/>
                <w:lang w:val="en-US"/>
              </w:rPr>
              <w:t>O</w:t>
            </w:r>
            <w:r w:rsidRPr="00D64F8C">
              <w:rPr>
                <w:sz w:val="20"/>
                <w:szCs w:val="20"/>
                <w:lang w:val="en-US"/>
              </w:rPr>
              <w:t xml:space="preserve">f the 13th International Scientific and Practical Conference "Environment. Technology. </w:t>
            </w:r>
            <w:r w:rsidRPr="008C1403">
              <w:rPr>
                <w:sz w:val="20"/>
                <w:szCs w:val="20"/>
                <w:lang w:val="en-US"/>
              </w:rPr>
              <w:t xml:space="preserve">Resources", June 17-18, 2021, </w:t>
            </w:r>
            <w:proofErr w:type="spellStart"/>
            <w:r w:rsidRPr="008C1403">
              <w:rPr>
                <w:sz w:val="20"/>
                <w:szCs w:val="20"/>
                <w:lang w:val="en-US"/>
              </w:rPr>
              <w:t>Rezekne</w:t>
            </w:r>
            <w:proofErr w:type="spellEnd"/>
            <w:r w:rsidRPr="008C1403">
              <w:rPr>
                <w:sz w:val="20"/>
                <w:szCs w:val="20"/>
                <w:lang w:val="en-US"/>
              </w:rPr>
              <w:t>, Latvia</w:t>
            </w:r>
          </w:p>
        </w:tc>
        <w:tc>
          <w:tcPr>
            <w:tcW w:w="809" w:type="pct"/>
            <w:vAlign w:val="center"/>
          </w:tcPr>
          <w:p w14:paraId="659B0A8E" w14:textId="77777777" w:rsidR="00FA1CD5" w:rsidRDefault="00FA1CD5" w:rsidP="00B05B8A">
            <w:pPr>
              <w:rPr>
                <w:sz w:val="20"/>
                <w:szCs w:val="20"/>
              </w:rPr>
            </w:pPr>
            <w:proofErr w:type="spellStart"/>
            <w:r w:rsidRPr="008C1403">
              <w:rPr>
                <w:sz w:val="20"/>
                <w:szCs w:val="20"/>
              </w:rPr>
              <w:t>Sidorenko</w:t>
            </w:r>
            <w:proofErr w:type="spellEnd"/>
            <w:r w:rsidR="00844F0D">
              <w:rPr>
                <w:sz w:val="20"/>
                <w:szCs w:val="20"/>
              </w:rPr>
              <w:t xml:space="preserve"> </w:t>
            </w:r>
            <w:r w:rsidR="00844F0D" w:rsidRPr="008C1403">
              <w:rPr>
                <w:sz w:val="20"/>
                <w:szCs w:val="20"/>
              </w:rPr>
              <w:t>O.V.</w:t>
            </w:r>
          </w:p>
        </w:tc>
        <w:tc>
          <w:tcPr>
            <w:tcW w:w="571" w:type="pct"/>
            <w:vAlign w:val="center"/>
          </w:tcPr>
          <w:p w14:paraId="07F0DFAE" w14:textId="77777777" w:rsidR="00FA1CD5" w:rsidRDefault="00FA1CD5" w:rsidP="00B05B8A">
            <w:pPr>
              <w:rPr>
                <w:sz w:val="20"/>
                <w:szCs w:val="20"/>
              </w:rPr>
            </w:pPr>
            <w:r>
              <w:rPr>
                <w:sz w:val="20"/>
                <w:szCs w:val="20"/>
              </w:rPr>
              <w:t>Международная конференция</w:t>
            </w:r>
          </w:p>
        </w:tc>
        <w:tc>
          <w:tcPr>
            <w:tcW w:w="723" w:type="pct"/>
            <w:vAlign w:val="center"/>
          </w:tcPr>
          <w:p w14:paraId="3EC1B8FA" w14:textId="77777777" w:rsidR="00FA1CD5" w:rsidRPr="00FA1CD5" w:rsidRDefault="00FA1CD5" w:rsidP="00B05B8A">
            <w:pPr>
              <w:rPr>
                <w:sz w:val="20"/>
                <w:szCs w:val="20"/>
                <w:lang w:val="en-US"/>
              </w:rPr>
            </w:pPr>
            <w:r>
              <w:rPr>
                <w:sz w:val="20"/>
                <w:szCs w:val="20"/>
                <w:lang w:val="en-US"/>
              </w:rPr>
              <w:t>-</w:t>
            </w:r>
          </w:p>
        </w:tc>
        <w:tc>
          <w:tcPr>
            <w:tcW w:w="931" w:type="pct"/>
            <w:vAlign w:val="center"/>
          </w:tcPr>
          <w:p w14:paraId="28E23373" w14:textId="77777777" w:rsidR="00FA1CD5" w:rsidRPr="00FA1CD5" w:rsidRDefault="00FA1CD5" w:rsidP="00B05B8A">
            <w:pPr>
              <w:rPr>
                <w:sz w:val="20"/>
                <w:szCs w:val="20"/>
                <w:lang w:val="en-US"/>
              </w:rPr>
            </w:pPr>
            <w:r w:rsidRPr="00D64F8C">
              <w:rPr>
                <w:sz w:val="20"/>
                <w:szCs w:val="20"/>
                <w:lang w:val="en-US"/>
              </w:rPr>
              <w:t>On the issue of planning sowing agricultural crops with the minimum risk under the presence of various agroclimatic conditions</w:t>
            </w:r>
          </w:p>
        </w:tc>
        <w:tc>
          <w:tcPr>
            <w:tcW w:w="556" w:type="pct"/>
            <w:vAlign w:val="center"/>
          </w:tcPr>
          <w:p w14:paraId="08DC9A72" w14:textId="77777777" w:rsidR="00FA1CD5" w:rsidRDefault="00FA1CD5" w:rsidP="00B05B8A">
            <w:pPr>
              <w:rPr>
                <w:sz w:val="20"/>
                <w:szCs w:val="20"/>
              </w:rPr>
            </w:pPr>
            <w:r>
              <w:rPr>
                <w:sz w:val="20"/>
                <w:szCs w:val="20"/>
              </w:rPr>
              <w:t xml:space="preserve">Сертификат участника, </w:t>
            </w:r>
          </w:p>
          <w:p w14:paraId="121DCED3" w14:textId="77777777" w:rsidR="00FA1CD5" w:rsidRPr="00FA1CD5" w:rsidRDefault="00FA1CD5" w:rsidP="00B05B8A">
            <w:pPr>
              <w:rPr>
                <w:sz w:val="20"/>
                <w:szCs w:val="20"/>
                <w:lang w:val="en-US"/>
              </w:rPr>
            </w:pPr>
            <w:r>
              <w:rPr>
                <w:sz w:val="20"/>
                <w:szCs w:val="20"/>
              </w:rPr>
              <w:t>публикация</w:t>
            </w:r>
          </w:p>
        </w:tc>
      </w:tr>
      <w:tr w:rsidR="00844F0D" w:rsidRPr="00FA1CD5" w14:paraId="4E5DB50B" w14:textId="77777777" w:rsidTr="00FB629E">
        <w:trPr>
          <w:trHeight w:val="71"/>
        </w:trPr>
        <w:tc>
          <w:tcPr>
            <w:tcW w:w="177" w:type="pct"/>
            <w:vAlign w:val="center"/>
          </w:tcPr>
          <w:p w14:paraId="7B6CA4CD" w14:textId="77777777" w:rsidR="00844F0D" w:rsidRDefault="003B38E0" w:rsidP="00B05B8A">
            <w:pPr>
              <w:rPr>
                <w:sz w:val="20"/>
                <w:szCs w:val="20"/>
              </w:rPr>
            </w:pPr>
            <w:r>
              <w:rPr>
                <w:sz w:val="20"/>
                <w:szCs w:val="20"/>
              </w:rPr>
              <w:t>22</w:t>
            </w:r>
          </w:p>
        </w:tc>
        <w:tc>
          <w:tcPr>
            <w:tcW w:w="1233" w:type="pct"/>
            <w:vAlign w:val="center"/>
          </w:tcPr>
          <w:p w14:paraId="11FB57FE" w14:textId="77777777" w:rsidR="00844F0D" w:rsidRPr="007A39FA" w:rsidRDefault="00844F0D" w:rsidP="00B05B8A">
            <w:pPr>
              <w:rPr>
                <w:sz w:val="20"/>
                <w:szCs w:val="20"/>
              </w:rPr>
            </w:pPr>
            <w:r w:rsidRPr="007A39FA">
              <w:rPr>
                <w:sz w:val="20"/>
                <w:szCs w:val="20"/>
              </w:rPr>
              <w:t xml:space="preserve">Круглый стол «Роль сортов селекции в повышении урожайности и качества зерна (посвященное Юбилею Академика РАН Б.И. </w:t>
            </w:r>
            <w:proofErr w:type="spellStart"/>
            <w:r w:rsidRPr="007A39FA">
              <w:rPr>
                <w:sz w:val="20"/>
                <w:szCs w:val="20"/>
              </w:rPr>
              <w:t>Сандухадзе</w:t>
            </w:r>
            <w:proofErr w:type="spellEnd"/>
            <w:r w:rsidRPr="007A39FA">
              <w:rPr>
                <w:sz w:val="20"/>
                <w:szCs w:val="20"/>
              </w:rPr>
              <w:t>)» (ФГБНУ ФНЦ ЗБК</w:t>
            </w:r>
            <w:r w:rsidR="007A39FA" w:rsidRPr="007A39FA">
              <w:rPr>
                <w:sz w:val="20"/>
                <w:szCs w:val="20"/>
              </w:rPr>
              <w:t>, 20 апреля 2021 г.</w:t>
            </w:r>
            <w:r w:rsidRPr="007A39FA">
              <w:rPr>
                <w:sz w:val="20"/>
                <w:szCs w:val="20"/>
              </w:rPr>
              <w:t>)</w:t>
            </w:r>
          </w:p>
        </w:tc>
        <w:tc>
          <w:tcPr>
            <w:tcW w:w="809" w:type="pct"/>
            <w:vAlign w:val="center"/>
          </w:tcPr>
          <w:p w14:paraId="726B6723" w14:textId="77777777" w:rsidR="00844F0D" w:rsidRPr="008C1403" w:rsidRDefault="007A39FA" w:rsidP="00B05B8A">
            <w:pPr>
              <w:rPr>
                <w:sz w:val="20"/>
                <w:szCs w:val="20"/>
              </w:rPr>
            </w:pPr>
            <w:r>
              <w:rPr>
                <w:sz w:val="20"/>
                <w:szCs w:val="20"/>
              </w:rPr>
              <w:t>Сидоренко О. В.</w:t>
            </w:r>
          </w:p>
        </w:tc>
        <w:tc>
          <w:tcPr>
            <w:tcW w:w="571" w:type="pct"/>
            <w:vAlign w:val="center"/>
          </w:tcPr>
          <w:p w14:paraId="1D60AEF1" w14:textId="77777777" w:rsidR="00844F0D" w:rsidRPr="00844F0D" w:rsidRDefault="00844F0D" w:rsidP="00B05B8A">
            <w:pPr>
              <w:rPr>
                <w:sz w:val="20"/>
                <w:szCs w:val="20"/>
              </w:rPr>
            </w:pPr>
            <w:r>
              <w:rPr>
                <w:sz w:val="20"/>
                <w:szCs w:val="20"/>
              </w:rPr>
              <w:t>Круглый стол</w:t>
            </w:r>
          </w:p>
        </w:tc>
        <w:tc>
          <w:tcPr>
            <w:tcW w:w="723" w:type="pct"/>
            <w:vAlign w:val="center"/>
          </w:tcPr>
          <w:p w14:paraId="21240588" w14:textId="77777777" w:rsidR="00844F0D" w:rsidRPr="00844F0D" w:rsidRDefault="00844F0D" w:rsidP="00B05B8A">
            <w:pPr>
              <w:rPr>
                <w:sz w:val="20"/>
                <w:szCs w:val="20"/>
              </w:rPr>
            </w:pPr>
            <w:r>
              <w:rPr>
                <w:sz w:val="20"/>
                <w:szCs w:val="20"/>
              </w:rPr>
              <w:t>-</w:t>
            </w:r>
          </w:p>
        </w:tc>
        <w:tc>
          <w:tcPr>
            <w:tcW w:w="931" w:type="pct"/>
            <w:vAlign w:val="center"/>
          </w:tcPr>
          <w:p w14:paraId="7DF4EBCC" w14:textId="77777777" w:rsidR="00844F0D" w:rsidRPr="00844F0D" w:rsidRDefault="00844F0D" w:rsidP="00844F0D">
            <w:pPr>
              <w:rPr>
                <w:sz w:val="20"/>
                <w:szCs w:val="20"/>
              </w:rPr>
            </w:pPr>
            <w:r>
              <w:rPr>
                <w:bCs/>
                <w:sz w:val="20"/>
                <w:szCs w:val="20"/>
              </w:rPr>
              <w:t>У</w:t>
            </w:r>
            <w:r w:rsidRPr="00844F0D">
              <w:rPr>
                <w:bCs/>
                <w:sz w:val="20"/>
                <w:szCs w:val="20"/>
              </w:rPr>
              <w:t xml:space="preserve">стойчивость зернового производства </w:t>
            </w:r>
          </w:p>
          <w:p w14:paraId="3806F68F" w14:textId="77777777" w:rsidR="00844F0D" w:rsidRPr="00844F0D" w:rsidRDefault="00844F0D" w:rsidP="00844F0D">
            <w:pPr>
              <w:rPr>
                <w:sz w:val="20"/>
                <w:szCs w:val="20"/>
              </w:rPr>
            </w:pPr>
            <w:r w:rsidRPr="00844F0D">
              <w:rPr>
                <w:bCs/>
                <w:sz w:val="20"/>
                <w:szCs w:val="20"/>
              </w:rPr>
              <w:t xml:space="preserve">как приоритет реализации национальный </w:t>
            </w:r>
          </w:p>
          <w:p w14:paraId="3563E8E8" w14:textId="1C89DDCB" w:rsidR="00844F0D" w:rsidRPr="00844F0D" w:rsidRDefault="00844F0D" w:rsidP="00FB629E">
            <w:pPr>
              <w:rPr>
                <w:sz w:val="20"/>
                <w:szCs w:val="20"/>
                <w:lang w:val="en-US"/>
              </w:rPr>
            </w:pPr>
            <w:r w:rsidRPr="00844F0D">
              <w:rPr>
                <w:bCs/>
                <w:sz w:val="20"/>
                <w:szCs w:val="20"/>
              </w:rPr>
              <w:t>аграрной политики</w:t>
            </w:r>
          </w:p>
        </w:tc>
        <w:tc>
          <w:tcPr>
            <w:tcW w:w="556" w:type="pct"/>
            <w:vAlign w:val="center"/>
          </w:tcPr>
          <w:p w14:paraId="54EACA3F" w14:textId="77777777" w:rsidR="00844F0D" w:rsidRDefault="00844F0D" w:rsidP="00B05B8A">
            <w:pPr>
              <w:rPr>
                <w:sz w:val="20"/>
                <w:szCs w:val="20"/>
              </w:rPr>
            </w:pPr>
            <w:r>
              <w:rPr>
                <w:sz w:val="20"/>
                <w:szCs w:val="20"/>
              </w:rPr>
              <w:t>Программа круглого стола</w:t>
            </w:r>
          </w:p>
        </w:tc>
      </w:tr>
      <w:tr w:rsidR="00B05B8A" w:rsidRPr="004F2503" w14:paraId="6FB748CE" w14:textId="77777777" w:rsidTr="00FB629E">
        <w:trPr>
          <w:trHeight w:val="71"/>
        </w:trPr>
        <w:tc>
          <w:tcPr>
            <w:tcW w:w="177" w:type="pct"/>
            <w:vAlign w:val="center"/>
          </w:tcPr>
          <w:p w14:paraId="7BF73EE2" w14:textId="77777777" w:rsidR="00B05B8A" w:rsidRPr="00E94D18" w:rsidRDefault="003B38E0" w:rsidP="007A39FA">
            <w:pPr>
              <w:rPr>
                <w:sz w:val="20"/>
                <w:szCs w:val="20"/>
              </w:rPr>
            </w:pPr>
            <w:r>
              <w:rPr>
                <w:sz w:val="20"/>
                <w:szCs w:val="20"/>
              </w:rPr>
              <w:t>23</w:t>
            </w:r>
          </w:p>
        </w:tc>
        <w:tc>
          <w:tcPr>
            <w:tcW w:w="1233" w:type="pct"/>
            <w:vAlign w:val="center"/>
          </w:tcPr>
          <w:p w14:paraId="573466C7" w14:textId="77777777" w:rsidR="00B05B8A" w:rsidRPr="004F2503" w:rsidRDefault="00B05B8A" w:rsidP="00B05B8A">
            <w:pPr>
              <w:rPr>
                <w:sz w:val="20"/>
                <w:szCs w:val="20"/>
              </w:rPr>
            </w:pPr>
            <w:r w:rsidRPr="004F2503">
              <w:rPr>
                <w:sz w:val="20"/>
                <w:szCs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vAlign w:val="center"/>
          </w:tcPr>
          <w:p w14:paraId="1057B1BE" w14:textId="77777777" w:rsidR="00B05B8A" w:rsidRPr="004F2503" w:rsidRDefault="00B05B8A" w:rsidP="00B05B8A">
            <w:pPr>
              <w:rPr>
                <w:sz w:val="20"/>
                <w:szCs w:val="20"/>
              </w:rPr>
            </w:pPr>
            <w:proofErr w:type="spellStart"/>
            <w:r w:rsidRPr="004F2503">
              <w:rPr>
                <w:sz w:val="20"/>
                <w:szCs w:val="20"/>
              </w:rPr>
              <w:t>Стеблецова</w:t>
            </w:r>
            <w:proofErr w:type="spellEnd"/>
            <w:r w:rsidRPr="004F2503">
              <w:rPr>
                <w:sz w:val="20"/>
                <w:szCs w:val="20"/>
              </w:rPr>
              <w:t xml:space="preserve"> О. В.</w:t>
            </w:r>
          </w:p>
        </w:tc>
        <w:tc>
          <w:tcPr>
            <w:tcW w:w="571" w:type="pct"/>
            <w:vAlign w:val="center"/>
          </w:tcPr>
          <w:p w14:paraId="0F4A8A83" w14:textId="77777777" w:rsidR="00B05B8A" w:rsidRDefault="00B05B8A" w:rsidP="00B05B8A">
            <w:pPr>
              <w:rPr>
                <w:sz w:val="20"/>
                <w:szCs w:val="20"/>
              </w:rPr>
            </w:pPr>
            <w:r>
              <w:rPr>
                <w:sz w:val="20"/>
                <w:szCs w:val="20"/>
              </w:rPr>
              <w:t>Всероссийская</w:t>
            </w:r>
          </w:p>
          <w:p w14:paraId="39B077D1" w14:textId="77777777" w:rsidR="00B05B8A" w:rsidRPr="00E94D18" w:rsidRDefault="00B05B8A" w:rsidP="00B05B8A">
            <w:pPr>
              <w:rPr>
                <w:sz w:val="20"/>
                <w:szCs w:val="20"/>
              </w:rPr>
            </w:pPr>
            <w:r>
              <w:rPr>
                <w:sz w:val="20"/>
                <w:szCs w:val="20"/>
              </w:rPr>
              <w:t>конференция</w:t>
            </w:r>
          </w:p>
        </w:tc>
        <w:tc>
          <w:tcPr>
            <w:tcW w:w="723" w:type="pct"/>
            <w:vAlign w:val="center"/>
          </w:tcPr>
          <w:p w14:paraId="41F1578E" w14:textId="77777777" w:rsidR="00B05B8A" w:rsidRPr="004F2503" w:rsidRDefault="00B05B8A" w:rsidP="00B05B8A">
            <w:pPr>
              <w:rPr>
                <w:sz w:val="20"/>
                <w:szCs w:val="20"/>
              </w:rPr>
            </w:pPr>
            <w:r w:rsidRPr="004F2503">
              <w:rPr>
                <w:sz w:val="20"/>
                <w:szCs w:val="20"/>
              </w:rPr>
              <w:t>-</w:t>
            </w:r>
          </w:p>
        </w:tc>
        <w:tc>
          <w:tcPr>
            <w:tcW w:w="931" w:type="pct"/>
            <w:vAlign w:val="center"/>
          </w:tcPr>
          <w:p w14:paraId="62B8B920" w14:textId="77777777" w:rsidR="00B05B8A" w:rsidRPr="00E94D18" w:rsidRDefault="00B05B8A" w:rsidP="00B05B8A">
            <w:pPr>
              <w:rPr>
                <w:sz w:val="20"/>
                <w:szCs w:val="20"/>
              </w:rPr>
            </w:pPr>
            <w:r w:rsidRPr="004F2503">
              <w:rPr>
                <w:sz w:val="20"/>
                <w:szCs w:val="20"/>
              </w:rPr>
              <w:t>Проблема дисбаланса профессиональных требований и требований образовательных стандартов в профессии «бухгалтер</w:t>
            </w:r>
          </w:p>
        </w:tc>
        <w:tc>
          <w:tcPr>
            <w:tcW w:w="556" w:type="pct"/>
            <w:vAlign w:val="center"/>
          </w:tcPr>
          <w:p w14:paraId="63A2F8F5" w14:textId="77777777" w:rsidR="00B05B8A" w:rsidRDefault="00B05B8A" w:rsidP="00B05B8A">
            <w:pPr>
              <w:rPr>
                <w:sz w:val="20"/>
                <w:szCs w:val="20"/>
              </w:rPr>
            </w:pPr>
            <w:r>
              <w:rPr>
                <w:sz w:val="20"/>
                <w:szCs w:val="20"/>
              </w:rPr>
              <w:t xml:space="preserve">Программа </w:t>
            </w:r>
          </w:p>
          <w:p w14:paraId="7E35C443" w14:textId="77777777" w:rsidR="00B05B8A" w:rsidRPr="004F2503" w:rsidRDefault="00B05B8A" w:rsidP="00B05B8A">
            <w:pPr>
              <w:rPr>
                <w:sz w:val="20"/>
                <w:szCs w:val="20"/>
              </w:rPr>
            </w:pPr>
            <w:r>
              <w:rPr>
                <w:sz w:val="20"/>
                <w:szCs w:val="20"/>
              </w:rPr>
              <w:t>конференции</w:t>
            </w:r>
          </w:p>
        </w:tc>
      </w:tr>
      <w:tr w:rsidR="00B05B8A" w:rsidRPr="004F2503" w14:paraId="5FAAFA65" w14:textId="77777777" w:rsidTr="00FB629E">
        <w:trPr>
          <w:trHeight w:val="71"/>
        </w:trPr>
        <w:tc>
          <w:tcPr>
            <w:tcW w:w="177" w:type="pct"/>
            <w:vAlign w:val="center"/>
          </w:tcPr>
          <w:p w14:paraId="6570FA73" w14:textId="77777777" w:rsidR="00B05B8A" w:rsidRPr="00E94D18" w:rsidRDefault="003B38E0" w:rsidP="007A39FA">
            <w:pPr>
              <w:rPr>
                <w:sz w:val="20"/>
                <w:szCs w:val="20"/>
              </w:rPr>
            </w:pPr>
            <w:r>
              <w:rPr>
                <w:sz w:val="20"/>
                <w:szCs w:val="20"/>
              </w:rPr>
              <w:t>24</w:t>
            </w:r>
          </w:p>
        </w:tc>
        <w:tc>
          <w:tcPr>
            <w:tcW w:w="1233" w:type="pct"/>
            <w:vAlign w:val="center"/>
          </w:tcPr>
          <w:p w14:paraId="3A44F21B" w14:textId="77777777" w:rsidR="00B05B8A" w:rsidRPr="004F2503" w:rsidRDefault="00B05B8A" w:rsidP="00B05B8A">
            <w:pPr>
              <w:rPr>
                <w:sz w:val="20"/>
                <w:szCs w:val="20"/>
              </w:rPr>
            </w:pPr>
            <w:r w:rsidRPr="00044A80">
              <w:rPr>
                <w:sz w:val="20"/>
                <w:szCs w:val="20"/>
              </w:rPr>
              <w:t>Региональная научно-практическая конференция «Справочно-правовые системы: современные тенденции развития» (Орловский ГАУ, 27 января 2021 г.).</w:t>
            </w:r>
          </w:p>
        </w:tc>
        <w:tc>
          <w:tcPr>
            <w:tcW w:w="809" w:type="pct"/>
            <w:vAlign w:val="center"/>
          </w:tcPr>
          <w:p w14:paraId="0208D7F8" w14:textId="77777777" w:rsidR="00B05B8A" w:rsidRPr="004F2503" w:rsidRDefault="00B05B8A" w:rsidP="00B05B8A">
            <w:pPr>
              <w:rPr>
                <w:sz w:val="20"/>
                <w:szCs w:val="20"/>
              </w:rPr>
            </w:pPr>
            <w:proofErr w:type="spellStart"/>
            <w:r>
              <w:rPr>
                <w:sz w:val="20"/>
                <w:szCs w:val="20"/>
              </w:rPr>
              <w:t>Стеблецова</w:t>
            </w:r>
            <w:proofErr w:type="spellEnd"/>
            <w:r>
              <w:rPr>
                <w:sz w:val="20"/>
                <w:szCs w:val="20"/>
              </w:rPr>
              <w:t xml:space="preserve"> О. В.</w:t>
            </w:r>
          </w:p>
        </w:tc>
        <w:tc>
          <w:tcPr>
            <w:tcW w:w="571" w:type="pct"/>
            <w:vAlign w:val="center"/>
          </w:tcPr>
          <w:p w14:paraId="2851F6A0" w14:textId="77777777" w:rsidR="00B05B8A" w:rsidRDefault="00B05B8A" w:rsidP="00B05B8A">
            <w:pPr>
              <w:rPr>
                <w:sz w:val="20"/>
                <w:szCs w:val="20"/>
              </w:rPr>
            </w:pPr>
            <w:r>
              <w:rPr>
                <w:sz w:val="20"/>
                <w:szCs w:val="20"/>
              </w:rPr>
              <w:t>Региональная</w:t>
            </w:r>
          </w:p>
          <w:p w14:paraId="6B6F0E13" w14:textId="77777777" w:rsidR="00B05B8A" w:rsidRDefault="00B05B8A" w:rsidP="00B05B8A">
            <w:pPr>
              <w:rPr>
                <w:sz w:val="20"/>
                <w:szCs w:val="20"/>
              </w:rPr>
            </w:pPr>
            <w:r>
              <w:rPr>
                <w:sz w:val="20"/>
                <w:szCs w:val="20"/>
              </w:rPr>
              <w:t>конференция</w:t>
            </w:r>
          </w:p>
        </w:tc>
        <w:tc>
          <w:tcPr>
            <w:tcW w:w="723" w:type="pct"/>
            <w:vAlign w:val="center"/>
          </w:tcPr>
          <w:p w14:paraId="1E7BD75B" w14:textId="77777777" w:rsidR="00B05B8A" w:rsidRPr="004F2503" w:rsidRDefault="00B05B8A" w:rsidP="00B05B8A">
            <w:pPr>
              <w:rPr>
                <w:sz w:val="20"/>
                <w:szCs w:val="20"/>
              </w:rPr>
            </w:pPr>
            <w:r>
              <w:rPr>
                <w:sz w:val="20"/>
                <w:szCs w:val="20"/>
              </w:rPr>
              <w:t>-</w:t>
            </w:r>
          </w:p>
        </w:tc>
        <w:tc>
          <w:tcPr>
            <w:tcW w:w="931" w:type="pct"/>
            <w:vAlign w:val="center"/>
          </w:tcPr>
          <w:p w14:paraId="100179A1" w14:textId="77777777" w:rsidR="00B05B8A" w:rsidRPr="00B24274" w:rsidRDefault="00B05B8A" w:rsidP="00B05B8A">
            <w:pPr>
              <w:rPr>
                <w:sz w:val="20"/>
                <w:szCs w:val="20"/>
              </w:rPr>
            </w:pPr>
            <w:r w:rsidRPr="00B24274">
              <w:rPr>
                <w:sz w:val="20"/>
                <w:szCs w:val="20"/>
              </w:rPr>
              <w:t>Изучение изменений законодательства с помощью справочно-правовых систем</w:t>
            </w:r>
          </w:p>
          <w:p w14:paraId="23A3D87A" w14:textId="77777777" w:rsidR="00B05B8A" w:rsidRPr="004F2503" w:rsidRDefault="00B05B8A" w:rsidP="00B05B8A">
            <w:pPr>
              <w:rPr>
                <w:sz w:val="20"/>
                <w:szCs w:val="20"/>
              </w:rPr>
            </w:pPr>
          </w:p>
        </w:tc>
        <w:tc>
          <w:tcPr>
            <w:tcW w:w="556" w:type="pct"/>
            <w:vAlign w:val="center"/>
          </w:tcPr>
          <w:p w14:paraId="5FB482A1" w14:textId="77777777" w:rsidR="00B05B8A" w:rsidRDefault="00B05B8A" w:rsidP="00B05B8A">
            <w:pPr>
              <w:rPr>
                <w:sz w:val="20"/>
                <w:szCs w:val="20"/>
              </w:rPr>
            </w:pPr>
            <w:r>
              <w:rPr>
                <w:sz w:val="20"/>
                <w:szCs w:val="20"/>
              </w:rPr>
              <w:t xml:space="preserve">Программа </w:t>
            </w:r>
          </w:p>
          <w:p w14:paraId="2B04512D" w14:textId="77777777" w:rsidR="00B05B8A" w:rsidRDefault="00B05B8A" w:rsidP="00B05B8A">
            <w:pPr>
              <w:rPr>
                <w:sz w:val="20"/>
                <w:szCs w:val="20"/>
              </w:rPr>
            </w:pPr>
            <w:r>
              <w:rPr>
                <w:sz w:val="20"/>
                <w:szCs w:val="20"/>
              </w:rPr>
              <w:t>конференции</w:t>
            </w:r>
          </w:p>
        </w:tc>
      </w:tr>
      <w:tr w:rsidR="00B05B8A" w:rsidRPr="004F2503" w14:paraId="0FB92D8D" w14:textId="77777777" w:rsidTr="00FB629E">
        <w:trPr>
          <w:trHeight w:val="71"/>
        </w:trPr>
        <w:tc>
          <w:tcPr>
            <w:tcW w:w="177" w:type="pct"/>
            <w:vAlign w:val="center"/>
          </w:tcPr>
          <w:p w14:paraId="3D54E6BC" w14:textId="77777777" w:rsidR="00B05B8A" w:rsidRPr="00E94D18" w:rsidRDefault="003B38E0" w:rsidP="007A39FA">
            <w:pPr>
              <w:rPr>
                <w:sz w:val="20"/>
                <w:szCs w:val="20"/>
              </w:rPr>
            </w:pPr>
            <w:r>
              <w:rPr>
                <w:sz w:val="20"/>
                <w:szCs w:val="20"/>
              </w:rPr>
              <w:t>25</w:t>
            </w:r>
          </w:p>
        </w:tc>
        <w:tc>
          <w:tcPr>
            <w:tcW w:w="1233" w:type="pct"/>
            <w:vAlign w:val="center"/>
          </w:tcPr>
          <w:p w14:paraId="7D247F4D" w14:textId="77777777" w:rsidR="00B05B8A" w:rsidRPr="004F2503" w:rsidRDefault="00B05B8A" w:rsidP="00B05B8A">
            <w:pPr>
              <w:rPr>
                <w:sz w:val="20"/>
                <w:szCs w:val="20"/>
              </w:rPr>
            </w:pPr>
            <w:r w:rsidRPr="004F2503">
              <w:rPr>
                <w:sz w:val="20"/>
                <w:szCs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vAlign w:val="center"/>
          </w:tcPr>
          <w:p w14:paraId="7C34B856" w14:textId="77777777" w:rsidR="00B05B8A" w:rsidRPr="004F2503" w:rsidRDefault="00B05B8A" w:rsidP="00B05B8A">
            <w:pPr>
              <w:rPr>
                <w:sz w:val="20"/>
                <w:szCs w:val="20"/>
              </w:rPr>
            </w:pPr>
            <w:r w:rsidRPr="004F2503">
              <w:rPr>
                <w:sz w:val="20"/>
                <w:szCs w:val="20"/>
              </w:rPr>
              <w:t>Акимова Н. В.</w:t>
            </w:r>
          </w:p>
        </w:tc>
        <w:tc>
          <w:tcPr>
            <w:tcW w:w="571" w:type="pct"/>
            <w:vAlign w:val="center"/>
          </w:tcPr>
          <w:p w14:paraId="0D90B5C1" w14:textId="77777777" w:rsidR="00B05B8A" w:rsidRDefault="00B05B8A" w:rsidP="00B05B8A">
            <w:pPr>
              <w:rPr>
                <w:sz w:val="20"/>
                <w:szCs w:val="20"/>
              </w:rPr>
            </w:pPr>
            <w:r>
              <w:rPr>
                <w:sz w:val="20"/>
                <w:szCs w:val="20"/>
              </w:rPr>
              <w:t>Всероссийская</w:t>
            </w:r>
          </w:p>
          <w:p w14:paraId="03995FFE" w14:textId="77777777" w:rsidR="00B05B8A" w:rsidRPr="00E94D18" w:rsidRDefault="00B05B8A" w:rsidP="00B05B8A">
            <w:pPr>
              <w:rPr>
                <w:sz w:val="20"/>
                <w:szCs w:val="20"/>
              </w:rPr>
            </w:pPr>
            <w:r>
              <w:rPr>
                <w:sz w:val="20"/>
                <w:szCs w:val="20"/>
              </w:rPr>
              <w:t>конференция</w:t>
            </w:r>
          </w:p>
        </w:tc>
        <w:tc>
          <w:tcPr>
            <w:tcW w:w="723" w:type="pct"/>
            <w:vAlign w:val="center"/>
          </w:tcPr>
          <w:p w14:paraId="2E045390" w14:textId="77777777" w:rsidR="00B05B8A" w:rsidRPr="004F2503" w:rsidRDefault="00B05B8A" w:rsidP="00B05B8A">
            <w:pPr>
              <w:rPr>
                <w:sz w:val="20"/>
                <w:szCs w:val="20"/>
              </w:rPr>
            </w:pPr>
            <w:r w:rsidRPr="004F2503">
              <w:rPr>
                <w:sz w:val="20"/>
                <w:szCs w:val="20"/>
              </w:rPr>
              <w:t>-</w:t>
            </w:r>
          </w:p>
        </w:tc>
        <w:tc>
          <w:tcPr>
            <w:tcW w:w="931" w:type="pct"/>
            <w:vAlign w:val="center"/>
          </w:tcPr>
          <w:p w14:paraId="77068F4E" w14:textId="77777777" w:rsidR="00B05B8A" w:rsidRPr="00E94D18" w:rsidRDefault="00B05B8A" w:rsidP="00B05B8A">
            <w:pPr>
              <w:rPr>
                <w:sz w:val="20"/>
                <w:szCs w:val="20"/>
              </w:rPr>
            </w:pPr>
            <w:r w:rsidRPr="004F2503">
              <w:rPr>
                <w:sz w:val="20"/>
                <w:szCs w:val="20"/>
              </w:rPr>
              <w:t>Амортизационный фонд и порядок его формирования</w:t>
            </w:r>
          </w:p>
        </w:tc>
        <w:tc>
          <w:tcPr>
            <w:tcW w:w="556" w:type="pct"/>
            <w:vAlign w:val="center"/>
          </w:tcPr>
          <w:p w14:paraId="51B494ED" w14:textId="77777777" w:rsidR="00B05B8A" w:rsidRDefault="00B05B8A" w:rsidP="00B05B8A">
            <w:pPr>
              <w:rPr>
                <w:sz w:val="20"/>
                <w:szCs w:val="20"/>
              </w:rPr>
            </w:pPr>
            <w:r>
              <w:rPr>
                <w:sz w:val="20"/>
                <w:szCs w:val="20"/>
              </w:rPr>
              <w:t xml:space="preserve">Программа </w:t>
            </w:r>
          </w:p>
          <w:p w14:paraId="17C23007" w14:textId="77777777" w:rsidR="00B05B8A" w:rsidRPr="004F2503" w:rsidRDefault="00B05B8A" w:rsidP="00B05B8A">
            <w:pPr>
              <w:rPr>
                <w:sz w:val="20"/>
                <w:szCs w:val="20"/>
              </w:rPr>
            </w:pPr>
            <w:r>
              <w:rPr>
                <w:sz w:val="20"/>
                <w:szCs w:val="20"/>
              </w:rPr>
              <w:t>конференции</w:t>
            </w:r>
          </w:p>
        </w:tc>
      </w:tr>
      <w:tr w:rsidR="00FB629E" w:rsidRPr="00FB629E" w14:paraId="2A30CF4B" w14:textId="77777777" w:rsidTr="00FB629E">
        <w:trPr>
          <w:trHeight w:val="71"/>
        </w:trPr>
        <w:tc>
          <w:tcPr>
            <w:tcW w:w="177" w:type="pct"/>
            <w:vAlign w:val="center"/>
          </w:tcPr>
          <w:p w14:paraId="05D0BDAA" w14:textId="788C23F7" w:rsidR="00FB629E" w:rsidRDefault="00FB629E" w:rsidP="007A39FA">
            <w:pPr>
              <w:rPr>
                <w:sz w:val="20"/>
                <w:szCs w:val="20"/>
              </w:rPr>
            </w:pPr>
            <w:r>
              <w:rPr>
                <w:sz w:val="20"/>
                <w:szCs w:val="20"/>
              </w:rPr>
              <w:t>24</w:t>
            </w:r>
          </w:p>
        </w:tc>
        <w:tc>
          <w:tcPr>
            <w:tcW w:w="1233" w:type="pct"/>
            <w:vAlign w:val="center"/>
          </w:tcPr>
          <w:p w14:paraId="3408E36C" w14:textId="2800BA3F" w:rsidR="00FB629E" w:rsidRPr="004F2503" w:rsidRDefault="00FB629E" w:rsidP="00B05B8A">
            <w:pPr>
              <w:rPr>
                <w:sz w:val="20"/>
                <w:szCs w:val="20"/>
              </w:rPr>
            </w:pPr>
            <w:r w:rsidRPr="004F2503">
              <w:rPr>
                <w:sz w:val="20"/>
                <w:szCs w:val="20"/>
              </w:rPr>
              <w:t>Всероссийская (национальная) научная конференция «Аграрный сектор экономики России: опыт, проблемы и перспективы развития». Секция «Учетно-аналитическое обеспечение деятельности сельскохозяйственных организаций» (16.06.2021 г.)</w:t>
            </w:r>
          </w:p>
        </w:tc>
        <w:tc>
          <w:tcPr>
            <w:tcW w:w="809" w:type="pct"/>
            <w:vAlign w:val="center"/>
          </w:tcPr>
          <w:p w14:paraId="540976B5" w14:textId="18CF1BA1" w:rsidR="00FB629E" w:rsidRPr="004F2503" w:rsidRDefault="00FB629E" w:rsidP="00B05B8A">
            <w:pPr>
              <w:rPr>
                <w:sz w:val="20"/>
                <w:szCs w:val="20"/>
              </w:rPr>
            </w:pPr>
            <w:r>
              <w:rPr>
                <w:sz w:val="20"/>
                <w:szCs w:val="20"/>
              </w:rPr>
              <w:t>Яковлева Н. А.</w:t>
            </w:r>
          </w:p>
        </w:tc>
        <w:tc>
          <w:tcPr>
            <w:tcW w:w="571" w:type="pct"/>
            <w:vAlign w:val="center"/>
          </w:tcPr>
          <w:p w14:paraId="1EB8AD1F" w14:textId="77777777" w:rsidR="00FB629E" w:rsidRDefault="00FB629E" w:rsidP="00FB629E">
            <w:pPr>
              <w:rPr>
                <w:sz w:val="20"/>
                <w:szCs w:val="20"/>
              </w:rPr>
            </w:pPr>
            <w:r>
              <w:rPr>
                <w:sz w:val="20"/>
                <w:szCs w:val="20"/>
              </w:rPr>
              <w:t>Всероссийская</w:t>
            </w:r>
          </w:p>
          <w:p w14:paraId="0A1BDABE" w14:textId="2DD63303" w:rsidR="00FB629E" w:rsidRDefault="00FB629E" w:rsidP="00FB629E">
            <w:pPr>
              <w:rPr>
                <w:sz w:val="20"/>
                <w:szCs w:val="20"/>
              </w:rPr>
            </w:pPr>
            <w:r>
              <w:rPr>
                <w:sz w:val="20"/>
                <w:szCs w:val="20"/>
              </w:rPr>
              <w:t>конференция</w:t>
            </w:r>
          </w:p>
        </w:tc>
        <w:tc>
          <w:tcPr>
            <w:tcW w:w="723" w:type="pct"/>
            <w:vAlign w:val="center"/>
          </w:tcPr>
          <w:p w14:paraId="69A36E75" w14:textId="0D6FCF23" w:rsidR="00FB629E" w:rsidRPr="004F2503" w:rsidRDefault="00FB629E" w:rsidP="00B05B8A">
            <w:pPr>
              <w:rPr>
                <w:sz w:val="20"/>
                <w:szCs w:val="20"/>
              </w:rPr>
            </w:pPr>
            <w:r>
              <w:rPr>
                <w:sz w:val="20"/>
                <w:szCs w:val="20"/>
              </w:rPr>
              <w:t>-</w:t>
            </w:r>
          </w:p>
        </w:tc>
        <w:tc>
          <w:tcPr>
            <w:tcW w:w="931" w:type="pct"/>
            <w:vAlign w:val="center"/>
          </w:tcPr>
          <w:p w14:paraId="3DD16AA0" w14:textId="2EFEB7F5" w:rsidR="00FB629E" w:rsidRPr="004F2503" w:rsidRDefault="00FB629E" w:rsidP="00B05B8A">
            <w:pPr>
              <w:rPr>
                <w:sz w:val="20"/>
                <w:szCs w:val="20"/>
              </w:rPr>
            </w:pPr>
            <w:r w:rsidRPr="00FB629E">
              <w:rPr>
                <w:sz w:val="20"/>
                <w:szCs w:val="20"/>
              </w:rPr>
              <w:t>Анализ и оценка инвестиционных проектов</w:t>
            </w:r>
          </w:p>
        </w:tc>
        <w:tc>
          <w:tcPr>
            <w:tcW w:w="556" w:type="pct"/>
            <w:vAlign w:val="center"/>
          </w:tcPr>
          <w:p w14:paraId="336F3E63" w14:textId="77777777" w:rsidR="00FB629E" w:rsidRDefault="00FB629E" w:rsidP="00FB629E">
            <w:pPr>
              <w:rPr>
                <w:sz w:val="20"/>
                <w:szCs w:val="20"/>
              </w:rPr>
            </w:pPr>
            <w:r>
              <w:rPr>
                <w:sz w:val="20"/>
                <w:szCs w:val="20"/>
              </w:rPr>
              <w:t xml:space="preserve">Программа </w:t>
            </w:r>
          </w:p>
          <w:p w14:paraId="25F45A16" w14:textId="4DB93667" w:rsidR="00FB629E" w:rsidRDefault="00FB629E" w:rsidP="00FB629E">
            <w:pPr>
              <w:rPr>
                <w:sz w:val="20"/>
                <w:szCs w:val="20"/>
              </w:rPr>
            </w:pPr>
            <w:r>
              <w:rPr>
                <w:sz w:val="20"/>
                <w:szCs w:val="20"/>
              </w:rPr>
              <w:t>конференции</w:t>
            </w:r>
          </w:p>
        </w:tc>
      </w:tr>
    </w:tbl>
    <w:p w14:paraId="3597BD02" w14:textId="77777777" w:rsidR="002946FC" w:rsidRPr="007F7F9A" w:rsidRDefault="002946FC" w:rsidP="007F7F9A">
      <w:pPr>
        <w:ind w:firstLine="709"/>
        <w:jc w:val="right"/>
        <w:rPr>
          <w:b/>
          <w:sz w:val="28"/>
          <w:szCs w:val="28"/>
        </w:rPr>
      </w:pPr>
      <w:r w:rsidRPr="007F7F9A">
        <w:rPr>
          <w:b/>
          <w:sz w:val="28"/>
          <w:szCs w:val="28"/>
        </w:rPr>
        <w:lastRenderedPageBreak/>
        <w:t>Приложение 6</w:t>
      </w:r>
    </w:p>
    <w:p w14:paraId="193AC29B" w14:textId="77777777" w:rsidR="002946FC" w:rsidRPr="007F7F9A" w:rsidRDefault="002946FC" w:rsidP="007F7F9A">
      <w:pPr>
        <w:ind w:firstLine="708"/>
        <w:jc w:val="center"/>
        <w:rPr>
          <w:b/>
          <w:sz w:val="28"/>
          <w:szCs w:val="28"/>
        </w:rPr>
      </w:pPr>
    </w:p>
    <w:p w14:paraId="7E4875B8" w14:textId="77777777" w:rsidR="002946FC" w:rsidRDefault="002946FC" w:rsidP="007F7F9A">
      <w:pPr>
        <w:ind w:firstLine="708"/>
        <w:jc w:val="center"/>
        <w:rPr>
          <w:b/>
          <w:sz w:val="28"/>
          <w:szCs w:val="28"/>
        </w:rPr>
      </w:pPr>
      <w:r w:rsidRPr="007F7F9A">
        <w:rPr>
          <w:b/>
          <w:sz w:val="28"/>
          <w:szCs w:val="28"/>
        </w:rPr>
        <w:t xml:space="preserve">Организованные подразделением научные конференции, конкурсы, круглые столы, </w:t>
      </w:r>
    </w:p>
    <w:p w14:paraId="3CD903A3" w14:textId="77777777" w:rsidR="002946FC" w:rsidRDefault="002946FC" w:rsidP="007F7F9A">
      <w:pPr>
        <w:ind w:firstLine="708"/>
        <w:jc w:val="center"/>
        <w:rPr>
          <w:b/>
          <w:sz w:val="28"/>
          <w:szCs w:val="28"/>
        </w:rPr>
      </w:pPr>
      <w:r w:rsidRPr="007F7F9A">
        <w:rPr>
          <w:b/>
          <w:sz w:val="28"/>
          <w:szCs w:val="28"/>
        </w:rPr>
        <w:t>проблемные лекции</w:t>
      </w:r>
      <w:r>
        <w:rPr>
          <w:b/>
          <w:sz w:val="28"/>
          <w:szCs w:val="28"/>
        </w:rPr>
        <w:t>, семинары</w:t>
      </w:r>
    </w:p>
    <w:p w14:paraId="6C6D5E5A" w14:textId="77777777" w:rsidR="00B24274" w:rsidRDefault="00B24274" w:rsidP="007F7F9A">
      <w:pPr>
        <w:ind w:firstLine="708"/>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4"/>
        <w:gridCol w:w="5993"/>
        <w:gridCol w:w="1730"/>
        <w:gridCol w:w="3541"/>
        <w:gridCol w:w="2632"/>
      </w:tblGrid>
      <w:tr w:rsidR="002946FC" w:rsidRPr="00E517F9" w14:paraId="22A9D2BB" w14:textId="77777777" w:rsidTr="0022004E">
        <w:trPr>
          <w:trHeight w:val="615"/>
        </w:trPr>
        <w:tc>
          <w:tcPr>
            <w:tcW w:w="228" w:type="pct"/>
            <w:tcBorders>
              <w:top w:val="single" w:sz="4" w:space="0" w:color="auto"/>
            </w:tcBorders>
            <w:vAlign w:val="center"/>
          </w:tcPr>
          <w:p w14:paraId="3AC9903E" w14:textId="77777777" w:rsidR="002946FC" w:rsidRDefault="002946FC" w:rsidP="007326A0">
            <w:pPr>
              <w:jc w:val="center"/>
            </w:pPr>
            <w:r w:rsidRPr="007F7F9A">
              <w:t>№</w:t>
            </w:r>
          </w:p>
          <w:p w14:paraId="61AF6394" w14:textId="77777777" w:rsidR="002946FC" w:rsidRPr="007F7F9A" w:rsidRDefault="002946FC" w:rsidP="007326A0">
            <w:pPr>
              <w:jc w:val="center"/>
            </w:pPr>
            <w:r w:rsidRPr="007F7F9A">
              <w:t>п/п</w:t>
            </w:r>
          </w:p>
        </w:tc>
        <w:tc>
          <w:tcPr>
            <w:tcW w:w="2058" w:type="pct"/>
            <w:tcBorders>
              <w:top w:val="single" w:sz="4" w:space="0" w:color="auto"/>
              <w:right w:val="single" w:sz="4" w:space="0" w:color="auto"/>
            </w:tcBorders>
            <w:vAlign w:val="center"/>
          </w:tcPr>
          <w:p w14:paraId="208C026E" w14:textId="77777777" w:rsidR="002946FC" w:rsidRPr="007F7F9A" w:rsidRDefault="002946FC" w:rsidP="007326A0">
            <w:pPr>
              <w:jc w:val="center"/>
              <w:rPr>
                <w:bCs/>
                <w:color w:val="000000"/>
              </w:rPr>
            </w:pPr>
            <w:r w:rsidRPr="007F7F9A">
              <w:rPr>
                <w:bCs/>
                <w:color w:val="000000"/>
              </w:rPr>
              <w:t>Наименование конференции/конкурс</w:t>
            </w:r>
            <w:r>
              <w:rPr>
                <w:bCs/>
                <w:color w:val="000000"/>
              </w:rPr>
              <w:t>а</w:t>
            </w:r>
          </w:p>
        </w:tc>
        <w:tc>
          <w:tcPr>
            <w:tcW w:w="594" w:type="pct"/>
            <w:tcBorders>
              <w:top w:val="single" w:sz="4" w:space="0" w:color="auto"/>
              <w:left w:val="single" w:sz="4" w:space="0" w:color="auto"/>
            </w:tcBorders>
            <w:vAlign w:val="center"/>
          </w:tcPr>
          <w:p w14:paraId="3645EB63" w14:textId="77777777" w:rsidR="002946FC" w:rsidRPr="007F7F9A" w:rsidRDefault="002946FC" w:rsidP="007326A0">
            <w:pPr>
              <w:jc w:val="center"/>
              <w:rPr>
                <w:bCs/>
                <w:color w:val="000000"/>
              </w:rPr>
            </w:pPr>
            <w:r>
              <w:rPr>
                <w:bCs/>
                <w:color w:val="000000"/>
              </w:rPr>
              <w:t>Статус</w:t>
            </w:r>
          </w:p>
        </w:tc>
        <w:tc>
          <w:tcPr>
            <w:tcW w:w="1216" w:type="pct"/>
            <w:tcBorders>
              <w:top w:val="single" w:sz="4" w:space="0" w:color="auto"/>
            </w:tcBorders>
            <w:vAlign w:val="center"/>
          </w:tcPr>
          <w:p w14:paraId="3363FBFF" w14:textId="77777777" w:rsidR="002946FC" w:rsidRPr="007F7F9A" w:rsidRDefault="002946FC" w:rsidP="007326A0">
            <w:pPr>
              <w:jc w:val="center"/>
              <w:rPr>
                <w:bCs/>
                <w:color w:val="000000"/>
              </w:rPr>
            </w:pPr>
            <w:r w:rsidRPr="007F7F9A">
              <w:rPr>
                <w:bCs/>
                <w:color w:val="000000"/>
              </w:rPr>
              <w:t>Место и дата проведения</w:t>
            </w:r>
          </w:p>
        </w:tc>
        <w:tc>
          <w:tcPr>
            <w:tcW w:w="904" w:type="pct"/>
            <w:tcBorders>
              <w:top w:val="single" w:sz="4" w:space="0" w:color="auto"/>
            </w:tcBorders>
            <w:vAlign w:val="center"/>
          </w:tcPr>
          <w:p w14:paraId="1DC746F9" w14:textId="77777777" w:rsidR="002946FC" w:rsidRPr="007F7F9A" w:rsidRDefault="002946FC" w:rsidP="007326A0">
            <w:pPr>
              <w:jc w:val="center"/>
              <w:rPr>
                <w:bCs/>
                <w:color w:val="000000"/>
              </w:rPr>
            </w:pPr>
            <w:r w:rsidRPr="007F7F9A">
              <w:rPr>
                <w:bCs/>
                <w:color w:val="000000"/>
              </w:rPr>
              <w:t>Ответственные</w:t>
            </w:r>
          </w:p>
          <w:p w14:paraId="00FA7010" w14:textId="77777777" w:rsidR="002946FC" w:rsidRPr="007F7F9A" w:rsidRDefault="002946FC" w:rsidP="007326A0">
            <w:pPr>
              <w:jc w:val="center"/>
              <w:rPr>
                <w:bCs/>
                <w:color w:val="000000"/>
              </w:rPr>
            </w:pPr>
            <w:r w:rsidRPr="007F7F9A">
              <w:rPr>
                <w:bCs/>
                <w:color w:val="000000"/>
              </w:rPr>
              <w:t>исполнители</w:t>
            </w:r>
          </w:p>
        </w:tc>
      </w:tr>
      <w:tr w:rsidR="007326A0" w:rsidRPr="002F175C" w14:paraId="74CC6742" w14:textId="77777777" w:rsidTr="004314BD">
        <w:trPr>
          <w:trHeight w:val="615"/>
        </w:trPr>
        <w:tc>
          <w:tcPr>
            <w:tcW w:w="228" w:type="pct"/>
            <w:vAlign w:val="center"/>
          </w:tcPr>
          <w:p w14:paraId="68061D42" w14:textId="77777777" w:rsidR="007326A0" w:rsidRPr="004A32CB" w:rsidRDefault="007326A0" w:rsidP="007326A0">
            <w:pPr>
              <w:rPr>
                <w:sz w:val="20"/>
                <w:szCs w:val="20"/>
              </w:rPr>
            </w:pPr>
            <w:r w:rsidRPr="004A32CB">
              <w:rPr>
                <w:sz w:val="20"/>
                <w:szCs w:val="20"/>
              </w:rPr>
              <w:t>1</w:t>
            </w:r>
          </w:p>
        </w:tc>
        <w:tc>
          <w:tcPr>
            <w:tcW w:w="2058" w:type="pct"/>
            <w:tcBorders>
              <w:right w:val="single" w:sz="4" w:space="0" w:color="auto"/>
            </w:tcBorders>
            <w:vAlign w:val="center"/>
          </w:tcPr>
          <w:p w14:paraId="4D9D63B3" w14:textId="77777777" w:rsidR="007326A0" w:rsidRPr="007326A0" w:rsidRDefault="007326A0" w:rsidP="007326A0">
            <w:pPr>
              <w:rPr>
                <w:sz w:val="20"/>
                <w:szCs w:val="20"/>
              </w:rPr>
            </w:pPr>
            <w:r w:rsidRPr="007326A0">
              <w:rPr>
                <w:sz w:val="20"/>
                <w:szCs w:val="20"/>
              </w:rPr>
              <w:t>Всероссийский профессиональный конкурс по «1С: Бухгалтерии 8» (Пятнадцатый Всероссийский чемпионат) среди студентов высших учебных заведений</w:t>
            </w:r>
          </w:p>
        </w:tc>
        <w:tc>
          <w:tcPr>
            <w:tcW w:w="594" w:type="pct"/>
            <w:tcBorders>
              <w:left w:val="single" w:sz="4" w:space="0" w:color="auto"/>
            </w:tcBorders>
            <w:vAlign w:val="center"/>
          </w:tcPr>
          <w:p w14:paraId="2A06AFC8" w14:textId="77777777" w:rsidR="007326A0" w:rsidRPr="007326A0" w:rsidRDefault="007326A0" w:rsidP="007326A0">
            <w:pPr>
              <w:pStyle w:val="a8"/>
              <w:rPr>
                <w:rFonts w:eastAsia="Times New Roman"/>
                <w:b w:val="0"/>
              </w:rPr>
            </w:pPr>
            <w:r w:rsidRPr="007326A0">
              <w:rPr>
                <w:rFonts w:eastAsia="Times New Roman"/>
                <w:b w:val="0"/>
              </w:rPr>
              <w:t>Всероссийский</w:t>
            </w:r>
          </w:p>
          <w:p w14:paraId="5D9258C2" w14:textId="77777777" w:rsidR="007326A0" w:rsidRPr="007326A0" w:rsidRDefault="007326A0" w:rsidP="007326A0">
            <w:pPr>
              <w:jc w:val="center"/>
              <w:rPr>
                <w:sz w:val="20"/>
                <w:szCs w:val="20"/>
              </w:rPr>
            </w:pPr>
            <w:r w:rsidRPr="007326A0">
              <w:rPr>
                <w:sz w:val="20"/>
                <w:szCs w:val="20"/>
              </w:rPr>
              <w:t>конкурс</w:t>
            </w:r>
          </w:p>
        </w:tc>
        <w:tc>
          <w:tcPr>
            <w:tcW w:w="1216" w:type="pct"/>
            <w:vAlign w:val="center"/>
          </w:tcPr>
          <w:p w14:paraId="5263E0CB" w14:textId="77777777" w:rsidR="007326A0" w:rsidRPr="007326A0" w:rsidRDefault="007326A0" w:rsidP="007326A0">
            <w:pPr>
              <w:pStyle w:val="a8"/>
              <w:rPr>
                <w:rFonts w:eastAsia="Times New Roman"/>
                <w:b w:val="0"/>
              </w:rPr>
            </w:pPr>
            <w:r w:rsidRPr="007326A0">
              <w:rPr>
                <w:rFonts w:eastAsia="Times New Roman"/>
                <w:b w:val="0"/>
              </w:rPr>
              <w:t>Экономический факультет</w:t>
            </w:r>
          </w:p>
          <w:p w14:paraId="5CB3AF2D" w14:textId="77777777" w:rsidR="007326A0" w:rsidRPr="007326A0" w:rsidRDefault="007326A0" w:rsidP="007326A0">
            <w:pPr>
              <w:pStyle w:val="a8"/>
              <w:rPr>
                <w:rFonts w:eastAsia="Times New Roman"/>
                <w:b w:val="0"/>
              </w:rPr>
            </w:pPr>
            <w:r w:rsidRPr="007326A0">
              <w:rPr>
                <w:rFonts w:eastAsia="Times New Roman"/>
                <w:b w:val="0"/>
              </w:rPr>
              <w:t>ФГБОУ ВО Орловский ГАУ, 17.02.2021 г.</w:t>
            </w:r>
          </w:p>
        </w:tc>
        <w:tc>
          <w:tcPr>
            <w:tcW w:w="904" w:type="pct"/>
            <w:vAlign w:val="center"/>
          </w:tcPr>
          <w:p w14:paraId="74542C9C" w14:textId="77777777" w:rsidR="007326A0" w:rsidRPr="007326A0" w:rsidRDefault="007326A0" w:rsidP="007326A0">
            <w:pPr>
              <w:jc w:val="center"/>
              <w:rPr>
                <w:sz w:val="20"/>
                <w:szCs w:val="20"/>
              </w:rPr>
            </w:pPr>
            <w:r w:rsidRPr="007326A0">
              <w:rPr>
                <w:sz w:val="20"/>
                <w:szCs w:val="20"/>
              </w:rPr>
              <w:t>Бураева Е. В.</w:t>
            </w:r>
          </w:p>
          <w:p w14:paraId="5C403FA7" w14:textId="77777777" w:rsidR="007326A0" w:rsidRPr="007326A0" w:rsidRDefault="007326A0" w:rsidP="007326A0">
            <w:pPr>
              <w:jc w:val="center"/>
              <w:rPr>
                <w:sz w:val="20"/>
                <w:szCs w:val="20"/>
              </w:rPr>
            </w:pPr>
            <w:r w:rsidRPr="007326A0">
              <w:rPr>
                <w:sz w:val="20"/>
                <w:szCs w:val="20"/>
              </w:rPr>
              <w:t>Сидоренко О. В.</w:t>
            </w:r>
          </w:p>
          <w:p w14:paraId="27D6C190" w14:textId="77777777" w:rsidR="007326A0" w:rsidRPr="007326A0" w:rsidRDefault="007326A0" w:rsidP="007326A0">
            <w:pPr>
              <w:jc w:val="center"/>
              <w:rPr>
                <w:sz w:val="20"/>
                <w:szCs w:val="20"/>
              </w:rPr>
            </w:pPr>
            <w:r w:rsidRPr="007326A0">
              <w:rPr>
                <w:sz w:val="20"/>
                <w:szCs w:val="20"/>
              </w:rPr>
              <w:t>Шабанникова Н. Н.</w:t>
            </w:r>
          </w:p>
        </w:tc>
      </w:tr>
      <w:tr w:rsidR="007326A0" w:rsidRPr="002F175C" w14:paraId="2C0FBEB1" w14:textId="77777777" w:rsidTr="004314BD">
        <w:trPr>
          <w:trHeight w:val="615"/>
        </w:trPr>
        <w:tc>
          <w:tcPr>
            <w:tcW w:w="228" w:type="pct"/>
            <w:vAlign w:val="center"/>
          </w:tcPr>
          <w:p w14:paraId="60A246C9" w14:textId="77777777" w:rsidR="007326A0" w:rsidRPr="004A32CB" w:rsidRDefault="007326A0" w:rsidP="007326A0">
            <w:pPr>
              <w:rPr>
                <w:sz w:val="20"/>
                <w:szCs w:val="20"/>
              </w:rPr>
            </w:pPr>
            <w:r w:rsidRPr="004A32CB">
              <w:rPr>
                <w:sz w:val="20"/>
                <w:szCs w:val="20"/>
              </w:rPr>
              <w:t>2</w:t>
            </w:r>
          </w:p>
        </w:tc>
        <w:tc>
          <w:tcPr>
            <w:tcW w:w="2058" w:type="pct"/>
            <w:tcBorders>
              <w:right w:val="single" w:sz="4" w:space="0" w:color="auto"/>
            </w:tcBorders>
            <w:vAlign w:val="center"/>
          </w:tcPr>
          <w:p w14:paraId="4C8277F1" w14:textId="77777777" w:rsidR="007326A0" w:rsidRPr="007326A0" w:rsidRDefault="007326A0" w:rsidP="007326A0">
            <w:pPr>
              <w:rPr>
                <w:sz w:val="20"/>
                <w:szCs w:val="20"/>
              </w:rPr>
            </w:pPr>
            <w:r w:rsidRPr="007326A0">
              <w:rPr>
                <w:sz w:val="20"/>
                <w:szCs w:val="20"/>
              </w:rPr>
              <w:t>Региональная научно-практическая конференция «Справочно-правовые системы: современные тенденции развития»</w:t>
            </w:r>
          </w:p>
          <w:p w14:paraId="44403A1C" w14:textId="77777777" w:rsidR="007326A0" w:rsidRPr="007326A0" w:rsidRDefault="007326A0" w:rsidP="007326A0">
            <w:pPr>
              <w:pStyle w:val="a8"/>
              <w:jc w:val="both"/>
              <w:rPr>
                <w:rFonts w:eastAsia="Times New Roman"/>
                <w:b w:val="0"/>
              </w:rPr>
            </w:pPr>
          </w:p>
        </w:tc>
        <w:tc>
          <w:tcPr>
            <w:tcW w:w="594" w:type="pct"/>
            <w:tcBorders>
              <w:left w:val="single" w:sz="4" w:space="0" w:color="auto"/>
            </w:tcBorders>
            <w:vAlign w:val="center"/>
          </w:tcPr>
          <w:p w14:paraId="6F020AAD" w14:textId="77777777" w:rsidR="007326A0" w:rsidRPr="007326A0" w:rsidRDefault="007326A0" w:rsidP="007326A0">
            <w:pPr>
              <w:pStyle w:val="a8"/>
              <w:rPr>
                <w:rFonts w:eastAsia="Times New Roman"/>
                <w:b w:val="0"/>
              </w:rPr>
            </w:pPr>
            <w:r w:rsidRPr="007326A0">
              <w:rPr>
                <w:b w:val="0"/>
              </w:rPr>
              <w:t>Региональная научно-практическая конференция</w:t>
            </w:r>
          </w:p>
        </w:tc>
        <w:tc>
          <w:tcPr>
            <w:tcW w:w="1216" w:type="pct"/>
            <w:vAlign w:val="center"/>
          </w:tcPr>
          <w:p w14:paraId="3C608C21" w14:textId="77777777" w:rsidR="007326A0" w:rsidRPr="007326A0" w:rsidRDefault="007326A0" w:rsidP="007326A0">
            <w:pPr>
              <w:jc w:val="center"/>
              <w:rPr>
                <w:sz w:val="20"/>
                <w:szCs w:val="20"/>
              </w:rPr>
            </w:pPr>
            <w:r w:rsidRPr="007326A0">
              <w:rPr>
                <w:sz w:val="20"/>
                <w:szCs w:val="20"/>
              </w:rPr>
              <w:t>Экономический факультет</w:t>
            </w:r>
          </w:p>
          <w:p w14:paraId="5EEC9C70" w14:textId="77777777" w:rsidR="007326A0" w:rsidRPr="007326A0" w:rsidRDefault="007326A0" w:rsidP="007326A0">
            <w:pPr>
              <w:pStyle w:val="a8"/>
              <w:rPr>
                <w:rFonts w:eastAsia="Times New Roman"/>
                <w:b w:val="0"/>
              </w:rPr>
            </w:pPr>
            <w:r w:rsidRPr="007326A0">
              <w:rPr>
                <w:b w:val="0"/>
              </w:rPr>
              <w:t>ФГБОУ ВО Орловский ГАУ, 27.01.2021 г.</w:t>
            </w:r>
          </w:p>
        </w:tc>
        <w:tc>
          <w:tcPr>
            <w:tcW w:w="904" w:type="pct"/>
            <w:vAlign w:val="center"/>
          </w:tcPr>
          <w:p w14:paraId="363A5559" w14:textId="77777777" w:rsidR="007326A0" w:rsidRPr="007326A0" w:rsidRDefault="007326A0" w:rsidP="007326A0">
            <w:pPr>
              <w:jc w:val="center"/>
              <w:rPr>
                <w:sz w:val="20"/>
                <w:szCs w:val="20"/>
              </w:rPr>
            </w:pPr>
            <w:r w:rsidRPr="007326A0">
              <w:rPr>
                <w:sz w:val="20"/>
                <w:szCs w:val="20"/>
              </w:rPr>
              <w:t>Бураева Е. В.</w:t>
            </w:r>
          </w:p>
          <w:p w14:paraId="76E8F6F1" w14:textId="77777777" w:rsidR="007326A0" w:rsidRPr="007326A0" w:rsidRDefault="007326A0" w:rsidP="007326A0">
            <w:pPr>
              <w:jc w:val="center"/>
              <w:rPr>
                <w:sz w:val="20"/>
                <w:szCs w:val="20"/>
              </w:rPr>
            </w:pPr>
            <w:r w:rsidRPr="007326A0">
              <w:rPr>
                <w:sz w:val="20"/>
                <w:szCs w:val="20"/>
              </w:rPr>
              <w:t>Сидоренко О. В.</w:t>
            </w:r>
          </w:p>
          <w:p w14:paraId="625683EB" w14:textId="77777777" w:rsidR="007326A0" w:rsidRPr="007326A0" w:rsidRDefault="007326A0" w:rsidP="007326A0">
            <w:pPr>
              <w:jc w:val="center"/>
              <w:rPr>
                <w:sz w:val="20"/>
                <w:szCs w:val="20"/>
              </w:rPr>
            </w:pPr>
            <w:r w:rsidRPr="007326A0">
              <w:rPr>
                <w:sz w:val="20"/>
                <w:szCs w:val="20"/>
              </w:rPr>
              <w:t>Шабанникова Н. Н.</w:t>
            </w:r>
          </w:p>
        </w:tc>
      </w:tr>
      <w:tr w:rsidR="007326A0" w:rsidRPr="002F175C" w14:paraId="33E06C62" w14:textId="77777777" w:rsidTr="009E179E">
        <w:trPr>
          <w:trHeight w:val="65"/>
        </w:trPr>
        <w:tc>
          <w:tcPr>
            <w:tcW w:w="228" w:type="pct"/>
            <w:vAlign w:val="center"/>
          </w:tcPr>
          <w:p w14:paraId="73134A7D" w14:textId="77777777" w:rsidR="007326A0" w:rsidRPr="004A32CB" w:rsidRDefault="007326A0" w:rsidP="007326A0">
            <w:pPr>
              <w:rPr>
                <w:sz w:val="20"/>
                <w:szCs w:val="20"/>
              </w:rPr>
            </w:pPr>
            <w:r w:rsidRPr="004A32CB">
              <w:rPr>
                <w:sz w:val="20"/>
                <w:szCs w:val="20"/>
              </w:rPr>
              <w:t>3</w:t>
            </w:r>
          </w:p>
        </w:tc>
        <w:tc>
          <w:tcPr>
            <w:tcW w:w="2058" w:type="pct"/>
            <w:tcBorders>
              <w:right w:val="single" w:sz="4" w:space="0" w:color="auto"/>
            </w:tcBorders>
            <w:vAlign w:val="center"/>
          </w:tcPr>
          <w:p w14:paraId="461D9479" w14:textId="77777777" w:rsidR="007326A0" w:rsidRPr="007326A0" w:rsidRDefault="007326A0" w:rsidP="007326A0">
            <w:pPr>
              <w:rPr>
                <w:sz w:val="20"/>
                <w:szCs w:val="20"/>
              </w:rPr>
            </w:pPr>
            <w:r w:rsidRPr="007326A0">
              <w:rPr>
                <w:color w:val="000000"/>
                <w:sz w:val="20"/>
                <w:szCs w:val="20"/>
              </w:rPr>
              <w:t>Всероссийская (национальная) научная конференция «Аграрный сектор экономики России: опыт, проблемы и перспективы развития» Секция «Учётно-аналитическое и контрольно-предупредительное обеспечение деятельности сельскохозяйственных организаций»</w:t>
            </w:r>
          </w:p>
        </w:tc>
        <w:tc>
          <w:tcPr>
            <w:tcW w:w="594" w:type="pct"/>
            <w:tcBorders>
              <w:left w:val="single" w:sz="4" w:space="0" w:color="auto"/>
            </w:tcBorders>
            <w:vAlign w:val="center"/>
          </w:tcPr>
          <w:p w14:paraId="77D5B18E" w14:textId="77777777" w:rsidR="007326A0" w:rsidRPr="007326A0" w:rsidRDefault="007326A0" w:rsidP="007326A0">
            <w:pPr>
              <w:jc w:val="center"/>
              <w:rPr>
                <w:sz w:val="20"/>
                <w:szCs w:val="20"/>
              </w:rPr>
            </w:pPr>
            <w:r w:rsidRPr="007326A0">
              <w:rPr>
                <w:sz w:val="20"/>
                <w:szCs w:val="20"/>
              </w:rPr>
              <w:t>Всероссийская конференция</w:t>
            </w:r>
          </w:p>
        </w:tc>
        <w:tc>
          <w:tcPr>
            <w:tcW w:w="1216" w:type="pct"/>
            <w:vAlign w:val="center"/>
          </w:tcPr>
          <w:p w14:paraId="5C099F5A" w14:textId="77777777" w:rsidR="007326A0" w:rsidRPr="007326A0" w:rsidRDefault="007326A0" w:rsidP="007326A0">
            <w:pPr>
              <w:pStyle w:val="a8"/>
              <w:rPr>
                <w:rFonts w:eastAsia="Times New Roman"/>
                <w:b w:val="0"/>
              </w:rPr>
            </w:pPr>
            <w:r w:rsidRPr="007326A0">
              <w:rPr>
                <w:rFonts w:eastAsia="Times New Roman"/>
                <w:b w:val="0"/>
              </w:rPr>
              <w:t>Экономический факультет</w:t>
            </w:r>
          </w:p>
          <w:p w14:paraId="783328D1" w14:textId="77777777" w:rsidR="007326A0" w:rsidRPr="007326A0" w:rsidRDefault="007326A0" w:rsidP="007326A0">
            <w:pPr>
              <w:pStyle w:val="a8"/>
              <w:rPr>
                <w:rFonts w:eastAsia="Times New Roman"/>
                <w:b w:val="0"/>
              </w:rPr>
            </w:pPr>
            <w:r w:rsidRPr="007326A0">
              <w:rPr>
                <w:rFonts w:eastAsia="Times New Roman"/>
                <w:b w:val="0"/>
              </w:rPr>
              <w:t>ФГБОУ ВО Орловский ГАУ, 16.06.2021 г.</w:t>
            </w:r>
          </w:p>
        </w:tc>
        <w:tc>
          <w:tcPr>
            <w:tcW w:w="904" w:type="pct"/>
            <w:vAlign w:val="center"/>
          </w:tcPr>
          <w:p w14:paraId="5DB1D40F" w14:textId="77777777" w:rsidR="007326A0" w:rsidRPr="007326A0" w:rsidRDefault="007326A0" w:rsidP="007326A0">
            <w:pPr>
              <w:jc w:val="center"/>
              <w:rPr>
                <w:sz w:val="20"/>
                <w:szCs w:val="20"/>
              </w:rPr>
            </w:pPr>
            <w:r w:rsidRPr="007326A0">
              <w:rPr>
                <w:sz w:val="20"/>
                <w:szCs w:val="20"/>
              </w:rPr>
              <w:t>Сидоренко О. В.</w:t>
            </w:r>
          </w:p>
          <w:p w14:paraId="0A21204A" w14:textId="77777777" w:rsidR="007326A0" w:rsidRPr="007326A0" w:rsidRDefault="007326A0" w:rsidP="007326A0">
            <w:pPr>
              <w:jc w:val="center"/>
              <w:rPr>
                <w:sz w:val="20"/>
                <w:szCs w:val="20"/>
              </w:rPr>
            </w:pPr>
            <w:r w:rsidRPr="007326A0">
              <w:rPr>
                <w:sz w:val="20"/>
                <w:szCs w:val="20"/>
              </w:rPr>
              <w:t>Шабанникова Н. Н.</w:t>
            </w:r>
          </w:p>
        </w:tc>
      </w:tr>
      <w:tr w:rsidR="007326A0" w:rsidRPr="0022004E" w14:paraId="46C9F6F4" w14:textId="77777777" w:rsidTr="009E179E">
        <w:trPr>
          <w:trHeight w:val="60"/>
        </w:trPr>
        <w:tc>
          <w:tcPr>
            <w:tcW w:w="228" w:type="pct"/>
            <w:vAlign w:val="center"/>
          </w:tcPr>
          <w:p w14:paraId="43AAB99A" w14:textId="77777777" w:rsidR="007326A0" w:rsidRPr="00763598" w:rsidRDefault="007326A0" w:rsidP="007326A0">
            <w:pPr>
              <w:rPr>
                <w:sz w:val="20"/>
                <w:szCs w:val="20"/>
              </w:rPr>
            </w:pPr>
            <w:r>
              <w:rPr>
                <w:sz w:val="20"/>
                <w:szCs w:val="20"/>
              </w:rPr>
              <w:t>4</w:t>
            </w:r>
          </w:p>
        </w:tc>
        <w:tc>
          <w:tcPr>
            <w:tcW w:w="2058" w:type="pct"/>
            <w:tcBorders>
              <w:right w:val="single" w:sz="4" w:space="0" w:color="auto"/>
            </w:tcBorders>
            <w:vAlign w:val="center"/>
          </w:tcPr>
          <w:p w14:paraId="079F2629" w14:textId="77777777" w:rsidR="007326A0" w:rsidRPr="007326A0" w:rsidRDefault="007326A0" w:rsidP="007326A0">
            <w:pPr>
              <w:shd w:val="clear" w:color="auto" w:fill="FFFFFF"/>
              <w:autoSpaceDE w:val="0"/>
              <w:autoSpaceDN w:val="0"/>
              <w:adjustRightInd w:val="0"/>
              <w:rPr>
                <w:color w:val="000000"/>
                <w:sz w:val="20"/>
                <w:szCs w:val="20"/>
              </w:rPr>
            </w:pPr>
            <w:r w:rsidRPr="007326A0">
              <w:rPr>
                <w:color w:val="000000"/>
                <w:sz w:val="20"/>
                <w:szCs w:val="20"/>
              </w:rPr>
              <w:t>Областная межвузовская олимпиада в номинации «Бухгалтерский учет: современные аспекты в управлении организациями»</w:t>
            </w:r>
          </w:p>
          <w:p w14:paraId="7F87A4DE" w14:textId="77777777" w:rsidR="007326A0" w:rsidRPr="007326A0" w:rsidRDefault="007326A0" w:rsidP="007326A0">
            <w:pPr>
              <w:rPr>
                <w:sz w:val="20"/>
                <w:szCs w:val="20"/>
              </w:rPr>
            </w:pPr>
          </w:p>
        </w:tc>
        <w:tc>
          <w:tcPr>
            <w:tcW w:w="594" w:type="pct"/>
            <w:tcBorders>
              <w:left w:val="single" w:sz="4" w:space="0" w:color="auto"/>
            </w:tcBorders>
            <w:vAlign w:val="center"/>
          </w:tcPr>
          <w:p w14:paraId="11CCDEC6" w14:textId="77777777" w:rsidR="007326A0" w:rsidRPr="007326A0" w:rsidRDefault="007326A0" w:rsidP="007326A0">
            <w:pPr>
              <w:jc w:val="center"/>
              <w:rPr>
                <w:sz w:val="20"/>
                <w:szCs w:val="20"/>
              </w:rPr>
            </w:pPr>
            <w:r w:rsidRPr="007326A0">
              <w:rPr>
                <w:color w:val="000000"/>
                <w:sz w:val="20"/>
                <w:szCs w:val="20"/>
              </w:rPr>
              <w:t>Региональная олимпиада</w:t>
            </w:r>
          </w:p>
        </w:tc>
        <w:tc>
          <w:tcPr>
            <w:tcW w:w="1216" w:type="pct"/>
            <w:vAlign w:val="center"/>
          </w:tcPr>
          <w:p w14:paraId="7B8B0ACC" w14:textId="77777777" w:rsidR="007326A0" w:rsidRPr="007326A0" w:rsidRDefault="007326A0" w:rsidP="007326A0">
            <w:pPr>
              <w:shd w:val="clear" w:color="auto" w:fill="FFFFFF"/>
              <w:autoSpaceDE w:val="0"/>
              <w:autoSpaceDN w:val="0"/>
              <w:adjustRightInd w:val="0"/>
              <w:jc w:val="center"/>
              <w:rPr>
                <w:color w:val="000000"/>
                <w:sz w:val="20"/>
                <w:szCs w:val="20"/>
              </w:rPr>
            </w:pPr>
            <w:r w:rsidRPr="007326A0">
              <w:rPr>
                <w:color w:val="000000"/>
                <w:sz w:val="20"/>
                <w:szCs w:val="20"/>
              </w:rPr>
              <w:t>Экономический факультет</w:t>
            </w:r>
          </w:p>
          <w:p w14:paraId="202A2F25" w14:textId="77777777" w:rsidR="007326A0" w:rsidRPr="007326A0" w:rsidRDefault="007326A0" w:rsidP="007326A0">
            <w:pPr>
              <w:pStyle w:val="a8"/>
              <w:rPr>
                <w:b w:val="0"/>
              </w:rPr>
            </w:pPr>
            <w:r w:rsidRPr="007326A0">
              <w:rPr>
                <w:b w:val="0"/>
                <w:color w:val="000000"/>
              </w:rPr>
              <w:t>ФГБОУ ВО Орловский ГАУ, 21.05.2021 г.</w:t>
            </w:r>
          </w:p>
        </w:tc>
        <w:tc>
          <w:tcPr>
            <w:tcW w:w="904" w:type="pct"/>
            <w:vAlign w:val="center"/>
          </w:tcPr>
          <w:p w14:paraId="0D5F5BD0" w14:textId="77777777" w:rsidR="007326A0" w:rsidRPr="007326A0" w:rsidRDefault="007326A0" w:rsidP="007326A0">
            <w:pPr>
              <w:shd w:val="clear" w:color="auto" w:fill="FFFFFF"/>
              <w:autoSpaceDE w:val="0"/>
              <w:autoSpaceDN w:val="0"/>
              <w:adjustRightInd w:val="0"/>
              <w:jc w:val="center"/>
              <w:rPr>
                <w:color w:val="000000"/>
                <w:sz w:val="20"/>
                <w:szCs w:val="20"/>
              </w:rPr>
            </w:pPr>
            <w:r w:rsidRPr="007326A0">
              <w:rPr>
                <w:color w:val="000000"/>
                <w:sz w:val="20"/>
                <w:szCs w:val="20"/>
              </w:rPr>
              <w:t>Сидоренко О. В.</w:t>
            </w:r>
          </w:p>
          <w:p w14:paraId="1E51E4F9" w14:textId="77777777" w:rsidR="007326A0" w:rsidRPr="007326A0" w:rsidRDefault="007326A0" w:rsidP="007326A0">
            <w:pPr>
              <w:jc w:val="center"/>
              <w:rPr>
                <w:sz w:val="20"/>
                <w:szCs w:val="20"/>
              </w:rPr>
            </w:pPr>
            <w:r w:rsidRPr="007326A0">
              <w:rPr>
                <w:color w:val="000000"/>
                <w:sz w:val="20"/>
                <w:szCs w:val="20"/>
              </w:rPr>
              <w:t>Шабанникова Н. Н.</w:t>
            </w:r>
          </w:p>
        </w:tc>
      </w:tr>
      <w:tr w:rsidR="007326A0" w:rsidRPr="0022004E" w14:paraId="39BD0351" w14:textId="77777777" w:rsidTr="009E179E">
        <w:trPr>
          <w:trHeight w:val="60"/>
        </w:trPr>
        <w:tc>
          <w:tcPr>
            <w:tcW w:w="228" w:type="pct"/>
            <w:vAlign w:val="center"/>
          </w:tcPr>
          <w:p w14:paraId="4D13C7F4" w14:textId="77777777" w:rsidR="007326A0" w:rsidRDefault="007326A0" w:rsidP="007326A0">
            <w:pPr>
              <w:rPr>
                <w:sz w:val="20"/>
                <w:szCs w:val="20"/>
              </w:rPr>
            </w:pPr>
            <w:r>
              <w:rPr>
                <w:sz w:val="20"/>
                <w:szCs w:val="20"/>
              </w:rPr>
              <w:t>5</w:t>
            </w:r>
          </w:p>
        </w:tc>
        <w:tc>
          <w:tcPr>
            <w:tcW w:w="2058" w:type="pct"/>
            <w:tcBorders>
              <w:right w:val="single" w:sz="4" w:space="0" w:color="auto"/>
            </w:tcBorders>
            <w:vAlign w:val="center"/>
          </w:tcPr>
          <w:p w14:paraId="0AEAC944" w14:textId="77777777" w:rsidR="007326A0" w:rsidRPr="007326A0" w:rsidRDefault="007326A0" w:rsidP="007326A0">
            <w:pPr>
              <w:rPr>
                <w:sz w:val="20"/>
                <w:szCs w:val="20"/>
              </w:rPr>
            </w:pPr>
            <w:r w:rsidRPr="007326A0">
              <w:rPr>
                <w:sz w:val="20"/>
                <w:szCs w:val="20"/>
              </w:rPr>
              <w:t>Всероссийский экономический диктант</w:t>
            </w:r>
          </w:p>
          <w:p w14:paraId="6C37DF36" w14:textId="77777777" w:rsidR="007326A0" w:rsidRPr="007326A0" w:rsidRDefault="007326A0" w:rsidP="007326A0">
            <w:pPr>
              <w:rPr>
                <w:sz w:val="20"/>
                <w:szCs w:val="20"/>
              </w:rPr>
            </w:pPr>
          </w:p>
        </w:tc>
        <w:tc>
          <w:tcPr>
            <w:tcW w:w="594" w:type="pct"/>
            <w:tcBorders>
              <w:left w:val="single" w:sz="4" w:space="0" w:color="auto"/>
            </w:tcBorders>
            <w:vAlign w:val="center"/>
          </w:tcPr>
          <w:p w14:paraId="367B0C96" w14:textId="77777777" w:rsidR="007326A0" w:rsidRPr="007326A0" w:rsidRDefault="007326A0" w:rsidP="007326A0">
            <w:pPr>
              <w:jc w:val="center"/>
              <w:rPr>
                <w:sz w:val="20"/>
                <w:szCs w:val="20"/>
              </w:rPr>
            </w:pPr>
            <w:r w:rsidRPr="007326A0">
              <w:rPr>
                <w:sz w:val="20"/>
                <w:szCs w:val="20"/>
              </w:rPr>
              <w:t>Всероссийский</w:t>
            </w:r>
          </w:p>
          <w:p w14:paraId="299E949C" w14:textId="77777777" w:rsidR="007326A0" w:rsidRPr="007326A0" w:rsidRDefault="007326A0" w:rsidP="007326A0">
            <w:pPr>
              <w:jc w:val="center"/>
              <w:rPr>
                <w:sz w:val="20"/>
                <w:szCs w:val="20"/>
              </w:rPr>
            </w:pPr>
            <w:r w:rsidRPr="007326A0">
              <w:rPr>
                <w:sz w:val="20"/>
                <w:szCs w:val="20"/>
              </w:rPr>
              <w:t>конкурс</w:t>
            </w:r>
          </w:p>
        </w:tc>
        <w:tc>
          <w:tcPr>
            <w:tcW w:w="1216" w:type="pct"/>
            <w:vAlign w:val="center"/>
          </w:tcPr>
          <w:p w14:paraId="43B7EE67" w14:textId="77777777" w:rsidR="007326A0" w:rsidRPr="007326A0" w:rsidRDefault="007326A0" w:rsidP="007326A0">
            <w:pPr>
              <w:jc w:val="center"/>
              <w:rPr>
                <w:sz w:val="20"/>
                <w:szCs w:val="20"/>
              </w:rPr>
            </w:pPr>
            <w:r w:rsidRPr="007326A0">
              <w:rPr>
                <w:sz w:val="20"/>
                <w:szCs w:val="20"/>
              </w:rPr>
              <w:t>Экономический факультет</w:t>
            </w:r>
          </w:p>
          <w:p w14:paraId="0241B512" w14:textId="77777777" w:rsidR="007326A0" w:rsidRPr="007326A0" w:rsidRDefault="007326A0" w:rsidP="007326A0">
            <w:pPr>
              <w:pStyle w:val="a8"/>
              <w:rPr>
                <w:rFonts w:eastAsia="Times New Roman"/>
                <w:b w:val="0"/>
              </w:rPr>
            </w:pPr>
            <w:r w:rsidRPr="007326A0">
              <w:rPr>
                <w:b w:val="0"/>
              </w:rPr>
              <w:t>ФГБОУ ВО Орловский ГАУ, 12.10.2021 г.</w:t>
            </w:r>
          </w:p>
        </w:tc>
        <w:tc>
          <w:tcPr>
            <w:tcW w:w="904" w:type="pct"/>
            <w:vAlign w:val="center"/>
          </w:tcPr>
          <w:p w14:paraId="2DCC2A3D" w14:textId="77777777" w:rsidR="007326A0" w:rsidRPr="007326A0" w:rsidRDefault="007326A0" w:rsidP="007326A0">
            <w:pPr>
              <w:jc w:val="center"/>
              <w:rPr>
                <w:sz w:val="20"/>
                <w:szCs w:val="20"/>
              </w:rPr>
            </w:pPr>
            <w:r w:rsidRPr="007326A0">
              <w:rPr>
                <w:sz w:val="20"/>
                <w:szCs w:val="20"/>
              </w:rPr>
              <w:t>Сидоренко О. В.</w:t>
            </w:r>
          </w:p>
          <w:p w14:paraId="0C7D3092" w14:textId="77777777" w:rsidR="007326A0" w:rsidRPr="007326A0" w:rsidRDefault="007326A0" w:rsidP="007326A0">
            <w:pPr>
              <w:jc w:val="center"/>
              <w:rPr>
                <w:sz w:val="20"/>
                <w:szCs w:val="20"/>
              </w:rPr>
            </w:pPr>
            <w:r w:rsidRPr="007326A0">
              <w:rPr>
                <w:sz w:val="20"/>
                <w:szCs w:val="20"/>
              </w:rPr>
              <w:t>Шабанникова Н. Н.</w:t>
            </w:r>
          </w:p>
        </w:tc>
      </w:tr>
      <w:tr w:rsidR="007326A0" w:rsidRPr="0022004E" w14:paraId="55072185" w14:textId="77777777" w:rsidTr="009E179E">
        <w:trPr>
          <w:trHeight w:val="60"/>
        </w:trPr>
        <w:tc>
          <w:tcPr>
            <w:tcW w:w="228" w:type="pct"/>
            <w:vAlign w:val="center"/>
          </w:tcPr>
          <w:p w14:paraId="23350FB2" w14:textId="77777777" w:rsidR="007326A0" w:rsidRDefault="007326A0" w:rsidP="007326A0">
            <w:pPr>
              <w:rPr>
                <w:sz w:val="20"/>
                <w:szCs w:val="20"/>
              </w:rPr>
            </w:pPr>
            <w:r>
              <w:rPr>
                <w:sz w:val="20"/>
                <w:szCs w:val="20"/>
              </w:rPr>
              <w:t>6</w:t>
            </w:r>
          </w:p>
        </w:tc>
        <w:tc>
          <w:tcPr>
            <w:tcW w:w="2058" w:type="pct"/>
            <w:tcBorders>
              <w:right w:val="single" w:sz="4" w:space="0" w:color="auto"/>
            </w:tcBorders>
            <w:vAlign w:val="center"/>
          </w:tcPr>
          <w:p w14:paraId="45A7EE44" w14:textId="77777777" w:rsidR="007326A0" w:rsidRPr="007326A0" w:rsidRDefault="007326A0" w:rsidP="007326A0">
            <w:pPr>
              <w:rPr>
                <w:sz w:val="20"/>
                <w:szCs w:val="20"/>
              </w:rPr>
            </w:pPr>
            <w:r w:rsidRPr="007326A0">
              <w:rPr>
                <w:sz w:val="20"/>
                <w:szCs w:val="20"/>
              </w:rPr>
              <w:t>Круглый стол «Новые федеральные стандарты бухгалтерского учета (ФСБУ): опыт и проблемы внедрения»</w:t>
            </w:r>
          </w:p>
          <w:p w14:paraId="566C6EEF" w14:textId="77777777" w:rsidR="007326A0" w:rsidRPr="007326A0" w:rsidRDefault="007326A0" w:rsidP="007326A0">
            <w:pPr>
              <w:rPr>
                <w:sz w:val="20"/>
                <w:szCs w:val="20"/>
              </w:rPr>
            </w:pPr>
          </w:p>
        </w:tc>
        <w:tc>
          <w:tcPr>
            <w:tcW w:w="594" w:type="pct"/>
            <w:tcBorders>
              <w:left w:val="single" w:sz="4" w:space="0" w:color="auto"/>
            </w:tcBorders>
            <w:vAlign w:val="center"/>
          </w:tcPr>
          <w:p w14:paraId="18E8A490" w14:textId="77777777" w:rsidR="007326A0" w:rsidRPr="007326A0" w:rsidRDefault="007326A0" w:rsidP="007326A0">
            <w:pPr>
              <w:jc w:val="center"/>
              <w:rPr>
                <w:sz w:val="20"/>
                <w:szCs w:val="20"/>
              </w:rPr>
            </w:pPr>
            <w:r w:rsidRPr="007326A0">
              <w:rPr>
                <w:sz w:val="20"/>
                <w:szCs w:val="20"/>
              </w:rPr>
              <w:t>Круглый стол</w:t>
            </w:r>
          </w:p>
        </w:tc>
        <w:tc>
          <w:tcPr>
            <w:tcW w:w="1216" w:type="pct"/>
            <w:vAlign w:val="center"/>
          </w:tcPr>
          <w:p w14:paraId="2FFDE4B5" w14:textId="77777777" w:rsidR="007326A0" w:rsidRPr="007326A0" w:rsidRDefault="007326A0" w:rsidP="007326A0">
            <w:pPr>
              <w:jc w:val="center"/>
              <w:rPr>
                <w:sz w:val="20"/>
                <w:szCs w:val="20"/>
              </w:rPr>
            </w:pPr>
            <w:r w:rsidRPr="007326A0">
              <w:rPr>
                <w:sz w:val="20"/>
                <w:szCs w:val="20"/>
              </w:rPr>
              <w:t>Экономический факультет</w:t>
            </w:r>
          </w:p>
          <w:p w14:paraId="3A3BB6AA" w14:textId="77777777" w:rsidR="007326A0" w:rsidRPr="007326A0" w:rsidRDefault="007326A0" w:rsidP="007326A0">
            <w:pPr>
              <w:pStyle w:val="a8"/>
              <w:rPr>
                <w:rFonts w:eastAsia="Times New Roman"/>
                <w:b w:val="0"/>
              </w:rPr>
            </w:pPr>
            <w:r w:rsidRPr="007326A0">
              <w:rPr>
                <w:b w:val="0"/>
              </w:rPr>
              <w:t xml:space="preserve">ФГБОУ ВО Орловский ГАУ, </w:t>
            </w:r>
            <w:r w:rsidR="002F34F3">
              <w:rPr>
                <w:b w:val="0"/>
              </w:rPr>
              <w:t>19</w:t>
            </w:r>
            <w:r w:rsidRPr="007326A0">
              <w:rPr>
                <w:b w:val="0"/>
              </w:rPr>
              <w:t>.1</w:t>
            </w:r>
            <w:r w:rsidR="002F34F3">
              <w:rPr>
                <w:b w:val="0"/>
              </w:rPr>
              <w:t>1</w:t>
            </w:r>
            <w:r w:rsidRPr="007326A0">
              <w:rPr>
                <w:b w:val="0"/>
              </w:rPr>
              <w:t>.2021 г.</w:t>
            </w:r>
          </w:p>
        </w:tc>
        <w:tc>
          <w:tcPr>
            <w:tcW w:w="904" w:type="pct"/>
            <w:vAlign w:val="center"/>
          </w:tcPr>
          <w:p w14:paraId="1FDB7977" w14:textId="77777777" w:rsidR="007326A0" w:rsidRPr="007326A0" w:rsidRDefault="007326A0" w:rsidP="007326A0">
            <w:pPr>
              <w:jc w:val="center"/>
              <w:rPr>
                <w:sz w:val="20"/>
                <w:szCs w:val="20"/>
              </w:rPr>
            </w:pPr>
            <w:r w:rsidRPr="007326A0">
              <w:rPr>
                <w:sz w:val="20"/>
                <w:szCs w:val="20"/>
              </w:rPr>
              <w:t>Сидоренко О. В.</w:t>
            </w:r>
          </w:p>
          <w:p w14:paraId="41CF9EAD" w14:textId="77777777" w:rsidR="007326A0" w:rsidRPr="007326A0" w:rsidRDefault="007326A0" w:rsidP="007326A0">
            <w:pPr>
              <w:jc w:val="center"/>
              <w:rPr>
                <w:sz w:val="20"/>
                <w:szCs w:val="20"/>
              </w:rPr>
            </w:pPr>
            <w:r w:rsidRPr="007326A0">
              <w:rPr>
                <w:sz w:val="20"/>
                <w:szCs w:val="20"/>
              </w:rPr>
              <w:t>Шабанникова Н. Н.</w:t>
            </w:r>
          </w:p>
        </w:tc>
      </w:tr>
    </w:tbl>
    <w:p w14:paraId="0D9DE0E2" w14:textId="77777777" w:rsidR="00AE1A57" w:rsidRDefault="00AE1A57" w:rsidP="00C30A52">
      <w:pPr>
        <w:ind w:firstLine="709"/>
        <w:jc w:val="right"/>
        <w:rPr>
          <w:b/>
          <w:sz w:val="28"/>
          <w:szCs w:val="28"/>
        </w:rPr>
      </w:pPr>
    </w:p>
    <w:p w14:paraId="7CC8F159" w14:textId="085A2E98" w:rsidR="007326A0" w:rsidRDefault="007326A0" w:rsidP="00C30A52">
      <w:pPr>
        <w:ind w:firstLine="709"/>
        <w:jc w:val="center"/>
        <w:rPr>
          <w:b/>
          <w:sz w:val="28"/>
          <w:szCs w:val="28"/>
        </w:rPr>
      </w:pPr>
    </w:p>
    <w:p w14:paraId="06BA31AC" w14:textId="30104CA8" w:rsidR="00FB629E" w:rsidRDefault="00FB629E" w:rsidP="00C30A52">
      <w:pPr>
        <w:ind w:firstLine="709"/>
        <w:jc w:val="center"/>
        <w:rPr>
          <w:b/>
          <w:sz w:val="28"/>
          <w:szCs w:val="28"/>
        </w:rPr>
      </w:pPr>
    </w:p>
    <w:p w14:paraId="7C599335" w14:textId="137151B7" w:rsidR="00FB629E" w:rsidRDefault="00FB629E" w:rsidP="00C30A52">
      <w:pPr>
        <w:ind w:firstLine="709"/>
        <w:jc w:val="center"/>
        <w:rPr>
          <w:b/>
          <w:sz w:val="28"/>
          <w:szCs w:val="28"/>
        </w:rPr>
      </w:pPr>
    </w:p>
    <w:p w14:paraId="7D589DE3" w14:textId="4BAE0773" w:rsidR="00FB629E" w:rsidRDefault="00FB629E" w:rsidP="00C30A52">
      <w:pPr>
        <w:ind w:firstLine="709"/>
        <w:jc w:val="center"/>
        <w:rPr>
          <w:b/>
          <w:sz w:val="28"/>
          <w:szCs w:val="28"/>
        </w:rPr>
      </w:pPr>
    </w:p>
    <w:p w14:paraId="6E609586" w14:textId="77777777" w:rsidR="00FB629E" w:rsidRDefault="00FB629E" w:rsidP="00C30A52">
      <w:pPr>
        <w:ind w:firstLine="709"/>
        <w:jc w:val="center"/>
        <w:rPr>
          <w:b/>
          <w:sz w:val="28"/>
          <w:szCs w:val="28"/>
        </w:rPr>
      </w:pPr>
    </w:p>
    <w:p w14:paraId="43DFECD3" w14:textId="77777777" w:rsidR="009B4E92" w:rsidRPr="007F7F9A" w:rsidRDefault="009B4E92" w:rsidP="009B4E92">
      <w:pPr>
        <w:jc w:val="right"/>
        <w:rPr>
          <w:b/>
          <w:sz w:val="28"/>
          <w:szCs w:val="28"/>
        </w:rPr>
      </w:pPr>
      <w:r w:rsidRPr="007F7F9A">
        <w:rPr>
          <w:b/>
          <w:sz w:val="28"/>
          <w:szCs w:val="28"/>
        </w:rPr>
        <w:lastRenderedPageBreak/>
        <w:t xml:space="preserve">Приложение </w:t>
      </w:r>
      <w:r>
        <w:rPr>
          <w:b/>
          <w:sz w:val="28"/>
          <w:szCs w:val="28"/>
        </w:rPr>
        <w:t>7</w:t>
      </w:r>
    </w:p>
    <w:p w14:paraId="008D407C" w14:textId="77777777" w:rsidR="002946FC" w:rsidRPr="007F7F9A" w:rsidRDefault="002946FC" w:rsidP="00C30A52">
      <w:pPr>
        <w:ind w:firstLine="709"/>
        <w:jc w:val="center"/>
        <w:rPr>
          <w:b/>
          <w:sz w:val="28"/>
          <w:szCs w:val="28"/>
        </w:rPr>
      </w:pPr>
      <w:r w:rsidRPr="007F7F9A">
        <w:rPr>
          <w:b/>
          <w:sz w:val="28"/>
          <w:szCs w:val="28"/>
        </w:rPr>
        <w:t>Научные кружки обучающихся</w:t>
      </w:r>
    </w:p>
    <w:tbl>
      <w:tblPr>
        <w:tblW w:w="14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5824"/>
        <w:gridCol w:w="2693"/>
        <w:gridCol w:w="3544"/>
        <w:gridCol w:w="1993"/>
      </w:tblGrid>
      <w:tr w:rsidR="002946FC" w:rsidRPr="008D16D6" w14:paraId="45A528E5" w14:textId="77777777" w:rsidTr="00126004">
        <w:trPr>
          <w:trHeight w:val="534"/>
          <w:jc w:val="center"/>
        </w:trPr>
        <w:tc>
          <w:tcPr>
            <w:tcW w:w="618" w:type="dxa"/>
            <w:vAlign w:val="center"/>
          </w:tcPr>
          <w:p w14:paraId="45EF82C1" w14:textId="77777777" w:rsidR="002946FC" w:rsidRPr="008D16D6" w:rsidRDefault="002946FC" w:rsidP="00AC0516">
            <w:r w:rsidRPr="008D16D6">
              <w:rPr>
                <w:sz w:val="22"/>
                <w:szCs w:val="22"/>
              </w:rPr>
              <w:t>№</w:t>
            </w:r>
          </w:p>
          <w:p w14:paraId="1077F850" w14:textId="77777777" w:rsidR="002946FC" w:rsidRPr="008D16D6" w:rsidRDefault="002946FC" w:rsidP="00AC0516">
            <w:r w:rsidRPr="008D16D6">
              <w:rPr>
                <w:sz w:val="22"/>
                <w:szCs w:val="22"/>
              </w:rPr>
              <w:t>п/п</w:t>
            </w:r>
          </w:p>
        </w:tc>
        <w:tc>
          <w:tcPr>
            <w:tcW w:w="5824" w:type="dxa"/>
            <w:vAlign w:val="center"/>
          </w:tcPr>
          <w:p w14:paraId="657DDDF7" w14:textId="77777777" w:rsidR="002946FC" w:rsidRPr="008D16D6" w:rsidRDefault="002946FC" w:rsidP="00AC0516">
            <w:r w:rsidRPr="008D16D6">
              <w:rPr>
                <w:sz w:val="22"/>
                <w:szCs w:val="22"/>
              </w:rPr>
              <w:t>Название кружка</w:t>
            </w:r>
          </w:p>
        </w:tc>
        <w:tc>
          <w:tcPr>
            <w:tcW w:w="2693" w:type="dxa"/>
            <w:vAlign w:val="center"/>
          </w:tcPr>
          <w:p w14:paraId="28B942D2" w14:textId="77777777" w:rsidR="002946FC" w:rsidRPr="008D16D6" w:rsidRDefault="002946FC" w:rsidP="00AC0516">
            <w:r w:rsidRPr="008D16D6">
              <w:rPr>
                <w:sz w:val="22"/>
                <w:szCs w:val="22"/>
              </w:rPr>
              <w:t>Староста кружка</w:t>
            </w:r>
          </w:p>
        </w:tc>
        <w:tc>
          <w:tcPr>
            <w:tcW w:w="3544" w:type="dxa"/>
            <w:vAlign w:val="center"/>
          </w:tcPr>
          <w:p w14:paraId="66452FF4" w14:textId="77777777" w:rsidR="002946FC" w:rsidRPr="008D16D6" w:rsidRDefault="002946FC" w:rsidP="00AC0516">
            <w:r w:rsidRPr="008D16D6">
              <w:rPr>
                <w:sz w:val="22"/>
                <w:szCs w:val="22"/>
              </w:rPr>
              <w:t>Руководитель кружка</w:t>
            </w:r>
          </w:p>
        </w:tc>
        <w:tc>
          <w:tcPr>
            <w:tcW w:w="1993" w:type="dxa"/>
            <w:vAlign w:val="center"/>
          </w:tcPr>
          <w:p w14:paraId="074D904A" w14:textId="77777777" w:rsidR="002946FC" w:rsidRPr="008D16D6" w:rsidRDefault="002946FC" w:rsidP="00AC0516">
            <w:r w:rsidRPr="008D16D6">
              <w:rPr>
                <w:sz w:val="22"/>
                <w:szCs w:val="22"/>
              </w:rPr>
              <w:t>Численность</w:t>
            </w:r>
          </w:p>
        </w:tc>
      </w:tr>
      <w:tr w:rsidR="00F00FA3" w:rsidRPr="00E87D62" w14:paraId="596BED9B" w14:textId="77777777" w:rsidTr="00126004">
        <w:trPr>
          <w:trHeight w:val="96"/>
          <w:jc w:val="center"/>
        </w:trPr>
        <w:tc>
          <w:tcPr>
            <w:tcW w:w="618" w:type="dxa"/>
            <w:vAlign w:val="center"/>
          </w:tcPr>
          <w:p w14:paraId="6C1EB401" w14:textId="77777777" w:rsidR="00F00FA3" w:rsidRPr="008D16D6" w:rsidRDefault="00F00FA3" w:rsidP="00F00FA3">
            <w:r w:rsidRPr="008D16D6">
              <w:rPr>
                <w:sz w:val="22"/>
                <w:szCs w:val="22"/>
              </w:rPr>
              <w:t>1</w:t>
            </w:r>
          </w:p>
        </w:tc>
        <w:tc>
          <w:tcPr>
            <w:tcW w:w="5824" w:type="dxa"/>
          </w:tcPr>
          <w:p w14:paraId="70EC69E5" w14:textId="77777777" w:rsidR="00F00FA3" w:rsidRPr="00F56745" w:rsidRDefault="00F00FA3" w:rsidP="00F00FA3">
            <w:pPr>
              <w:jc w:val="both"/>
            </w:pPr>
            <w:r w:rsidRPr="008D16D6">
              <w:rPr>
                <w:sz w:val="22"/>
                <w:szCs w:val="22"/>
              </w:rPr>
              <w:t>Проблемы и перспективы инновационного развития системы бухгалтерского учета в сельскохозяйственных организациях</w:t>
            </w:r>
          </w:p>
        </w:tc>
        <w:tc>
          <w:tcPr>
            <w:tcW w:w="2693" w:type="dxa"/>
          </w:tcPr>
          <w:p w14:paraId="38A766CF" w14:textId="77777777" w:rsidR="00F00FA3" w:rsidRPr="00F56745" w:rsidRDefault="00F00FA3" w:rsidP="00F00FA3">
            <w:r>
              <w:rPr>
                <w:sz w:val="22"/>
                <w:szCs w:val="22"/>
              </w:rPr>
              <w:t>Новикова К. В.</w:t>
            </w:r>
          </w:p>
        </w:tc>
        <w:tc>
          <w:tcPr>
            <w:tcW w:w="3544" w:type="dxa"/>
          </w:tcPr>
          <w:p w14:paraId="091FED57" w14:textId="77777777" w:rsidR="00F00FA3" w:rsidRPr="00F56745" w:rsidRDefault="00F00FA3" w:rsidP="00F00FA3">
            <w:r w:rsidRPr="008D16D6">
              <w:rPr>
                <w:sz w:val="22"/>
                <w:szCs w:val="22"/>
              </w:rPr>
              <w:t>Шабанникова Н. Н.</w:t>
            </w:r>
          </w:p>
          <w:p w14:paraId="28E0E9CA" w14:textId="77777777" w:rsidR="00F00FA3" w:rsidRPr="00F56745" w:rsidRDefault="00F00FA3" w:rsidP="00F00FA3">
            <w:r w:rsidRPr="008D16D6">
              <w:rPr>
                <w:sz w:val="22"/>
                <w:szCs w:val="22"/>
              </w:rPr>
              <w:t>Сидоренко О. В.</w:t>
            </w:r>
          </w:p>
        </w:tc>
        <w:tc>
          <w:tcPr>
            <w:tcW w:w="1993" w:type="dxa"/>
          </w:tcPr>
          <w:p w14:paraId="5775B349" w14:textId="77777777" w:rsidR="00F00FA3" w:rsidRPr="00F56745" w:rsidRDefault="00F00FA3" w:rsidP="00F00FA3">
            <w:pPr>
              <w:jc w:val="both"/>
            </w:pPr>
            <w:r>
              <w:rPr>
                <w:sz w:val="22"/>
                <w:szCs w:val="22"/>
              </w:rPr>
              <w:t>16</w:t>
            </w:r>
          </w:p>
        </w:tc>
      </w:tr>
    </w:tbl>
    <w:p w14:paraId="1C873757" w14:textId="77777777" w:rsidR="002946FC" w:rsidRDefault="002946FC" w:rsidP="00C30A52">
      <w:pPr>
        <w:jc w:val="right"/>
        <w:rPr>
          <w:b/>
          <w:sz w:val="28"/>
          <w:szCs w:val="28"/>
        </w:rPr>
      </w:pPr>
    </w:p>
    <w:p w14:paraId="0A62CAE4" w14:textId="77777777" w:rsidR="009B4E92" w:rsidRPr="007F7F9A" w:rsidRDefault="009B4E92" w:rsidP="009B4E92">
      <w:pPr>
        <w:jc w:val="right"/>
        <w:rPr>
          <w:b/>
          <w:sz w:val="28"/>
          <w:szCs w:val="28"/>
        </w:rPr>
      </w:pPr>
      <w:r w:rsidRPr="007F7F9A">
        <w:rPr>
          <w:b/>
          <w:sz w:val="28"/>
          <w:szCs w:val="28"/>
        </w:rPr>
        <w:t xml:space="preserve">Приложение </w:t>
      </w:r>
      <w:r>
        <w:rPr>
          <w:b/>
          <w:sz w:val="28"/>
          <w:szCs w:val="28"/>
        </w:rPr>
        <w:t>8</w:t>
      </w:r>
    </w:p>
    <w:p w14:paraId="0B0E4ED8" w14:textId="77777777" w:rsidR="002946FC" w:rsidRPr="00C30A52" w:rsidRDefault="002946FC" w:rsidP="00C30A52">
      <w:pPr>
        <w:jc w:val="center"/>
        <w:rPr>
          <w:b/>
          <w:sz w:val="28"/>
          <w:szCs w:val="28"/>
        </w:rPr>
      </w:pPr>
      <w:r w:rsidRPr="00C30A52">
        <w:rPr>
          <w:b/>
          <w:sz w:val="28"/>
          <w:szCs w:val="28"/>
        </w:rPr>
        <w:t xml:space="preserve">Выполнение </w:t>
      </w:r>
      <w:r w:rsidRPr="007F7F9A">
        <w:rPr>
          <w:b/>
          <w:sz w:val="28"/>
          <w:szCs w:val="28"/>
        </w:rPr>
        <w:t>научно-исследовательских работ</w:t>
      </w:r>
      <w:r>
        <w:rPr>
          <w:b/>
          <w:sz w:val="28"/>
          <w:szCs w:val="28"/>
        </w:rPr>
        <w:t xml:space="preserve"> (НИР)</w:t>
      </w:r>
      <w:r w:rsidRPr="007F7F9A">
        <w:rPr>
          <w:b/>
          <w:sz w:val="28"/>
          <w:szCs w:val="28"/>
        </w:rPr>
        <w:t xml:space="preserve"> и оказание научно-технических услуг </w:t>
      </w:r>
      <w:r>
        <w:rPr>
          <w:b/>
          <w:sz w:val="28"/>
          <w:szCs w:val="28"/>
        </w:rPr>
        <w:t>(НТУ)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5795"/>
        <w:gridCol w:w="5798"/>
      </w:tblGrid>
      <w:tr w:rsidR="002946FC" w:rsidRPr="008A116C" w14:paraId="697965F6" w14:textId="77777777" w:rsidTr="007F7F9A">
        <w:tc>
          <w:tcPr>
            <w:tcW w:w="1019" w:type="pct"/>
          </w:tcPr>
          <w:p w14:paraId="3EF368EB" w14:textId="77777777" w:rsidR="002946FC" w:rsidRPr="008A116C" w:rsidRDefault="002946FC" w:rsidP="00AC0516">
            <w:pPr>
              <w:rPr>
                <w:sz w:val="22"/>
                <w:szCs w:val="22"/>
              </w:rPr>
            </w:pPr>
            <w:r w:rsidRPr="008A116C">
              <w:rPr>
                <w:sz w:val="22"/>
                <w:szCs w:val="22"/>
              </w:rPr>
              <w:t>Ф.И.О. исполнителей</w:t>
            </w:r>
          </w:p>
        </w:tc>
        <w:tc>
          <w:tcPr>
            <w:tcW w:w="1990" w:type="pct"/>
          </w:tcPr>
          <w:p w14:paraId="1B0CDEE8" w14:textId="77777777" w:rsidR="002946FC" w:rsidRPr="008A116C" w:rsidRDefault="002946FC" w:rsidP="00AC0516">
            <w:pPr>
              <w:rPr>
                <w:sz w:val="22"/>
                <w:szCs w:val="22"/>
              </w:rPr>
            </w:pPr>
            <w:r w:rsidRPr="008A116C">
              <w:rPr>
                <w:sz w:val="22"/>
                <w:szCs w:val="22"/>
              </w:rPr>
              <w:t>Тема НИР/НТУ, заказчик</w:t>
            </w:r>
          </w:p>
        </w:tc>
        <w:tc>
          <w:tcPr>
            <w:tcW w:w="1991" w:type="pct"/>
          </w:tcPr>
          <w:p w14:paraId="57D03476" w14:textId="77777777" w:rsidR="002946FC" w:rsidRPr="008A116C" w:rsidRDefault="002946FC" w:rsidP="00AC0516">
            <w:pPr>
              <w:rPr>
                <w:sz w:val="22"/>
                <w:szCs w:val="22"/>
              </w:rPr>
            </w:pPr>
            <w:r w:rsidRPr="008A116C">
              <w:rPr>
                <w:sz w:val="22"/>
                <w:szCs w:val="22"/>
              </w:rPr>
              <w:t>Поступившая сумма, тыс. руб.</w:t>
            </w:r>
          </w:p>
        </w:tc>
      </w:tr>
      <w:tr w:rsidR="00F00FA3" w:rsidRPr="008A116C" w14:paraId="72550098" w14:textId="77777777" w:rsidTr="007F7F9A">
        <w:tc>
          <w:tcPr>
            <w:tcW w:w="1019" w:type="pct"/>
          </w:tcPr>
          <w:p w14:paraId="71497910" w14:textId="77777777" w:rsidR="00F00FA3" w:rsidRPr="008A116C" w:rsidRDefault="00F00FA3" w:rsidP="00F00FA3">
            <w:pPr>
              <w:rPr>
                <w:sz w:val="22"/>
                <w:szCs w:val="22"/>
              </w:rPr>
            </w:pPr>
            <w:r w:rsidRPr="008A116C">
              <w:rPr>
                <w:sz w:val="22"/>
                <w:szCs w:val="22"/>
              </w:rPr>
              <w:t>Шабанникова Н. Н.</w:t>
            </w:r>
          </w:p>
          <w:p w14:paraId="2AB64DD4" w14:textId="77777777" w:rsidR="00F00FA3" w:rsidRPr="008A116C" w:rsidRDefault="00F00FA3" w:rsidP="00F00FA3">
            <w:pPr>
              <w:rPr>
                <w:sz w:val="22"/>
                <w:szCs w:val="22"/>
              </w:rPr>
            </w:pPr>
            <w:r w:rsidRPr="008A116C">
              <w:rPr>
                <w:sz w:val="22"/>
                <w:szCs w:val="22"/>
              </w:rPr>
              <w:t>Сидоренко О. В.</w:t>
            </w:r>
          </w:p>
          <w:p w14:paraId="2ED490F6" w14:textId="77777777" w:rsidR="00F00FA3" w:rsidRPr="008A116C" w:rsidRDefault="00F00FA3" w:rsidP="00F00FA3">
            <w:pPr>
              <w:rPr>
                <w:sz w:val="22"/>
                <w:szCs w:val="22"/>
              </w:rPr>
            </w:pPr>
            <w:r w:rsidRPr="008A116C">
              <w:rPr>
                <w:sz w:val="22"/>
                <w:szCs w:val="22"/>
              </w:rPr>
              <w:t>Бураева Е. В.</w:t>
            </w:r>
          </w:p>
          <w:p w14:paraId="2BCA0A21" w14:textId="77777777" w:rsidR="00F00FA3" w:rsidRPr="008A116C" w:rsidRDefault="00F00FA3" w:rsidP="00F00FA3">
            <w:pPr>
              <w:rPr>
                <w:sz w:val="22"/>
                <w:szCs w:val="22"/>
              </w:rPr>
            </w:pPr>
            <w:r w:rsidRPr="008A116C">
              <w:rPr>
                <w:sz w:val="22"/>
                <w:szCs w:val="22"/>
              </w:rPr>
              <w:t>Калиничева Е. Ю.</w:t>
            </w:r>
          </w:p>
          <w:p w14:paraId="00F368E3" w14:textId="77777777" w:rsidR="00F00FA3" w:rsidRPr="008A116C" w:rsidRDefault="00F00FA3" w:rsidP="00F00FA3">
            <w:pPr>
              <w:rPr>
                <w:sz w:val="22"/>
                <w:szCs w:val="22"/>
              </w:rPr>
            </w:pPr>
            <w:r w:rsidRPr="008A116C">
              <w:rPr>
                <w:sz w:val="22"/>
                <w:szCs w:val="22"/>
              </w:rPr>
              <w:t>Яковлева Н. А.</w:t>
            </w:r>
          </w:p>
          <w:p w14:paraId="150B783A" w14:textId="77777777" w:rsidR="00F00FA3" w:rsidRPr="008A116C" w:rsidRDefault="00F00FA3" w:rsidP="00F00FA3">
            <w:pPr>
              <w:rPr>
                <w:sz w:val="22"/>
                <w:szCs w:val="22"/>
              </w:rPr>
            </w:pPr>
          </w:p>
        </w:tc>
        <w:tc>
          <w:tcPr>
            <w:tcW w:w="1990" w:type="pct"/>
          </w:tcPr>
          <w:p w14:paraId="740FFF8B" w14:textId="77777777" w:rsidR="00F00FA3" w:rsidRPr="008A116C" w:rsidRDefault="00F00FA3" w:rsidP="00F00FA3">
            <w:pPr>
              <w:rPr>
                <w:sz w:val="22"/>
                <w:szCs w:val="22"/>
              </w:rPr>
            </w:pPr>
            <w:r w:rsidRPr="008A116C">
              <w:rPr>
                <w:sz w:val="22"/>
                <w:szCs w:val="22"/>
              </w:rPr>
              <w:t xml:space="preserve">Тема ««Научное обоснование применения системы налогообложения для организаций малого бизнеса» (ИП </w:t>
            </w:r>
            <w:proofErr w:type="spellStart"/>
            <w:r w:rsidRPr="008A116C">
              <w:rPr>
                <w:sz w:val="22"/>
                <w:szCs w:val="22"/>
              </w:rPr>
              <w:t>Ноздрунов</w:t>
            </w:r>
            <w:proofErr w:type="spellEnd"/>
            <w:r w:rsidRPr="008A116C">
              <w:rPr>
                <w:sz w:val="22"/>
                <w:szCs w:val="22"/>
              </w:rPr>
              <w:t xml:space="preserve"> М. Г.) (договор № 2021-03 от 30.03.2021 г.)</w:t>
            </w:r>
          </w:p>
          <w:p w14:paraId="24CB5EDD" w14:textId="77777777" w:rsidR="00F00FA3" w:rsidRPr="008A116C" w:rsidRDefault="00F00FA3" w:rsidP="00F00FA3">
            <w:pPr>
              <w:rPr>
                <w:sz w:val="22"/>
                <w:szCs w:val="22"/>
              </w:rPr>
            </w:pPr>
          </w:p>
        </w:tc>
        <w:tc>
          <w:tcPr>
            <w:tcW w:w="1991" w:type="pct"/>
          </w:tcPr>
          <w:p w14:paraId="2902FA9C" w14:textId="77777777" w:rsidR="00F00FA3" w:rsidRPr="008A116C" w:rsidRDefault="00F00FA3" w:rsidP="00F00FA3">
            <w:pPr>
              <w:jc w:val="center"/>
              <w:rPr>
                <w:sz w:val="22"/>
                <w:szCs w:val="22"/>
              </w:rPr>
            </w:pPr>
            <w:r w:rsidRPr="008A116C">
              <w:rPr>
                <w:sz w:val="22"/>
                <w:szCs w:val="22"/>
              </w:rPr>
              <w:t>60</w:t>
            </w:r>
          </w:p>
        </w:tc>
      </w:tr>
      <w:tr w:rsidR="009B4E92" w:rsidRPr="008A116C" w14:paraId="7B1B806F" w14:textId="77777777" w:rsidTr="007F7F9A">
        <w:tc>
          <w:tcPr>
            <w:tcW w:w="1019" w:type="pct"/>
          </w:tcPr>
          <w:p w14:paraId="4204C3D3" w14:textId="77777777" w:rsidR="009B4E92" w:rsidRPr="008A116C" w:rsidRDefault="009B4E92" w:rsidP="009B4E92">
            <w:pPr>
              <w:rPr>
                <w:sz w:val="22"/>
                <w:szCs w:val="22"/>
              </w:rPr>
            </w:pPr>
            <w:r w:rsidRPr="008A116C">
              <w:rPr>
                <w:sz w:val="22"/>
                <w:szCs w:val="22"/>
              </w:rPr>
              <w:t>Никитенко О. С.</w:t>
            </w:r>
          </w:p>
          <w:p w14:paraId="4BD95230" w14:textId="77777777" w:rsidR="009B4E92" w:rsidRPr="008A116C" w:rsidRDefault="009B4E92" w:rsidP="009B4E92">
            <w:pPr>
              <w:rPr>
                <w:sz w:val="22"/>
                <w:szCs w:val="22"/>
              </w:rPr>
            </w:pPr>
            <w:r w:rsidRPr="008A116C">
              <w:rPr>
                <w:sz w:val="22"/>
                <w:szCs w:val="22"/>
              </w:rPr>
              <w:t>Бутенко И. В.</w:t>
            </w:r>
          </w:p>
        </w:tc>
        <w:tc>
          <w:tcPr>
            <w:tcW w:w="1990" w:type="pct"/>
          </w:tcPr>
          <w:p w14:paraId="6B32E1CA" w14:textId="77777777" w:rsidR="009B4E92" w:rsidRPr="008A116C" w:rsidRDefault="008A116C" w:rsidP="008A116C">
            <w:pPr>
              <w:rPr>
                <w:sz w:val="22"/>
                <w:szCs w:val="22"/>
              </w:rPr>
            </w:pPr>
            <w:r w:rsidRPr="008A116C">
              <w:rPr>
                <w:sz w:val="22"/>
                <w:szCs w:val="22"/>
              </w:rPr>
              <w:t xml:space="preserve">Тема </w:t>
            </w:r>
            <w:r w:rsidR="009B4E92" w:rsidRPr="008A116C">
              <w:rPr>
                <w:sz w:val="22"/>
                <w:szCs w:val="22"/>
              </w:rPr>
              <w:t xml:space="preserve">«Технические аспекты экологической безопасности городской </w:t>
            </w:r>
            <w:proofErr w:type="spellStart"/>
            <w:r w:rsidR="009B4E92" w:rsidRPr="008A116C">
              <w:rPr>
                <w:sz w:val="22"/>
                <w:szCs w:val="22"/>
              </w:rPr>
              <w:t>среды</w:t>
            </w:r>
            <w:proofErr w:type="gramStart"/>
            <w:r w:rsidR="009B4E92" w:rsidRPr="008A116C">
              <w:rPr>
                <w:sz w:val="22"/>
                <w:szCs w:val="22"/>
              </w:rPr>
              <w:t>»,</w:t>
            </w:r>
            <w:r w:rsidR="009B4E92" w:rsidRPr="008A116C">
              <w:rPr>
                <w:color w:val="2C2D2E"/>
                <w:sz w:val="22"/>
                <w:szCs w:val="22"/>
                <w:shd w:val="clear" w:color="auto" w:fill="FFFFFF"/>
              </w:rPr>
              <w:t>ООО</w:t>
            </w:r>
            <w:proofErr w:type="spellEnd"/>
            <w:proofErr w:type="gramEnd"/>
            <w:r w:rsidR="009B4E92" w:rsidRPr="008A116C">
              <w:rPr>
                <w:color w:val="2C2D2E"/>
                <w:sz w:val="22"/>
                <w:szCs w:val="22"/>
                <w:shd w:val="clear" w:color="auto" w:fill="FFFFFF"/>
              </w:rPr>
              <w:t xml:space="preserve"> НПП </w:t>
            </w:r>
            <w:r w:rsidR="009E0C4B">
              <w:rPr>
                <w:color w:val="2C2D2E"/>
                <w:sz w:val="22"/>
                <w:szCs w:val="22"/>
                <w:shd w:val="clear" w:color="auto" w:fill="FFFFFF"/>
              </w:rPr>
              <w:t>«</w:t>
            </w:r>
            <w:r w:rsidR="009B4E92" w:rsidRPr="008A116C">
              <w:rPr>
                <w:color w:val="2C2D2E"/>
                <w:sz w:val="22"/>
                <w:szCs w:val="22"/>
                <w:shd w:val="clear" w:color="auto" w:fill="FFFFFF"/>
              </w:rPr>
              <w:t>Энергия»</w:t>
            </w:r>
            <w:r w:rsidR="009B4E92" w:rsidRPr="008A116C">
              <w:rPr>
                <w:sz w:val="22"/>
                <w:szCs w:val="22"/>
              </w:rPr>
              <w:t>, директор Петров С. П.</w:t>
            </w:r>
            <w:r w:rsidR="00CF6BCE">
              <w:rPr>
                <w:sz w:val="22"/>
                <w:szCs w:val="22"/>
              </w:rPr>
              <w:t xml:space="preserve"> (Договор от 01.12.2021 г.)</w:t>
            </w:r>
          </w:p>
        </w:tc>
        <w:tc>
          <w:tcPr>
            <w:tcW w:w="1991" w:type="pct"/>
          </w:tcPr>
          <w:p w14:paraId="1A0CE0DF" w14:textId="77777777" w:rsidR="009B4E92" w:rsidRPr="008A116C" w:rsidRDefault="00ED59A8" w:rsidP="009B4E92">
            <w:pPr>
              <w:jc w:val="center"/>
              <w:rPr>
                <w:sz w:val="22"/>
                <w:szCs w:val="22"/>
              </w:rPr>
            </w:pPr>
            <w:r>
              <w:rPr>
                <w:sz w:val="22"/>
                <w:szCs w:val="22"/>
              </w:rPr>
              <w:t>0,5</w:t>
            </w:r>
          </w:p>
        </w:tc>
      </w:tr>
      <w:tr w:rsidR="00204C07" w:rsidRPr="008A116C" w14:paraId="2420BD58" w14:textId="77777777" w:rsidTr="007F7F9A">
        <w:tc>
          <w:tcPr>
            <w:tcW w:w="1019" w:type="pct"/>
          </w:tcPr>
          <w:p w14:paraId="691B0FB8" w14:textId="77777777" w:rsidR="00204C07" w:rsidRPr="008A116C" w:rsidRDefault="00204C07" w:rsidP="009B4E92">
            <w:pPr>
              <w:rPr>
                <w:sz w:val="22"/>
                <w:szCs w:val="22"/>
              </w:rPr>
            </w:pPr>
            <w:r w:rsidRPr="008A116C">
              <w:rPr>
                <w:sz w:val="22"/>
                <w:szCs w:val="22"/>
              </w:rPr>
              <w:t>Калиничева Е. Ю.</w:t>
            </w:r>
          </w:p>
        </w:tc>
        <w:tc>
          <w:tcPr>
            <w:tcW w:w="1990" w:type="pct"/>
          </w:tcPr>
          <w:p w14:paraId="4E36E72D" w14:textId="77777777" w:rsidR="00204C07" w:rsidRPr="008A116C" w:rsidRDefault="00204C07" w:rsidP="009B4E92">
            <w:pPr>
              <w:rPr>
                <w:sz w:val="22"/>
                <w:szCs w:val="22"/>
              </w:rPr>
            </w:pPr>
            <w:r w:rsidRPr="008A116C">
              <w:rPr>
                <w:sz w:val="22"/>
                <w:szCs w:val="22"/>
              </w:rPr>
              <w:t>Тема «</w:t>
            </w:r>
            <w:r w:rsidR="008A116C" w:rsidRPr="008A116C">
              <w:rPr>
                <w:sz w:val="22"/>
                <w:szCs w:val="22"/>
              </w:rPr>
              <w:t>Научное обоснование оптимизации системы налогообложения малого бизнеса и разработка практических рекомендаций по совершенствованию бухгалтерского учета</w:t>
            </w:r>
            <w:r w:rsidRPr="008A116C">
              <w:rPr>
                <w:sz w:val="22"/>
                <w:szCs w:val="22"/>
              </w:rPr>
              <w:t xml:space="preserve">» </w:t>
            </w:r>
            <w:r w:rsidR="008A116C" w:rsidRPr="008A116C">
              <w:rPr>
                <w:sz w:val="22"/>
                <w:szCs w:val="22"/>
              </w:rPr>
              <w:t xml:space="preserve">(ИП </w:t>
            </w:r>
            <w:proofErr w:type="spellStart"/>
            <w:r w:rsidR="008A116C" w:rsidRPr="008A116C">
              <w:rPr>
                <w:sz w:val="22"/>
                <w:szCs w:val="22"/>
              </w:rPr>
              <w:t>Кодесь</w:t>
            </w:r>
            <w:proofErr w:type="spellEnd"/>
            <w:r w:rsidR="008A116C" w:rsidRPr="008A116C">
              <w:rPr>
                <w:sz w:val="22"/>
                <w:szCs w:val="22"/>
              </w:rPr>
              <w:t xml:space="preserve"> С. Н.) (</w:t>
            </w:r>
            <w:r w:rsidRPr="008A116C">
              <w:rPr>
                <w:sz w:val="22"/>
                <w:szCs w:val="22"/>
              </w:rPr>
              <w:t>Договор № 2021-11 от 30.08.2021 г.</w:t>
            </w:r>
            <w:r w:rsidR="008A116C" w:rsidRPr="008A116C">
              <w:rPr>
                <w:sz w:val="22"/>
                <w:szCs w:val="22"/>
              </w:rPr>
              <w:t>)</w:t>
            </w:r>
          </w:p>
        </w:tc>
        <w:tc>
          <w:tcPr>
            <w:tcW w:w="1991" w:type="pct"/>
          </w:tcPr>
          <w:p w14:paraId="2B4F8151" w14:textId="77777777" w:rsidR="00204C07" w:rsidRPr="008A116C" w:rsidRDefault="008A116C" w:rsidP="009B4E92">
            <w:pPr>
              <w:jc w:val="center"/>
              <w:rPr>
                <w:sz w:val="22"/>
                <w:szCs w:val="22"/>
              </w:rPr>
            </w:pPr>
            <w:r w:rsidRPr="008A116C">
              <w:rPr>
                <w:sz w:val="22"/>
                <w:szCs w:val="22"/>
              </w:rPr>
              <w:t>5</w:t>
            </w:r>
          </w:p>
        </w:tc>
      </w:tr>
    </w:tbl>
    <w:p w14:paraId="170CA64C" w14:textId="77777777" w:rsidR="00E930B3" w:rsidRDefault="00E930B3" w:rsidP="00C30A52">
      <w:pPr>
        <w:jc w:val="right"/>
        <w:rPr>
          <w:b/>
          <w:sz w:val="28"/>
          <w:szCs w:val="28"/>
        </w:rPr>
      </w:pPr>
    </w:p>
    <w:p w14:paraId="5B547678" w14:textId="77777777" w:rsidR="00E930B3" w:rsidRDefault="00E930B3" w:rsidP="00C30A52">
      <w:pPr>
        <w:jc w:val="right"/>
        <w:rPr>
          <w:b/>
          <w:sz w:val="28"/>
          <w:szCs w:val="28"/>
        </w:rPr>
      </w:pPr>
    </w:p>
    <w:p w14:paraId="5251B0A9" w14:textId="77777777" w:rsidR="002946FC" w:rsidRPr="007F7F9A" w:rsidRDefault="002946FC" w:rsidP="00C30A52">
      <w:pPr>
        <w:jc w:val="right"/>
        <w:rPr>
          <w:b/>
          <w:sz w:val="28"/>
          <w:szCs w:val="28"/>
        </w:rPr>
      </w:pPr>
      <w:r w:rsidRPr="007F7F9A">
        <w:rPr>
          <w:b/>
          <w:sz w:val="28"/>
          <w:szCs w:val="28"/>
        </w:rPr>
        <w:t>Приложение 9</w:t>
      </w:r>
    </w:p>
    <w:p w14:paraId="22F31FC9" w14:textId="77777777" w:rsidR="002946FC" w:rsidRPr="007F7F9A" w:rsidRDefault="002946FC" w:rsidP="00C30A52">
      <w:pPr>
        <w:jc w:val="center"/>
        <w:rPr>
          <w:b/>
          <w:sz w:val="28"/>
          <w:szCs w:val="28"/>
        </w:rPr>
      </w:pPr>
      <w:r w:rsidRPr="007F7F9A">
        <w:rPr>
          <w:b/>
          <w:sz w:val="28"/>
          <w:szCs w:val="28"/>
        </w:rPr>
        <w:t>Финансирование НИР по грантам и прочим источникам</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4252"/>
        <w:gridCol w:w="3402"/>
        <w:gridCol w:w="4253"/>
      </w:tblGrid>
      <w:tr w:rsidR="002946FC" w:rsidRPr="007F7F9A" w14:paraId="7A42F85E" w14:textId="77777777" w:rsidTr="00686751">
        <w:tc>
          <w:tcPr>
            <w:tcW w:w="2802" w:type="dxa"/>
            <w:tcBorders>
              <w:top w:val="single" w:sz="4" w:space="0" w:color="auto"/>
              <w:left w:val="single" w:sz="4" w:space="0" w:color="auto"/>
              <w:bottom w:val="single" w:sz="4" w:space="0" w:color="auto"/>
              <w:right w:val="single" w:sz="4" w:space="0" w:color="auto"/>
            </w:tcBorders>
          </w:tcPr>
          <w:p w14:paraId="64171412" w14:textId="77777777" w:rsidR="002946FC" w:rsidRPr="007F7F9A" w:rsidRDefault="002946FC" w:rsidP="008D16D6">
            <w:r w:rsidRPr="007F7F9A">
              <w:t>Ф.И.О. исполнителей</w:t>
            </w:r>
          </w:p>
        </w:tc>
        <w:tc>
          <w:tcPr>
            <w:tcW w:w="4252" w:type="dxa"/>
            <w:tcBorders>
              <w:top w:val="single" w:sz="4" w:space="0" w:color="auto"/>
              <w:left w:val="single" w:sz="4" w:space="0" w:color="auto"/>
              <w:bottom w:val="single" w:sz="4" w:space="0" w:color="auto"/>
              <w:right w:val="single" w:sz="4" w:space="0" w:color="auto"/>
            </w:tcBorders>
          </w:tcPr>
          <w:p w14:paraId="6469DD44" w14:textId="77777777" w:rsidR="002946FC" w:rsidRPr="007F7F9A" w:rsidRDefault="002946FC" w:rsidP="008D16D6">
            <w:r w:rsidRPr="007F7F9A">
              <w:t>Тема</w:t>
            </w:r>
          </w:p>
        </w:tc>
        <w:tc>
          <w:tcPr>
            <w:tcW w:w="3402" w:type="dxa"/>
            <w:tcBorders>
              <w:top w:val="single" w:sz="4" w:space="0" w:color="auto"/>
              <w:left w:val="single" w:sz="4" w:space="0" w:color="auto"/>
              <w:bottom w:val="single" w:sz="4" w:space="0" w:color="auto"/>
              <w:right w:val="single" w:sz="4" w:space="0" w:color="auto"/>
            </w:tcBorders>
          </w:tcPr>
          <w:p w14:paraId="4C5A54AA" w14:textId="77777777" w:rsidR="002946FC" w:rsidRPr="007F7F9A" w:rsidRDefault="002946FC" w:rsidP="008D16D6">
            <w:r w:rsidRPr="007F7F9A">
              <w:t>Поступившая сумма, тыс. руб.</w:t>
            </w:r>
          </w:p>
        </w:tc>
        <w:tc>
          <w:tcPr>
            <w:tcW w:w="4253" w:type="dxa"/>
            <w:tcBorders>
              <w:top w:val="single" w:sz="4" w:space="0" w:color="auto"/>
              <w:left w:val="single" w:sz="4" w:space="0" w:color="auto"/>
              <w:bottom w:val="single" w:sz="4" w:space="0" w:color="auto"/>
              <w:right w:val="single" w:sz="4" w:space="0" w:color="auto"/>
            </w:tcBorders>
          </w:tcPr>
          <w:p w14:paraId="406EEB3A" w14:textId="77777777" w:rsidR="002946FC" w:rsidRPr="007F7F9A" w:rsidRDefault="002946FC" w:rsidP="008D16D6">
            <w:r>
              <w:t>Источник финансирования (грант, средства учредителя (Минсельхоз России) и т.д.)</w:t>
            </w:r>
          </w:p>
        </w:tc>
      </w:tr>
      <w:tr w:rsidR="002946FC" w:rsidRPr="007F7F9A" w14:paraId="5D21A89E" w14:textId="77777777" w:rsidTr="00686751">
        <w:tc>
          <w:tcPr>
            <w:tcW w:w="2802" w:type="dxa"/>
            <w:tcBorders>
              <w:top w:val="single" w:sz="4" w:space="0" w:color="auto"/>
              <w:left w:val="single" w:sz="4" w:space="0" w:color="auto"/>
              <w:bottom w:val="single" w:sz="4" w:space="0" w:color="auto"/>
              <w:right w:val="single" w:sz="4" w:space="0" w:color="auto"/>
            </w:tcBorders>
          </w:tcPr>
          <w:p w14:paraId="763F285A" w14:textId="77777777" w:rsidR="002946FC" w:rsidRPr="007F7F9A" w:rsidRDefault="002946FC" w:rsidP="008D16D6"/>
        </w:tc>
        <w:tc>
          <w:tcPr>
            <w:tcW w:w="4252" w:type="dxa"/>
            <w:tcBorders>
              <w:top w:val="single" w:sz="4" w:space="0" w:color="auto"/>
              <w:left w:val="single" w:sz="4" w:space="0" w:color="auto"/>
              <w:bottom w:val="single" w:sz="4" w:space="0" w:color="auto"/>
              <w:right w:val="single" w:sz="4" w:space="0" w:color="auto"/>
            </w:tcBorders>
          </w:tcPr>
          <w:p w14:paraId="6FFC0EC9" w14:textId="77777777" w:rsidR="002946FC" w:rsidRPr="007448FC" w:rsidRDefault="002946FC" w:rsidP="008D16D6"/>
        </w:tc>
        <w:tc>
          <w:tcPr>
            <w:tcW w:w="3402" w:type="dxa"/>
            <w:tcBorders>
              <w:top w:val="single" w:sz="4" w:space="0" w:color="auto"/>
              <w:left w:val="single" w:sz="4" w:space="0" w:color="auto"/>
              <w:bottom w:val="single" w:sz="4" w:space="0" w:color="auto"/>
              <w:right w:val="single" w:sz="4" w:space="0" w:color="auto"/>
            </w:tcBorders>
          </w:tcPr>
          <w:p w14:paraId="33D02C3B" w14:textId="77777777" w:rsidR="002946FC" w:rsidRPr="007F7F9A" w:rsidRDefault="002946FC" w:rsidP="008D16D6"/>
        </w:tc>
        <w:tc>
          <w:tcPr>
            <w:tcW w:w="4253" w:type="dxa"/>
            <w:tcBorders>
              <w:top w:val="single" w:sz="4" w:space="0" w:color="auto"/>
              <w:left w:val="single" w:sz="4" w:space="0" w:color="auto"/>
              <w:bottom w:val="single" w:sz="4" w:space="0" w:color="auto"/>
              <w:right w:val="single" w:sz="4" w:space="0" w:color="auto"/>
            </w:tcBorders>
          </w:tcPr>
          <w:p w14:paraId="543DACF9" w14:textId="77777777" w:rsidR="002946FC" w:rsidRPr="007F7F9A" w:rsidRDefault="002946FC" w:rsidP="008D16D6"/>
        </w:tc>
      </w:tr>
    </w:tbl>
    <w:p w14:paraId="78A2915E" w14:textId="77777777" w:rsidR="002946FC" w:rsidRPr="007F7F9A" w:rsidRDefault="002946FC" w:rsidP="00085271">
      <w:pPr>
        <w:jc w:val="right"/>
        <w:rPr>
          <w:b/>
          <w:sz w:val="28"/>
          <w:szCs w:val="28"/>
        </w:rPr>
      </w:pPr>
      <w:r w:rsidRPr="007F7F9A">
        <w:rPr>
          <w:b/>
          <w:sz w:val="28"/>
          <w:szCs w:val="28"/>
        </w:rPr>
        <w:lastRenderedPageBreak/>
        <w:t xml:space="preserve">Приложение </w:t>
      </w:r>
      <w:r>
        <w:rPr>
          <w:b/>
          <w:sz w:val="28"/>
          <w:szCs w:val="28"/>
        </w:rPr>
        <w:t>10</w:t>
      </w:r>
    </w:p>
    <w:p w14:paraId="0FAFBB30" w14:textId="77777777" w:rsidR="002946FC" w:rsidRPr="007F7F9A" w:rsidRDefault="002946FC" w:rsidP="00085271">
      <w:pPr>
        <w:jc w:val="center"/>
        <w:rPr>
          <w:b/>
          <w:sz w:val="28"/>
          <w:szCs w:val="28"/>
        </w:rPr>
      </w:pPr>
      <w:r>
        <w:rPr>
          <w:b/>
          <w:sz w:val="28"/>
          <w:szCs w:val="28"/>
        </w:rPr>
        <w:t>Акты внедрения (использования) научных разработок (результатов интеллектуальной деятельности)</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
        <w:gridCol w:w="4590"/>
        <w:gridCol w:w="2977"/>
        <w:gridCol w:w="2268"/>
        <w:gridCol w:w="1809"/>
        <w:gridCol w:w="2521"/>
      </w:tblGrid>
      <w:tr w:rsidR="002946FC" w:rsidRPr="007F7F9A" w14:paraId="7B6D29AE" w14:textId="77777777" w:rsidTr="00E47B24">
        <w:tc>
          <w:tcPr>
            <w:tcW w:w="621" w:type="dxa"/>
            <w:tcBorders>
              <w:top w:val="single" w:sz="4" w:space="0" w:color="auto"/>
              <w:left w:val="single" w:sz="4" w:space="0" w:color="auto"/>
              <w:bottom w:val="single" w:sz="4" w:space="0" w:color="auto"/>
              <w:right w:val="single" w:sz="4" w:space="0" w:color="auto"/>
            </w:tcBorders>
          </w:tcPr>
          <w:p w14:paraId="63ACD39D" w14:textId="77777777" w:rsidR="002946FC" w:rsidRPr="007F7F9A" w:rsidRDefault="002946FC" w:rsidP="00E47B24">
            <w:r>
              <w:t>№ п/п</w:t>
            </w:r>
          </w:p>
        </w:tc>
        <w:tc>
          <w:tcPr>
            <w:tcW w:w="4590" w:type="dxa"/>
            <w:tcBorders>
              <w:top w:val="single" w:sz="4" w:space="0" w:color="auto"/>
              <w:left w:val="single" w:sz="4" w:space="0" w:color="auto"/>
              <w:bottom w:val="single" w:sz="4" w:space="0" w:color="auto"/>
              <w:right w:val="single" w:sz="4" w:space="0" w:color="auto"/>
            </w:tcBorders>
          </w:tcPr>
          <w:p w14:paraId="783F0A32" w14:textId="77777777" w:rsidR="002946FC" w:rsidRPr="007F7F9A" w:rsidRDefault="002946FC" w:rsidP="00E47B24">
            <w:r>
              <w:t>Наименование разработки</w:t>
            </w:r>
          </w:p>
        </w:tc>
        <w:tc>
          <w:tcPr>
            <w:tcW w:w="2977" w:type="dxa"/>
            <w:tcBorders>
              <w:top w:val="single" w:sz="4" w:space="0" w:color="auto"/>
              <w:left w:val="single" w:sz="4" w:space="0" w:color="auto"/>
              <w:bottom w:val="single" w:sz="4" w:space="0" w:color="auto"/>
              <w:right w:val="single" w:sz="4" w:space="0" w:color="auto"/>
            </w:tcBorders>
          </w:tcPr>
          <w:p w14:paraId="25770A0A" w14:textId="77777777" w:rsidR="002946FC" w:rsidRPr="007F7F9A" w:rsidRDefault="002946FC" w:rsidP="00E47B24">
            <w:r>
              <w:t>Вид (разработка, НИР, рекомендации, патент и т.д.)</w:t>
            </w:r>
          </w:p>
        </w:tc>
        <w:tc>
          <w:tcPr>
            <w:tcW w:w="2268" w:type="dxa"/>
            <w:tcBorders>
              <w:top w:val="single" w:sz="4" w:space="0" w:color="auto"/>
              <w:left w:val="single" w:sz="4" w:space="0" w:color="auto"/>
              <w:bottom w:val="single" w:sz="4" w:space="0" w:color="auto"/>
              <w:right w:val="single" w:sz="4" w:space="0" w:color="auto"/>
            </w:tcBorders>
          </w:tcPr>
          <w:p w14:paraId="62C8EE6F" w14:textId="77777777" w:rsidR="002946FC" w:rsidRPr="007F7F9A" w:rsidRDefault="002946FC" w:rsidP="00E47B24">
            <w:r>
              <w:t>Место внедрения (организация)</w:t>
            </w:r>
          </w:p>
        </w:tc>
        <w:tc>
          <w:tcPr>
            <w:tcW w:w="1809" w:type="dxa"/>
            <w:tcBorders>
              <w:top w:val="single" w:sz="4" w:space="0" w:color="auto"/>
              <w:left w:val="single" w:sz="4" w:space="0" w:color="auto"/>
              <w:bottom w:val="single" w:sz="4" w:space="0" w:color="auto"/>
              <w:right w:val="single" w:sz="4" w:space="0" w:color="auto"/>
            </w:tcBorders>
          </w:tcPr>
          <w:p w14:paraId="516FF921" w14:textId="77777777" w:rsidR="002946FC" w:rsidRPr="007F7F9A" w:rsidRDefault="002946FC" w:rsidP="00E47B24">
            <w:r>
              <w:t>Дата</w:t>
            </w:r>
          </w:p>
        </w:tc>
        <w:tc>
          <w:tcPr>
            <w:tcW w:w="2521" w:type="dxa"/>
            <w:tcBorders>
              <w:top w:val="single" w:sz="4" w:space="0" w:color="auto"/>
              <w:left w:val="single" w:sz="4" w:space="0" w:color="auto"/>
              <w:bottom w:val="single" w:sz="4" w:space="0" w:color="auto"/>
              <w:right w:val="single" w:sz="4" w:space="0" w:color="auto"/>
            </w:tcBorders>
          </w:tcPr>
          <w:p w14:paraId="4FB55AE7" w14:textId="77777777" w:rsidR="002946FC" w:rsidRDefault="002946FC" w:rsidP="00E47B24">
            <w:r>
              <w:t>Исполнители</w:t>
            </w:r>
          </w:p>
        </w:tc>
      </w:tr>
      <w:tr w:rsidR="002946FC" w:rsidRPr="007F7F9A" w14:paraId="5877D721" w14:textId="77777777" w:rsidTr="00E47B24">
        <w:tc>
          <w:tcPr>
            <w:tcW w:w="621" w:type="dxa"/>
            <w:tcBorders>
              <w:top w:val="single" w:sz="4" w:space="0" w:color="auto"/>
              <w:left w:val="single" w:sz="4" w:space="0" w:color="auto"/>
              <w:bottom w:val="single" w:sz="4" w:space="0" w:color="auto"/>
              <w:right w:val="single" w:sz="4" w:space="0" w:color="auto"/>
            </w:tcBorders>
          </w:tcPr>
          <w:p w14:paraId="25E4E948" w14:textId="77777777" w:rsidR="002946FC" w:rsidRPr="007F7F9A" w:rsidRDefault="002946FC" w:rsidP="00E47B24"/>
        </w:tc>
        <w:tc>
          <w:tcPr>
            <w:tcW w:w="4590" w:type="dxa"/>
            <w:tcBorders>
              <w:top w:val="single" w:sz="4" w:space="0" w:color="auto"/>
              <w:left w:val="single" w:sz="4" w:space="0" w:color="auto"/>
              <w:bottom w:val="single" w:sz="4" w:space="0" w:color="auto"/>
              <w:right w:val="single" w:sz="4" w:space="0" w:color="auto"/>
            </w:tcBorders>
          </w:tcPr>
          <w:p w14:paraId="59D62661" w14:textId="77777777" w:rsidR="002946FC" w:rsidRPr="00ED59A8" w:rsidRDefault="00ED59A8" w:rsidP="00E47B24">
            <w:r>
              <w:t>Учетно-аналитическое обеспечение хозяйственной деятельности организаций АПК</w:t>
            </w:r>
          </w:p>
        </w:tc>
        <w:tc>
          <w:tcPr>
            <w:tcW w:w="2977" w:type="dxa"/>
            <w:tcBorders>
              <w:top w:val="single" w:sz="4" w:space="0" w:color="auto"/>
              <w:left w:val="single" w:sz="4" w:space="0" w:color="auto"/>
              <w:bottom w:val="single" w:sz="4" w:space="0" w:color="auto"/>
              <w:right w:val="single" w:sz="4" w:space="0" w:color="auto"/>
            </w:tcBorders>
          </w:tcPr>
          <w:p w14:paraId="078B2C10" w14:textId="77777777" w:rsidR="002946FC" w:rsidRPr="007F7F9A" w:rsidRDefault="00235F3B" w:rsidP="00E47B24">
            <w:r>
              <w:t>НИР</w:t>
            </w:r>
          </w:p>
        </w:tc>
        <w:tc>
          <w:tcPr>
            <w:tcW w:w="2268" w:type="dxa"/>
            <w:tcBorders>
              <w:top w:val="single" w:sz="4" w:space="0" w:color="auto"/>
              <w:left w:val="single" w:sz="4" w:space="0" w:color="auto"/>
              <w:bottom w:val="single" w:sz="4" w:space="0" w:color="auto"/>
              <w:right w:val="single" w:sz="4" w:space="0" w:color="auto"/>
            </w:tcBorders>
          </w:tcPr>
          <w:p w14:paraId="0126069B" w14:textId="77777777" w:rsidR="002946FC" w:rsidRPr="007F7F9A" w:rsidRDefault="00ED59A8" w:rsidP="00E47B24">
            <w:r>
              <w:t>ФГБУ «</w:t>
            </w:r>
            <w:proofErr w:type="spellStart"/>
            <w:r>
              <w:t>Россельхозцентр</w:t>
            </w:r>
            <w:proofErr w:type="spellEnd"/>
            <w:r>
              <w:t>» по Орловской области</w:t>
            </w:r>
          </w:p>
        </w:tc>
        <w:tc>
          <w:tcPr>
            <w:tcW w:w="1809" w:type="dxa"/>
            <w:tcBorders>
              <w:top w:val="single" w:sz="4" w:space="0" w:color="auto"/>
              <w:left w:val="single" w:sz="4" w:space="0" w:color="auto"/>
              <w:bottom w:val="single" w:sz="4" w:space="0" w:color="auto"/>
              <w:right w:val="single" w:sz="4" w:space="0" w:color="auto"/>
            </w:tcBorders>
          </w:tcPr>
          <w:p w14:paraId="2AD822E7" w14:textId="77777777" w:rsidR="002946FC" w:rsidRPr="007F7F9A" w:rsidRDefault="00E930B3" w:rsidP="00E47B24">
            <w:r>
              <w:t>05.10.2021 г.</w:t>
            </w:r>
          </w:p>
        </w:tc>
        <w:tc>
          <w:tcPr>
            <w:tcW w:w="2521" w:type="dxa"/>
            <w:tcBorders>
              <w:top w:val="single" w:sz="4" w:space="0" w:color="auto"/>
              <w:left w:val="single" w:sz="4" w:space="0" w:color="auto"/>
              <w:bottom w:val="single" w:sz="4" w:space="0" w:color="auto"/>
              <w:right w:val="single" w:sz="4" w:space="0" w:color="auto"/>
            </w:tcBorders>
          </w:tcPr>
          <w:p w14:paraId="40BFD368" w14:textId="77777777" w:rsidR="002946FC" w:rsidRDefault="00ED59A8" w:rsidP="00E47B24">
            <w:r>
              <w:t>Сидоренко О. В.</w:t>
            </w:r>
          </w:p>
          <w:p w14:paraId="1A1E19CF" w14:textId="77777777" w:rsidR="00ED59A8" w:rsidRDefault="00ED59A8" w:rsidP="00E47B24">
            <w:r>
              <w:t>Бураева Е. В.</w:t>
            </w:r>
          </w:p>
          <w:p w14:paraId="0FD0CDE7" w14:textId="77777777" w:rsidR="00ED59A8" w:rsidRPr="007F7F9A" w:rsidRDefault="00ED59A8" w:rsidP="00E47B24">
            <w:r>
              <w:t>Шабанникова Н. Н.</w:t>
            </w:r>
          </w:p>
        </w:tc>
      </w:tr>
      <w:tr w:rsidR="002946FC" w:rsidRPr="007F7F9A" w14:paraId="51BA6806" w14:textId="77777777" w:rsidTr="00E47B24">
        <w:tc>
          <w:tcPr>
            <w:tcW w:w="621" w:type="dxa"/>
            <w:tcBorders>
              <w:top w:val="single" w:sz="4" w:space="0" w:color="auto"/>
              <w:left w:val="single" w:sz="4" w:space="0" w:color="auto"/>
              <w:bottom w:val="single" w:sz="4" w:space="0" w:color="auto"/>
              <w:right w:val="single" w:sz="4" w:space="0" w:color="auto"/>
            </w:tcBorders>
          </w:tcPr>
          <w:p w14:paraId="08850062" w14:textId="77777777" w:rsidR="002946FC" w:rsidRPr="007F7F9A" w:rsidRDefault="002946FC" w:rsidP="00E47B24"/>
        </w:tc>
        <w:tc>
          <w:tcPr>
            <w:tcW w:w="4590" w:type="dxa"/>
            <w:tcBorders>
              <w:top w:val="single" w:sz="4" w:space="0" w:color="auto"/>
              <w:left w:val="single" w:sz="4" w:space="0" w:color="auto"/>
              <w:bottom w:val="single" w:sz="4" w:space="0" w:color="auto"/>
              <w:right w:val="single" w:sz="4" w:space="0" w:color="auto"/>
            </w:tcBorders>
          </w:tcPr>
          <w:p w14:paraId="716C5896" w14:textId="77777777" w:rsidR="002946FC" w:rsidRPr="007F7F9A" w:rsidRDefault="002946FC" w:rsidP="00E47B24"/>
        </w:tc>
        <w:tc>
          <w:tcPr>
            <w:tcW w:w="2977" w:type="dxa"/>
            <w:tcBorders>
              <w:top w:val="single" w:sz="4" w:space="0" w:color="auto"/>
              <w:left w:val="single" w:sz="4" w:space="0" w:color="auto"/>
              <w:bottom w:val="single" w:sz="4" w:space="0" w:color="auto"/>
              <w:right w:val="single" w:sz="4" w:space="0" w:color="auto"/>
            </w:tcBorders>
          </w:tcPr>
          <w:p w14:paraId="648F5A0B" w14:textId="77777777" w:rsidR="002946FC" w:rsidRPr="007F7F9A" w:rsidRDefault="002946FC" w:rsidP="00E47B24"/>
        </w:tc>
        <w:tc>
          <w:tcPr>
            <w:tcW w:w="2268" w:type="dxa"/>
            <w:tcBorders>
              <w:top w:val="single" w:sz="4" w:space="0" w:color="auto"/>
              <w:left w:val="single" w:sz="4" w:space="0" w:color="auto"/>
              <w:bottom w:val="single" w:sz="4" w:space="0" w:color="auto"/>
              <w:right w:val="single" w:sz="4" w:space="0" w:color="auto"/>
            </w:tcBorders>
          </w:tcPr>
          <w:p w14:paraId="6A7E3308" w14:textId="77777777" w:rsidR="002946FC" w:rsidRPr="007F7F9A" w:rsidRDefault="002946FC" w:rsidP="00E47B24"/>
        </w:tc>
        <w:tc>
          <w:tcPr>
            <w:tcW w:w="1809" w:type="dxa"/>
            <w:tcBorders>
              <w:top w:val="single" w:sz="4" w:space="0" w:color="auto"/>
              <w:left w:val="single" w:sz="4" w:space="0" w:color="auto"/>
              <w:bottom w:val="single" w:sz="4" w:space="0" w:color="auto"/>
              <w:right w:val="single" w:sz="4" w:space="0" w:color="auto"/>
            </w:tcBorders>
          </w:tcPr>
          <w:p w14:paraId="0678AE59" w14:textId="77777777" w:rsidR="002946FC" w:rsidRPr="007F7F9A" w:rsidRDefault="002946FC" w:rsidP="00E47B24"/>
        </w:tc>
        <w:tc>
          <w:tcPr>
            <w:tcW w:w="2521" w:type="dxa"/>
            <w:tcBorders>
              <w:top w:val="single" w:sz="4" w:space="0" w:color="auto"/>
              <w:left w:val="single" w:sz="4" w:space="0" w:color="auto"/>
              <w:bottom w:val="single" w:sz="4" w:space="0" w:color="auto"/>
              <w:right w:val="single" w:sz="4" w:space="0" w:color="auto"/>
            </w:tcBorders>
          </w:tcPr>
          <w:p w14:paraId="5EC54A25" w14:textId="77777777" w:rsidR="002946FC" w:rsidRPr="007F7F9A" w:rsidRDefault="002946FC" w:rsidP="00E47B24"/>
        </w:tc>
      </w:tr>
      <w:tr w:rsidR="002946FC" w:rsidRPr="007F7F9A" w14:paraId="5CA16EA0" w14:textId="77777777" w:rsidTr="00E47B24">
        <w:tc>
          <w:tcPr>
            <w:tcW w:w="14786" w:type="dxa"/>
            <w:gridSpan w:val="6"/>
            <w:tcBorders>
              <w:top w:val="single" w:sz="4" w:space="0" w:color="auto"/>
              <w:left w:val="single" w:sz="4" w:space="0" w:color="auto"/>
              <w:bottom w:val="single" w:sz="4" w:space="0" w:color="auto"/>
              <w:right w:val="single" w:sz="4" w:space="0" w:color="auto"/>
            </w:tcBorders>
          </w:tcPr>
          <w:p w14:paraId="77358E4F" w14:textId="77777777" w:rsidR="002946FC" w:rsidRPr="007F7F9A" w:rsidRDefault="002946FC" w:rsidP="00E47B24">
            <w:r>
              <w:t>в т.ч. РИД, переданные по лицензионному договору, договору об отчуждении, внесенные в качестве вклада в уставной капитал</w:t>
            </w:r>
          </w:p>
        </w:tc>
      </w:tr>
      <w:tr w:rsidR="002946FC" w:rsidRPr="007F7F9A" w14:paraId="6C94AB01" w14:textId="77777777" w:rsidTr="00E47B24">
        <w:tc>
          <w:tcPr>
            <w:tcW w:w="621" w:type="dxa"/>
            <w:tcBorders>
              <w:top w:val="single" w:sz="4" w:space="0" w:color="auto"/>
              <w:left w:val="single" w:sz="4" w:space="0" w:color="auto"/>
              <w:bottom w:val="single" w:sz="4" w:space="0" w:color="auto"/>
              <w:right w:val="single" w:sz="4" w:space="0" w:color="auto"/>
            </w:tcBorders>
          </w:tcPr>
          <w:p w14:paraId="381DC8C4" w14:textId="77777777" w:rsidR="002946FC" w:rsidRPr="007F7F9A" w:rsidRDefault="002946FC" w:rsidP="00E47B24"/>
        </w:tc>
        <w:tc>
          <w:tcPr>
            <w:tcW w:w="4590" w:type="dxa"/>
            <w:tcBorders>
              <w:top w:val="single" w:sz="4" w:space="0" w:color="auto"/>
              <w:left w:val="single" w:sz="4" w:space="0" w:color="auto"/>
              <w:bottom w:val="single" w:sz="4" w:space="0" w:color="auto"/>
              <w:right w:val="single" w:sz="4" w:space="0" w:color="auto"/>
            </w:tcBorders>
          </w:tcPr>
          <w:p w14:paraId="69ABDC78" w14:textId="77777777" w:rsidR="002946FC" w:rsidRPr="007F7F9A" w:rsidRDefault="002946FC" w:rsidP="00E47B24"/>
        </w:tc>
        <w:tc>
          <w:tcPr>
            <w:tcW w:w="2977" w:type="dxa"/>
            <w:tcBorders>
              <w:top w:val="single" w:sz="4" w:space="0" w:color="auto"/>
              <w:left w:val="single" w:sz="4" w:space="0" w:color="auto"/>
              <w:bottom w:val="single" w:sz="4" w:space="0" w:color="auto"/>
              <w:right w:val="single" w:sz="4" w:space="0" w:color="auto"/>
            </w:tcBorders>
          </w:tcPr>
          <w:p w14:paraId="0135DC90" w14:textId="77777777" w:rsidR="002946FC" w:rsidRPr="007F7F9A" w:rsidRDefault="002946FC" w:rsidP="00E47B24"/>
        </w:tc>
        <w:tc>
          <w:tcPr>
            <w:tcW w:w="2268" w:type="dxa"/>
            <w:tcBorders>
              <w:top w:val="single" w:sz="4" w:space="0" w:color="auto"/>
              <w:left w:val="single" w:sz="4" w:space="0" w:color="auto"/>
              <w:bottom w:val="single" w:sz="4" w:space="0" w:color="auto"/>
              <w:right w:val="single" w:sz="4" w:space="0" w:color="auto"/>
            </w:tcBorders>
          </w:tcPr>
          <w:p w14:paraId="0A5B222F" w14:textId="77777777" w:rsidR="002946FC" w:rsidRPr="007F7F9A" w:rsidRDefault="002946FC" w:rsidP="00E47B24"/>
        </w:tc>
        <w:tc>
          <w:tcPr>
            <w:tcW w:w="1809" w:type="dxa"/>
            <w:tcBorders>
              <w:top w:val="single" w:sz="4" w:space="0" w:color="auto"/>
              <w:left w:val="single" w:sz="4" w:space="0" w:color="auto"/>
              <w:bottom w:val="single" w:sz="4" w:space="0" w:color="auto"/>
              <w:right w:val="single" w:sz="4" w:space="0" w:color="auto"/>
            </w:tcBorders>
          </w:tcPr>
          <w:p w14:paraId="653B1C72" w14:textId="77777777" w:rsidR="002946FC" w:rsidRPr="007F7F9A" w:rsidRDefault="002946FC" w:rsidP="00E47B24"/>
        </w:tc>
        <w:tc>
          <w:tcPr>
            <w:tcW w:w="2521" w:type="dxa"/>
            <w:tcBorders>
              <w:top w:val="single" w:sz="4" w:space="0" w:color="auto"/>
              <w:left w:val="single" w:sz="4" w:space="0" w:color="auto"/>
              <w:bottom w:val="single" w:sz="4" w:space="0" w:color="auto"/>
              <w:right w:val="single" w:sz="4" w:space="0" w:color="auto"/>
            </w:tcBorders>
          </w:tcPr>
          <w:p w14:paraId="27BF2FAC" w14:textId="77777777" w:rsidR="002946FC" w:rsidRPr="007F7F9A" w:rsidRDefault="002946FC" w:rsidP="00E47B24"/>
        </w:tc>
      </w:tr>
      <w:tr w:rsidR="002946FC" w:rsidRPr="007F7F9A" w14:paraId="5D2C690F" w14:textId="77777777" w:rsidTr="00E47B24">
        <w:tc>
          <w:tcPr>
            <w:tcW w:w="621" w:type="dxa"/>
            <w:tcBorders>
              <w:top w:val="single" w:sz="4" w:space="0" w:color="auto"/>
              <w:left w:val="single" w:sz="4" w:space="0" w:color="auto"/>
              <w:bottom w:val="single" w:sz="4" w:space="0" w:color="auto"/>
              <w:right w:val="single" w:sz="4" w:space="0" w:color="auto"/>
            </w:tcBorders>
          </w:tcPr>
          <w:p w14:paraId="1E71372F" w14:textId="77777777" w:rsidR="002946FC" w:rsidRPr="007F7F9A" w:rsidRDefault="002946FC" w:rsidP="00E47B24"/>
        </w:tc>
        <w:tc>
          <w:tcPr>
            <w:tcW w:w="4590" w:type="dxa"/>
            <w:tcBorders>
              <w:top w:val="single" w:sz="4" w:space="0" w:color="auto"/>
              <w:left w:val="single" w:sz="4" w:space="0" w:color="auto"/>
              <w:bottom w:val="single" w:sz="4" w:space="0" w:color="auto"/>
              <w:right w:val="single" w:sz="4" w:space="0" w:color="auto"/>
            </w:tcBorders>
          </w:tcPr>
          <w:p w14:paraId="785EB640" w14:textId="77777777" w:rsidR="002946FC" w:rsidRPr="007F7F9A" w:rsidRDefault="002946FC" w:rsidP="00E47B24"/>
        </w:tc>
        <w:tc>
          <w:tcPr>
            <w:tcW w:w="2977" w:type="dxa"/>
            <w:tcBorders>
              <w:top w:val="single" w:sz="4" w:space="0" w:color="auto"/>
              <w:left w:val="single" w:sz="4" w:space="0" w:color="auto"/>
              <w:bottom w:val="single" w:sz="4" w:space="0" w:color="auto"/>
              <w:right w:val="single" w:sz="4" w:space="0" w:color="auto"/>
            </w:tcBorders>
          </w:tcPr>
          <w:p w14:paraId="6482AD95" w14:textId="77777777" w:rsidR="002946FC" w:rsidRPr="007F7F9A" w:rsidRDefault="002946FC" w:rsidP="00E47B24"/>
        </w:tc>
        <w:tc>
          <w:tcPr>
            <w:tcW w:w="2268" w:type="dxa"/>
            <w:tcBorders>
              <w:top w:val="single" w:sz="4" w:space="0" w:color="auto"/>
              <w:left w:val="single" w:sz="4" w:space="0" w:color="auto"/>
              <w:bottom w:val="single" w:sz="4" w:space="0" w:color="auto"/>
              <w:right w:val="single" w:sz="4" w:space="0" w:color="auto"/>
            </w:tcBorders>
          </w:tcPr>
          <w:p w14:paraId="044A228C" w14:textId="77777777" w:rsidR="002946FC" w:rsidRPr="007F7F9A" w:rsidRDefault="002946FC" w:rsidP="00E47B24"/>
        </w:tc>
        <w:tc>
          <w:tcPr>
            <w:tcW w:w="1809" w:type="dxa"/>
            <w:tcBorders>
              <w:top w:val="single" w:sz="4" w:space="0" w:color="auto"/>
              <w:left w:val="single" w:sz="4" w:space="0" w:color="auto"/>
              <w:bottom w:val="single" w:sz="4" w:space="0" w:color="auto"/>
              <w:right w:val="single" w:sz="4" w:space="0" w:color="auto"/>
            </w:tcBorders>
          </w:tcPr>
          <w:p w14:paraId="2B1BFA2D" w14:textId="77777777" w:rsidR="002946FC" w:rsidRPr="007F7F9A" w:rsidRDefault="002946FC" w:rsidP="00E47B24"/>
        </w:tc>
        <w:tc>
          <w:tcPr>
            <w:tcW w:w="2521" w:type="dxa"/>
            <w:tcBorders>
              <w:top w:val="single" w:sz="4" w:space="0" w:color="auto"/>
              <w:left w:val="single" w:sz="4" w:space="0" w:color="auto"/>
              <w:bottom w:val="single" w:sz="4" w:space="0" w:color="auto"/>
              <w:right w:val="single" w:sz="4" w:space="0" w:color="auto"/>
            </w:tcBorders>
          </w:tcPr>
          <w:p w14:paraId="6B59555B" w14:textId="77777777" w:rsidR="002946FC" w:rsidRPr="007F7F9A" w:rsidRDefault="002946FC" w:rsidP="00E47B24"/>
        </w:tc>
      </w:tr>
    </w:tbl>
    <w:p w14:paraId="0BC75EF6" w14:textId="77777777" w:rsidR="002946FC" w:rsidRDefault="002946FC" w:rsidP="00C30A52">
      <w:pPr>
        <w:jc w:val="right"/>
        <w:rPr>
          <w:b/>
          <w:sz w:val="28"/>
          <w:szCs w:val="28"/>
        </w:rPr>
      </w:pPr>
    </w:p>
    <w:p w14:paraId="7A92B62A" w14:textId="77777777" w:rsidR="002946FC" w:rsidRPr="007F7F9A" w:rsidRDefault="002946FC" w:rsidP="00C30A52">
      <w:pPr>
        <w:jc w:val="right"/>
        <w:rPr>
          <w:b/>
          <w:sz w:val="28"/>
          <w:szCs w:val="28"/>
        </w:rPr>
      </w:pPr>
      <w:r w:rsidRPr="007F7F9A">
        <w:rPr>
          <w:b/>
          <w:sz w:val="28"/>
          <w:szCs w:val="28"/>
        </w:rPr>
        <w:t>Приложение 1</w:t>
      </w:r>
      <w:r>
        <w:rPr>
          <w:b/>
          <w:sz w:val="28"/>
          <w:szCs w:val="28"/>
        </w:rPr>
        <w:t>1</w:t>
      </w:r>
    </w:p>
    <w:p w14:paraId="69636F4D" w14:textId="77777777" w:rsidR="002946FC" w:rsidRPr="007F7F9A" w:rsidRDefault="002946FC" w:rsidP="00C30A52">
      <w:pPr>
        <w:jc w:val="center"/>
        <w:rPr>
          <w:sz w:val="28"/>
          <w:szCs w:val="28"/>
        </w:rPr>
      </w:pPr>
      <w:r w:rsidRPr="007F7F9A">
        <w:rPr>
          <w:b/>
          <w:sz w:val="28"/>
          <w:szCs w:val="28"/>
        </w:rPr>
        <w:t>Заключены договора о научном и научно-методическом сотрудничестве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7"/>
        <w:gridCol w:w="7542"/>
        <w:gridCol w:w="3151"/>
      </w:tblGrid>
      <w:tr w:rsidR="002946FC" w:rsidRPr="00ED2566" w14:paraId="2BF9D105" w14:textId="77777777" w:rsidTr="00E47B24">
        <w:trPr>
          <w:jc w:val="center"/>
        </w:trPr>
        <w:tc>
          <w:tcPr>
            <w:tcW w:w="3922" w:type="dxa"/>
          </w:tcPr>
          <w:p w14:paraId="26B1DB87" w14:textId="77777777" w:rsidR="002946FC" w:rsidRPr="00C30A52" w:rsidRDefault="002946FC" w:rsidP="00AC0516">
            <w:r w:rsidRPr="00C30A52">
              <w:t>Название организации</w:t>
            </w:r>
          </w:p>
        </w:tc>
        <w:tc>
          <w:tcPr>
            <w:tcW w:w="7668" w:type="dxa"/>
          </w:tcPr>
          <w:p w14:paraId="103F9BDE" w14:textId="77777777" w:rsidR="002946FC" w:rsidRPr="00C30A52" w:rsidRDefault="002946FC" w:rsidP="00AC0516">
            <w:r w:rsidRPr="00C30A52">
              <w:t>Тема исследований</w:t>
            </w:r>
          </w:p>
        </w:tc>
        <w:tc>
          <w:tcPr>
            <w:tcW w:w="3196" w:type="dxa"/>
          </w:tcPr>
          <w:p w14:paraId="734B549C" w14:textId="77777777" w:rsidR="002946FC" w:rsidRPr="00C30A52" w:rsidRDefault="002946FC" w:rsidP="00AC0516">
            <w:r>
              <w:t>Дата заключения договора</w:t>
            </w:r>
          </w:p>
        </w:tc>
      </w:tr>
      <w:tr w:rsidR="002946FC" w:rsidRPr="00A84754" w14:paraId="4887F932" w14:textId="77777777" w:rsidTr="00E47B24">
        <w:trPr>
          <w:trHeight w:val="305"/>
          <w:jc w:val="center"/>
        </w:trPr>
        <w:tc>
          <w:tcPr>
            <w:tcW w:w="3922" w:type="dxa"/>
          </w:tcPr>
          <w:p w14:paraId="29D47978" w14:textId="77777777" w:rsidR="002946FC" w:rsidRPr="00A84754" w:rsidRDefault="002946FC" w:rsidP="00AC0516">
            <w:pPr>
              <w:rPr>
                <w:bCs/>
              </w:rPr>
            </w:pPr>
          </w:p>
        </w:tc>
        <w:tc>
          <w:tcPr>
            <w:tcW w:w="7668" w:type="dxa"/>
          </w:tcPr>
          <w:p w14:paraId="5744C377" w14:textId="77777777" w:rsidR="002946FC" w:rsidRPr="00A84754" w:rsidRDefault="002946FC" w:rsidP="00AC0516">
            <w:pPr>
              <w:rPr>
                <w:bCs/>
              </w:rPr>
            </w:pPr>
          </w:p>
        </w:tc>
        <w:tc>
          <w:tcPr>
            <w:tcW w:w="3196" w:type="dxa"/>
          </w:tcPr>
          <w:p w14:paraId="040B8207" w14:textId="77777777" w:rsidR="002946FC" w:rsidRPr="00A84754" w:rsidRDefault="002946FC" w:rsidP="00AC0516">
            <w:pPr>
              <w:rPr>
                <w:bCs/>
              </w:rPr>
            </w:pPr>
          </w:p>
        </w:tc>
      </w:tr>
      <w:tr w:rsidR="002946FC" w:rsidRPr="00A84754" w14:paraId="7F262EB8" w14:textId="77777777" w:rsidTr="00E47B24">
        <w:trPr>
          <w:trHeight w:val="327"/>
          <w:jc w:val="center"/>
        </w:trPr>
        <w:tc>
          <w:tcPr>
            <w:tcW w:w="3922" w:type="dxa"/>
          </w:tcPr>
          <w:p w14:paraId="236FC4EA" w14:textId="77777777" w:rsidR="002946FC" w:rsidRPr="00A84754" w:rsidRDefault="002946FC" w:rsidP="00AC0516"/>
        </w:tc>
        <w:tc>
          <w:tcPr>
            <w:tcW w:w="7668" w:type="dxa"/>
          </w:tcPr>
          <w:p w14:paraId="11E1FF01" w14:textId="77777777" w:rsidR="002946FC" w:rsidRPr="00A84754" w:rsidRDefault="002946FC" w:rsidP="00AC0516">
            <w:pPr>
              <w:pStyle w:val="p2"/>
              <w:shd w:val="clear" w:color="auto" w:fill="FFFFFF"/>
              <w:spacing w:before="0" w:beforeAutospacing="0" w:after="0" w:afterAutospacing="0"/>
            </w:pPr>
          </w:p>
        </w:tc>
        <w:tc>
          <w:tcPr>
            <w:tcW w:w="3196" w:type="dxa"/>
          </w:tcPr>
          <w:p w14:paraId="26009378" w14:textId="77777777" w:rsidR="002946FC" w:rsidRPr="00A84754" w:rsidRDefault="002946FC" w:rsidP="00AC0516">
            <w:pPr>
              <w:pStyle w:val="p2"/>
              <w:shd w:val="clear" w:color="auto" w:fill="FFFFFF"/>
              <w:spacing w:before="0" w:beforeAutospacing="0" w:after="0" w:afterAutospacing="0"/>
            </w:pPr>
          </w:p>
        </w:tc>
      </w:tr>
      <w:tr w:rsidR="002946FC" w:rsidRPr="00A84754" w14:paraId="2F8BA38E" w14:textId="77777777" w:rsidTr="00E47B24">
        <w:trPr>
          <w:jc w:val="center"/>
        </w:trPr>
        <w:tc>
          <w:tcPr>
            <w:tcW w:w="3922" w:type="dxa"/>
          </w:tcPr>
          <w:p w14:paraId="76DB37A9" w14:textId="77777777" w:rsidR="002946FC" w:rsidRPr="00A84754" w:rsidRDefault="002946FC" w:rsidP="00AC0516"/>
        </w:tc>
        <w:tc>
          <w:tcPr>
            <w:tcW w:w="7668" w:type="dxa"/>
          </w:tcPr>
          <w:p w14:paraId="52F3411C" w14:textId="77777777" w:rsidR="002946FC" w:rsidRPr="00A84754" w:rsidRDefault="002946FC" w:rsidP="00AC0516">
            <w:pPr>
              <w:rPr>
                <w:bCs/>
                <w:iCs/>
              </w:rPr>
            </w:pPr>
          </w:p>
        </w:tc>
        <w:tc>
          <w:tcPr>
            <w:tcW w:w="3196" w:type="dxa"/>
          </w:tcPr>
          <w:p w14:paraId="5915AC9B" w14:textId="77777777" w:rsidR="002946FC" w:rsidRPr="00A84754" w:rsidRDefault="002946FC" w:rsidP="00AC0516">
            <w:pPr>
              <w:rPr>
                <w:bCs/>
                <w:iCs/>
              </w:rPr>
            </w:pPr>
          </w:p>
        </w:tc>
      </w:tr>
    </w:tbl>
    <w:p w14:paraId="1B0E51FC" w14:textId="77777777" w:rsidR="00ED59A8" w:rsidRDefault="00ED59A8" w:rsidP="00B3770E">
      <w:pPr>
        <w:jc w:val="right"/>
        <w:rPr>
          <w:b/>
          <w:sz w:val="28"/>
          <w:szCs w:val="28"/>
        </w:rPr>
      </w:pPr>
    </w:p>
    <w:p w14:paraId="0F6BEA65" w14:textId="77777777" w:rsidR="00ED59A8" w:rsidRDefault="00ED59A8" w:rsidP="00B3770E">
      <w:pPr>
        <w:jc w:val="right"/>
        <w:rPr>
          <w:b/>
          <w:sz w:val="28"/>
          <w:szCs w:val="28"/>
        </w:rPr>
      </w:pPr>
    </w:p>
    <w:p w14:paraId="3A0BE0DC" w14:textId="77777777" w:rsidR="00ED59A8" w:rsidRDefault="00ED59A8" w:rsidP="00B3770E">
      <w:pPr>
        <w:jc w:val="right"/>
        <w:rPr>
          <w:b/>
          <w:sz w:val="28"/>
          <w:szCs w:val="28"/>
        </w:rPr>
      </w:pPr>
    </w:p>
    <w:p w14:paraId="74BE2C4A" w14:textId="77777777" w:rsidR="00ED59A8" w:rsidRDefault="00ED59A8" w:rsidP="00B3770E">
      <w:pPr>
        <w:jc w:val="right"/>
        <w:rPr>
          <w:b/>
          <w:sz w:val="28"/>
          <w:szCs w:val="28"/>
        </w:rPr>
      </w:pPr>
    </w:p>
    <w:p w14:paraId="3EB600F4" w14:textId="77777777" w:rsidR="002946FC" w:rsidRPr="00E74491" w:rsidRDefault="002946FC" w:rsidP="00B3770E">
      <w:pPr>
        <w:jc w:val="right"/>
        <w:rPr>
          <w:b/>
          <w:sz w:val="28"/>
          <w:szCs w:val="28"/>
        </w:rPr>
      </w:pPr>
      <w:r w:rsidRPr="00E74491">
        <w:rPr>
          <w:b/>
          <w:sz w:val="28"/>
          <w:szCs w:val="28"/>
        </w:rPr>
        <w:t>Приложение 1</w:t>
      </w:r>
      <w:r>
        <w:rPr>
          <w:b/>
          <w:sz w:val="28"/>
          <w:szCs w:val="28"/>
        </w:rPr>
        <w:t>2</w:t>
      </w:r>
    </w:p>
    <w:p w14:paraId="674F6409" w14:textId="77777777" w:rsidR="002946FC" w:rsidRPr="0043533B" w:rsidRDefault="002946FC" w:rsidP="00B3770E">
      <w:pPr>
        <w:jc w:val="center"/>
        <w:rPr>
          <w:b/>
        </w:rPr>
      </w:pPr>
      <w:r w:rsidRPr="0043533B">
        <w:rPr>
          <w:b/>
        </w:rPr>
        <w:t xml:space="preserve">Утверждённые ВАК кандидатские и докторские </w:t>
      </w:r>
      <w:r>
        <w:rPr>
          <w:b/>
        </w:rPr>
        <w:t>диссертации в</w:t>
      </w:r>
      <w:r w:rsidRPr="0043533B">
        <w:rPr>
          <w:b/>
        </w:rPr>
        <w:t xml:space="preserve"> 20</w:t>
      </w:r>
      <w:r w:rsidR="00C446E9">
        <w:rPr>
          <w:b/>
        </w:rPr>
        <w:t>2</w:t>
      </w:r>
      <w:r w:rsidR="008A116C">
        <w:rPr>
          <w:b/>
        </w:rPr>
        <w:t>1</w:t>
      </w:r>
      <w:r w:rsidRPr="0043533B">
        <w:rPr>
          <w:b/>
        </w:rPr>
        <w:t>году</w:t>
      </w:r>
    </w:p>
    <w:p w14:paraId="6BBD8D7A" w14:textId="77777777" w:rsidR="002946FC" w:rsidRPr="0043533B" w:rsidRDefault="002946FC" w:rsidP="00B3770E">
      <w:pP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6"/>
        <w:gridCol w:w="1918"/>
        <w:gridCol w:w="1750"/>
        <w:gridCol w:w="2126"/>
        <w:gridCol w:w="2126"/>
        <w:gridCol w:w="2268"/>
        <w:gridCol w:w="1985"/>
      </w:tblGrid>
      <w:tr w:rsidR="002946FC" w:rsidRPr="00ED2566" w14:paraId="4DAB9C83" w14:textId="77777777" w:rsidTr="00507A5A">
        <w:trPr>
          <w:trHeight w:val="582"/>
        </w:trPr>
        <w:tc>
          <w:tcPr>
            <w:tcW w:w="2536" w:type="dxa"/>
            <w:vAlign w:val="center"/>
          </w:tcPr>
          <w:p w14:paraId="61E963D9" w14:textId="77777777" w:rsidR="002946FC" w:rsidRDefault="002946FC" w:rsidP="00507A5A">
            <w:r w:rsidRPr="00ED2566">
              <w:t>Ф</w:t>
            </w:r>
            <w:r>
              <w:t>.</w:t>
            </w:r>
            <w:r w:rsidRPr="00ED2566">
              <w:t>И</w:t>
            </w:r>
            <w:r>
              <w:t>.</w:t>
            </w:r>
            <w:r w:rsidRPr="00ED2566">
              <w:t>О</w:t>
            </w:r>
            <w:r>
              <w:t>.</w:t>
            </w:r>
          </w:p>
          <w:p w14:paraId="51A876A4" w14:textId="77777777" w:rsidR="002946FC" w:rsidRPr="00ED2566" w:rsidRDefault="002946FC" w:rsidP="00507A5A">
            <w:r>
              <w:t>а</w:t>
            </w:r>
            <w:r w:rsidRPr="00ED2566">
              <w:t>спиранта</w:t>
            </w:r>
            <w:r>
              <w:t>/докторанта</w:t>
            </w:r>
          </w:p>
        </w:tc>
        <w:tc>
          <w:tcPr>
            <w:tcW w:w="1918" w:type="dxa"/>
            <w:vAlign w:val="center"/>
          </w:tcPr>
          <w:p w14:paraId="46DC4041" w14:textId="77777777" w:rsidR="002946FC" w:rsidRDefault="002946FC" w:rsidP="00507A5A">
            <w:r w:rsidRPr="00ED2566">
              <w:t>Ф</w:t>
            </w:r>
            <w:r>
              <w:t>.</w:t>
            </w:r>
            <w:r w:rsidRPr="00ED2566">
              <w:t>И</w:t>
            </w:r>
            <w:r>
              <w:t>.</w:t>
            </w:r>
            <w:r w:rsidRPr="00ED2566">
              <w:t>О</w:t>
            </w:r>
            <w:r>
              <w:t>.</w:t>
            </w:r>
          </w:p>
          <w:p w14:paraId="0A99CCD1" w14:textId="77777777" w:rsidR="002946FC" w:rsidRPr="00ED2566" w:rsidRDefault="002946FC" w:rsidP="00507A5A">
            <w:r w:rsidRPr="00ED2566">
              <w:t>руководителя</w:t>
            </w:r>
          </w:p>
        </w:tc>
        <w:tc>
          <w:tcPr>
            <w:tcW w:w="1750" w:type="dxa"/>
            <w:vAlign w:val="center"/>
          </w:tcPr>
          <w:p w14:paraId="4953212D" w14:textId="77777777" w:rsidR="002946FC" w:rsidRPr="00ED2566" w:rsidRDefault="002946FC" w:rsidP="00507A5A">
            <w:r w:rsidRPr="00ED2566">
              <w:t>Специальность</w:t>
            </w:r>
          </w:p>
        </w:tc>
        <w:tc>
          <w:tcPr>
            <w:tcW w:w="2126" w:type="dxa"/>
            <w:vAlign w:val="center"/>
          </w:tcPr>
          <w:p w14:paraId="152C9E7B" w14:textId="77777777" w:rsidR="002946FC" w:rsidRPr="00ED2566" w:rsidRDefault="002946FC" w:rsidP="00507A5A">
            <w:r w:rsidRPr="00ED2566">
              <w:t>Тема</w:t>
            </w:r>
          </w:p>
        </w:tc>
        <w:tc>
          <w:tcPr>
            <w:tcW w:w="2126" w:type="dxa"/>
            <w:vAlign w:val="center"/>
          </w:tcPr>
          <w:p w14:paraId="6BC89412" w14:textId="77777777" w:rsidR="002946FC" w:rsidRPr="00ED2566" w:rsidRDefault="002946FC" w:rsidP="00507A5A">
            <w:r>
              <w:t>Кандидатская /докторская</w:t>
            </w:r>
          </w:p>
        </w:tc>
        <w:tc>
          <w:tcPr>
            <w:tcW w:w="2268" w:type="dxa"/>
          </w:tcPr>
          <w:p w14:paraId="08E56A02" w14:textId="77777777" w:rsidR="002946FC" w:rsidRPr="00ED2566" w:rsidRDefault="002946FC" w:rsidP="00507A5A">
            <w:r w:rsidRPr="00ED2566">
              <w:t>Совет</w:t>
            </w:r>
          </w:p>
        </w:tc>
        <w:tc>
          <w:tcPr>
            <w:tcW w:w="1985" w:type="dxa"/>
          </w:tcPr>
          <w:p w14:paraId="64207EC1" w14:textId="77777777" w:rsidR="002946FC" w:rsidRDefault="002946FC" w:rsidP="00507A5A">
            <w:r>
              <w:t xml:space="preserve">Дата и № приказа </w:t>
            </w:r>
          </w:p>
        </w:tc>
      </w:tr>
      <w:tr w:rsidR="002946FC" w:rsidRPr="000E585F" w14:paraId="7F7B06A1" w14:textId="77777777" w:rsidTr="00507A5A">
        <w:tc>
          <w:tcPr>
            <w:tcW w:w="2536" w:type="dxa"/>
          </w:tcPr>
          <w:p w14:paraId="4BA024BB" w14:textId="77777777" w:rsidR="002946FC" w:rsidRPr="0013434D" w:rsidRDefault="002946FC" w:rsidP="00507A5A"/>
        </w:tc>
        <w:tc>
          <w:tcPr>
            <w:tcW w:w="1918" w:type="dxa"/>
          </w:tcPr>
          <w:p w14:paraId="59ADFD4A" w14:textId="77777777" w:rsidR="002946FC" w:rsidRPr="0013434D" w:rsidRDefault="002946FC" w:rsidP="00507A5A">
            <w:pPr>
              <w:rPr>
                <w:bCs/>
              </w:rPr>
            </w:pPr>
          </w:p>
        </w:tc>
        <w:tc>
          <w:tcPr>
            <w:tcW w:w="1750" w:type="dxa"/>
          </w:tcPr>
          <w:p w14:paraId="02DAD42E" w14:textId="77777777" w:rsidR="002946FC" w:rsidRPr="0013434D" w:rsidRDefault="002946FC" w:rsidP="00507A5A"/>
        </w:tc>
        <w:tc>
          <w:tcPr>
            <w:tcW w:w="2126" w:type="dxa"/>
          </w:tcPr>
          <w:p w14:paraId="200AA974" w14:textId="77777777" w:rsidR="002946FC" w:rsidRPr="0013434D" w:rsidRDefault="002946FC" w:rsidP="00507A5A"/>
        </w:tc>
        <w:tc>
          <w:tcPr>
            <w:tcW w:w="2126" w:type="dxa"/>
          </w:tcPr>
          <w:p w14:paraId="54137838" w14:textId="77777777" w:rsidR="002946FC" w:rsidRPr="0013434D" w:rsidRDefault="002946FC" w:rsidP="00507A5A"/>
        </w:tc>
        <w:tc>
          <w:tcPr>
            <w:tcW w:w="2268" w:type="dxa"/>
          </w:tcPr>
          <w:p w14:paraId="09F7EC37" w14:textId="77777777" w:rsidR="002946FC" w:rsidRPr="0013434D" w:rsidRDefault="002946FC" w:rsidP="00507A5A"/>
        </w:tc>
        <w:tc>
          <w:tcPr>
            <w:tcW w:w="1985" w:type="dxa"/>
          </w:tcPr>
          <w:p w14:paraId="072DB4BA" w14:textId="77777777" w:rsidR="002946FC" w:rsidRPr="0013434D" w:rsidRDefault="002946FC" w:rsidP="00507A5A"/>
        </w:tc>
      </w:tr>
      <w:tr w:rsidR="002946FC" w:rsidRPr="000E585F" w14:paraId="73A5592C" w14:textId="77777777" w:rsidTr="00507A5A">
        <w:tc>
          <w:tcPr>
            <w:tcW w:w="2536" w:type="dxa"/>
          </w:tcPr>
          <w:p w14:paraId="2DBA3E22" w14:textId="77777777" w:rsidR="002946FC" w:rsidRPr="0013434D" w:rsidRDefault="002946FC" w:rsidP="00507A5A">
            <w:pPr>
              <w:rPr>
                <w:bCs/>
              </w:rPr>
            </w:pPr>
          </w:p>
        </w:tc>
        <w:tc>
          <w:tcPr>
            <w:tcW w:w="1918" w:type="dxa"/>
          </w:tcPr>
          <w:p w14:paraId="5CEE6AB4" w14:textId="77777777" w:rsidR="002946FC" w:rsidRPr="0013434D" w:rsidRDefault="002946FC" w:rsidP="00507A5A">
            <w:pPr>
              <w:rPr>
                <w:bCs/>
              </w:rPr>
            </w:pPr>
          </w:p>
        </w:tc>
        <w:tc>
          <w:tcPr>
            <w:tcW w:w="1750" w:type="dxa"/>
          </w:tcPr>
          <w:p w14:paraId="418058C0" w14:textId="77777777" w:rsidR="002946FC" w:rsidRPr="0013434D" w:rsidRDefault="002946FC" w:rsidP="00507A5A"/>
        </w:tc>
        <w:tc>
          <w:tcPr>
            <w:tcW w:w="2126" w:type="dxa"/>
          </w:tcPr>
          <w:p w14:paraId="73D9A406" w14:textId="77777777" w:rsidR="002946FC" w:rsidRPr="0013434D" w:rsidRDefault="002946FC" w:rsidP="00507A5A"/>
        </w:tc>
        <w:tc>
          <w:tcPr>
            <w:tcW w:w="2126" w:type="dxa"/>
          </w:tcPr>
          <w:p w14:paraId="7F76780E" w14:textId="77777777" w:rsidR="002946FC" w:rsidRPr="0013434D" w:rsidRDefault="002946FC" w:rsidP="00507A5A"/>
        </w:tc>
        <w:tc>
          <w:tcPr>
            <w:tcW w:w="2268" w:type="dxa"/>
          </w:tcPr>
          <w:p w14:paraId="7EE8B747" w14:textId="77777777" w:rsidR="002946FC" w:rsidRPr="0013434D" w:rsidRDefault="002946FC" w:rsidP="00507A5A"/>
        </w:tc>
        <w:tc>
          <w:tcPr>
            <w:tcW w:w="1985" w:type="dxa"/>
          </w:tcPr>
          <w:p w14:paraId="40CC2B49" w14:textId="77777777" w:rsidR="002946FC" w:rsidRPr="0013434D" w:rsidRDefault="002946FC" w:rsidP="00507A5A"/>
        </w:tc>
      </w:tr>
    </w:tbl>
    <w:p w14:paraId="295ADC08" w14:textId="2A3E288E" w:rsidR="002946FC" w:rsidRDefault="002946FC" w:rsidP="00B3770E">
      <w:pPr>
        <w:jc w:val="center"/>
        <w:rPr>
          <w:b/>
        </w:rPr>
      </w:pPr>
    </w:p>
    <w:p w14:paraId="2DA6A71B" w14:textId="77777777" w:rsidR="00A70367" w:rsidRDefault="00A70367" w:rsidP="00B3770E">
      <w:pPr>
        <w:jc w:val="center"/>
        <w:rPr>
          <w:b/>
        </w:rPr>
      </w:pPr>
    </w:p>
    <w:p w14:paraId="1DB7D9E1" w14:textId="77777777" w:rsidR="002946FC" w:rsidRPr="00ED2566" w:rsidRDefault="00C446E9" w:rsidP="00B3770E">
      <w:pPr>
        <w:jc w:val="center"/>
        <w:rPr>
          <w:b/>
        </w:rPr>
      </w:pPr>
      <w:r>
        <w:rPr>
          <w:b/>
        </w:rPr>
        <w:lastRenderedPageBreak/>
        <w:t>Защищено диссертаций в 202</w:t>
      </w:r>
      <w:r w:rsidR="00095617">
        <w:rPr>
          <w:b/>
        </w:rPr>
        <w:t xml:space="preserve">1 </w:t>
      </w:r>
      <w:r w:rsidR="002946FC" w:rsidRPr="00ED2566">
        <w:rPr>
          <w:b/>
        </w:rPr>
        <w:t>году</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6"/>
        <w:gridCol w:w="1918"/>
        <w:gridCol w:w="1750"/>
        <w:gridCol w:w="2126"/>
        <w:gridCol w:w="2126"/>
        <w:gridCol w:w="2268"/>
        <w:gridCol w:w="1985"/>
      </w:tblGrid>
      <w:tr w:rsidR="002946FC" w:rsidRPr="00ED2566" w14:paraId="51FA5FA5" w14:textId="77777777" w:rsidTr="00507A5A">
        <w:trPr>
          <w:trHeight w:val="582"/>
        </w:trPr>
        <w:tc>
          <w:tcPr>
            <w:tcW w:w="2536" w:type="dxa"/>
            <w:vAlign w:val="center"/>
          </w:tcPr>
          <w:p w14:paraId="312E3E58" w14:textId="77777777" w:rsidR="002946FC" w:rsidRDefault="002946FC" w:rsidP="00507A5A">
            <w:r w:rsidRPr="00ED2566">
              <w:t>Ф</w:t>
            </w:r>
            <w:r>
              <w:t>.</w:t>
            </w:r>
            <w:r w:rsidRPr="00ED2566">
              <w:t>И</w:t>
            </w:r>
            <w:r>
              <w:t>.</w:t>
            </w:r>
            <w:r w:rsidRPr="00ED2566">
              <w:t>О</w:t>
            </w:r>
            <w:r>
              <w:t>.</w:t>
            </w:r>
          </w:p>
          <w:p w14:paraId="561A72E2" w14:textId="77777777" w:rsidR="002946FC" w:rsidRPr="00ED2566" w:rsidRDefault="002946FC" w:rsidP="00507A5A">
            <w:r>
              <w:t>а</w:t>
            </w:r>
            <w:r w:rsidRPr="00ED2566">
              <w:t>спиранта</w:t>
            </w:r>
            <w:r>
              <w:t>/докторанта</w:t>
            </w:r>
          </w:p>
        </w:tc>
        <w:tc>
          <w:tcPr>
            <w:tcW w:w="1918" w:type="dxa"/>
            <w:vAlign w:val="center"/>
          </w:tcPr>
          <w:p w14:paraId="4FB63BCA" w14:textId="77777777" w:rsidR="002946FC" w:rsidRDefault="002946FC" w:rsidP="00507A5A">
            <w:r w:rsidRPr="00ED2566">
              <w:t>Ф</w:t>
            </w:r>
            <w:r>
              <w:t>.</w:t>
            </w:r>
            <w:r w:rsidRPr="00ED2566">
              <w:t>И</w:t>
            </w:r>
            <w:r>
              <w:t>.</w:t>
            </w:r>
            <w:r w:rsidRPr="00ED2566">
              <w:t>О</w:t>
            </w:r>
            <w:r>
              <w:t>.</w:t>
            </w:r>
          </w:p>
          <w:p w14:paraId="1D209F9C" w14:textId="77777777" w:rsidR="002946FC" w:rsidRPr="00ED2566" w:rsidRDefault="002946FC" w:rsidP="00507A5A">
            <w:r w:rsidRPr="00ED2566">
              <w:t>руководителя</w:t>
            </w:r>
          </w:p>
        </w:tc>
        <w:tc>
          <w:tcPr>
            <w:tcW w:w="1750" w:type="dxa"/>
            <w:vAlign w:val="center"/>
          </w:tcPr>
          <w:p w14:paraId="0797D461" w14:textId="77777777" w:rsidR="002946FC" w:rsidRPr="00ED2566" w:rsidRDefault="002946FC" w:rsidP="00507A5A">
            <w:r w:rsidRPr="00ED2566">
              <w:t>Специальность</w:t>
            </w:r>
          </w:p>
        </w:tc>
        <w:tc>
          <w:tcPr>
            <w:tcW w:w="2126" w:type="dxa"/>
            <w:vAlign w:val="center"/>
          </w:tcPr>
          <w:p w14:paraId="66BB4342" w14:textId="77777777" w:rsidR="002946FC" w:rsidRPr="00ED2566" w:rsidRDefault="002946FC" w:rsidP="00507A5A">
            <w:r w:rsidRPr="00ED2566">
              <w:t>Тема</w:t>
            </w:r>
          </w:p>
        </w:tc>
        <w:tc>
          <w:tcPr>
            <w:tcW w:w="2126" w:type="dxa"/>
            <w:vAlign w:val="center"/>
          </w:tcPr>
          <w:p w14:paraId="391039C2" w14:textId="77777777" w:rsidR="002946FC" w:rsidRPr="00ED2566" w:rsidRDefault="002946FC" w:rsidP="00507A5A">
            <w:r>
              <w:t>Кандидатская /докторская</w:t>
            </w:r>
          </w:p>
        </w:tc>
        <w:tc>
          <w:tcPr>
            <w:tcW w:w="2268" w:type="dxa"/>
          </w:tcPr>
          <w:p w14:paraId="3E8487D7" w14:textId="77777777" w:rsidR="002946FC" w:rsidRPr="00ED2566" w:rsidRDefault="002946FC" w:rsidP="00507A5A">
            <w:r w:rsidRPr="00ED2566">
              <w:t>Совет</w:t>
            </w:r>
          </w:p>
        </w:tc>
        <w:tc>
          <w:tcPr>
            <w:tcW w:w="1985" w:type="dxa"/>
          </w:tcPr>
          <w:p w14:paraId="7D5C1E11" w14:textId="77777777" w:rsidR="002946FC" w:rsidRDefault="002946FC" w:rsidP="00507A5A">
            <w:r>
              <w:t>Дата защиты</w:t>
            </w:r>
          </w:p>
        </w:tc>
      </w:tr>
      <w:tr w:rsidR="002946FC" w:rsidRPr="000E585F" w14:paraId="3E6538C9" w14:textId="77777777" w:rsidTr="00507A5A">
        <w:tc>
          <w:tcPr>
            <w:tcW w:w="2536" w:type="dxa"/>
          </w:tcPr>
          <w:p w14:paraId="0D342552" w14:textId="77777777" w:rsidR="002946FC" w:rsidRPr="0013434D" w:rsidRDefault="002946FC" w:rsidP="00507A5A"/>
        </w:tc>
        <w:tc>
          <w:tcPr>
            <w:tcW w:w="1918" w:type="dxa"/>
          </w:tcPr>
          <w:p w14:paraId="24886F3E" w14:textId="77777777" w:rsidR="002946FC" w:rsidRPr="0013434D" w:rsidRDefault="002946FC" w:rsidP="00507A5A">
            <w:pPr>
              <w:rPr>
                <w:bCs/>
              </w:rPr>
            </w:pPr>
          </w:p>
        </w:tc>
        <w:tc>
          <w:tcPr>
            <w:tcW w:w="1750" w:type="dxa"/>
          </w:tcPr>
          <w:p w14:paraId="212056B2" w14:textId="77777777" w:rsidR="002946FC" w:rsidRPr="0013434D" w:rsidRDefault="002946FC" w:rsidP="00507A5A"/>
        </w:tc>
        <w:tc>
          <w:tcPr>
            <w:tcW w:w="2126" w:type="dxa"/>
          </w:tcPr>
          <w:p w14:paraId="70AAB4D7" w14:textId="77777777" w:rsidR="002946FC" w:rsidRPr="0013434D" w:rsidRDefault="002946FC" w:rsidP="00507A5A"/>
        </w:tc>
        <w:tc>
          <w:tcPr>
            <w:tcW w:w="2126" w:type="dxa"/>
          </w:tcPr>
          <w:p w14:paraId="5FE89590" w14:textId="77777777" w:rsidR="002946FC" w:rsidRPr="0013434D" w:rsidRDefault="002946FC" w:rsidP="00507A5A"/>
        </w:tc>
        <w:tc>
          <w:tcPr>
            <w:tcW w:w="2268" w:type="dxa"/>
          </w:tcPr>
          <w:p w14:paraId="78BEA015" w14:textId="77777777" w:rsidR="002946FC" w:rsidRPr="0013434D" w:rsidRDefault="002946FC" w:rsidP="00507A5A"/>
        </w:tc>
        <w:tc>
          <w:tcPr>
            <w:tcW w:w="1985" w:type="dxa"/>
          </w:tcPr>
          <w:p w14:paraId="44103F9D" w14:textId="77777777" w:rsidR="002946FC" w:rsidRPr="0013434D" w:rsidRDefault="002946FC" w:rsidP="00507A5A"/>
        </w:tc>
      </w:tr>
      <w:tr w:rsidR="002946FC" w:rsidRPr="000E585F" w14:paraId="402A9A39" w14:textId="77777777" w:rsidTr="00507A5A">
        <w:tc>
          <w:tcPr>
            <w:tcW w:w="2536" w:type="dxa"/>
          </w:tcPr>
          <w:p w14:paraId="4C404D30" w14:textId="77777777" w:rsidR="002946FC" w:rsidRPr="0013434D" w:rsidRDefault="002946FC" w:rsidP="00507A5A">
            <w:pPr>
              <w:rPr>
                <w:bCs/>
              </w:rPr>
            </w:pPr>
          </w:p>
        </w:tc>
        <w:tc>
          <w:tcPr>
            <w:tcW w:w="1918" w:type="dxa"/>
          </w:tcPr>
          <w:p w14:paraId="59DDFFEE" w14:textId="77777777" w:rsidR="002946FC" w:rsidRPr="0013434D" w:rsidRDefault="002946FC" w:rsidP="00507A5A">
            <w:pPr>
              <w:rPr>
                <w:bCs/>
              </w:rPr>
            </w:pPr>
          </w:p>
        </w:tc>
        <w:tc>
          <w:tcPr>
            <w:tcW w:w="1750" w:type="dxa"/>
          </w:tcPr>
          <w:p w14:paraId="34B030F7" w14:textId="77777777" w:rsidR="002946FC" w:rsidRPr="0013434D" w:rsidRDefault="002946FC" w:rsidP="00507A5A"/>
        </w:tc>
        <w:tc>
          <w:tcPr>
            <w:tcW w:w="2126" w:type="dxa"/>
          </w:tcPr>
          <w:p w14:paraId="665355F6" w14:textId="77777777" w:rsidR="002946FC" w:rsidRPr="0013434D" w:rsidRDefault="002946FC" w:rsidP="00507A5A"/>
        </w:tc>
        <w:tc>
          <w:tcPr>
            <w:tcW w:w="2126" w:type="dxa"/>
          </w:tcPr>
          <w:p w14:paraId="26159D3A" w14:textId="77777777" w:rsidR="002946FC" w:rsidRPr="0013434D" w:rsidRDefault="002946FC" w:rsidP="00507A5A"/>
        </w:tc>
        <w:tc>
          <w:tcPr>
            <w:tcW w:w="2268" w:type="dxa"/>
          </w:tcPr>
          <w:p w14:paraId="263D9243" w14:textId="77777777" w:rsidR="002946FC" w:rsidRPr="0013434D" w:rsidRDefault="002946FC" w:rsidP="00507A5A"/>
        </w:tc>
        <w:tc>
          <w:tcPr>
            <w:tcW w:w="1985" w:type="dxa"/>
          </w:tcPr>
          <w:p w14:paraId="2320E62A" w14:textId="77777777" w:rsidR="002946FC" w:rsidRPr="0013434D" w:rsidRDefault="002946FC" w:rsidP="00507A5A"/>
        </w:tc>
      </w:tr>
    </w:tbl>
    <w:p w14:paraId="3D6B42B1" w14:textId="77777777" w:rsidR="002946FC" w:rsidRPr="00C30A52" w:rsidRDefault="002946FC" w:rsidP="00B3770E">
      <w:pPr>
        <w:jc w:val="right"/>
        <w:rPr>
          <w:sz w:val="28"/>
          <w:szCs w:val="28"/>
        </w:rPr>
      </w:pPr>
    </w:p>
    <w:sectPr w:rsidR="002946FC" w:rsidRPr="00C30A52" w:rsidSect="00EF22C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CA8D" w14:textId="77777777" w:rsidR="002E3C3D" w:rsidRDefault="002E3C3D">
      <w:r>
        <w:separator/>
      </w:r>
    </w:p>
  </w:endnote>
  <w:endnote w:type="continuationSeparator" w:id="0">
    <w:p w14:paraId="4C1799B8" w14:textId="77777777" w:rsidR="002E3C3D" w:rsidRDefault="002E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469A" w14:textId="77777777" w:rsidR="002E3C3D" w:rsidRDefault="002E3C3D">
      <w:r>
        <w:separator/>
      </w:r>
    </w:p>
  </w:footnote>
  <w:footnote w:type="continuationSeparator" w:id="0">
    <w:p w14:paraId="7A998246" w14:textId="77777777" w:rsidR="002E3C3D" w:rsidRDefault="002E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101" w14:textId="77777777" w:rsidR="008320C5" w:rsidRDefault="008320C5" w:rsidP="00252219">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12</w:t>
    </w:r>
    <w:r>
      <w:rPr>
        <w:rStyle w:val="af6"/>
      </w:rPr>
      <w:fldChar w:fldCharType="end"/>
    </w:r>
  </w:p>
  <w:p w14:paraId="28C53C28" w14:textId="77777777" w:rsidR="008320C5" w:rsidRDefault="008320C5" w:rsidP="00252219">
    <w:pPr>
      <w:pStyle w:val="af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343C" w14:textId="77777777" w:rsidR="008320C5" w:rsidRDefault="008320C5">
    <w:pPr>
      <w:pStyle w:val="af4"/>
      <w:jc w:val="right"/>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p w14:paraId="6D87AAC6" w14:textId="77777777" w:rsidR="008320C5" w:rsidRDefault="008320C5" w:rsidP="00252219">
    <w:pPr>
      <w:pStyle w:val="af4"/>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588" w14:textId="77777777" w:rsidR="008320C5" w:rsidRDefault="008320C5" w:rsidP="00252219">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12</w:t>
    </w:r>
    <w:r>
      <w:rPr>
        <w:rStyle w:val="af6"/>
      </w:rPr>
      <w:fldChar w:fldCharType="end"/>
    </w:r>
  </w:p>
  <w:p w14:paraId="69B4A008" w14:textId="77777777" w:rsidR="008320C5" w:rsidRDefault="008320C5" w:rsidP="00252219">
    <w:pPr>
      <w:pStyle w:val="af4"/>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E129" w14:textId="77777777" w:rsidR="008320C5" w:rsidRDefault="008320C5">
    <w:pPr>
      <w:pStyle w:val="af4"/>
      <w:jc w:val="right"/>
    </w:pPr>
    <w:r>
      <w:rPr>
        <w:noProof/>
      </w:rPr>
      <w:fldChar w:fldCharType="begin"/>
    </w:r>
    <w:r>
      <w:rPr>
        <w:noProof/>
      </w:rPr>
      <w:instrText xml:space="preserve"> PAGE   \* MERGEFORMAT </w:instrText>
    </w:r>
    <w:r>
      <w:rPr>
        <w:noProof/>
      </w:rPr>
      <w:fldChar w:fldCharType="separate"/>
    </w:r>
    <w:r w:rsidR="003B38E0">
      <w:rPr>
        <w:noProof/>
      </w:rPr>
      <w:t>57</w:t>
    </w:r>
    <w:r>
      <w:rPr>
        <w:noProof/>
      </w:rPr>
      <w:fldChar w:fldCharType="end"/>
    </w:r>
  </w:p>
  <w:p w14:paraId="5F9BBFC7" w14:textId="77777777" w:rsidR="008320C5" w:rsidRDefault="008320C5" w:rsidP="00252219">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1259"/>
        </w:tabs>
        <w:ind w:left="1259" w:hanging="360"/>
      </w:pPr>
      <w:rPr>
        <w:rFonts w:cs="Times New Roman"/>
        <w:b/>
      </w:rPr>
    </w:lvl>
  </w:abstractNum>
  <w:abstractNum w:abstractNumId="1" w15:restartNumberingAfterBreak="0">
    <w:nsid w:val="00000009"/>
    <w:multiLevelType w:val="singleLevel"/>
    <w:tmpl w:val="00000009"/>
    <w:name w:val="WW8Num8"/>
    <w:lvl w:ilvl="0">
      <w:start w:val="1"/>
      <w:numFmt w:val="decimal"/>
      <w:lvlText w:val="%1."/>
      <w:lvlJc w:val="left"/>
      <w:pPr>
        <w:tabs>
          <w:tab w:val="num" w:pos="1429"/>
        </w:tabs>
        <w:ind w:left="1429" w:hanging="360"/>
      </w:pPr>
      <w:rPr>
        <w:rFonts w:cs="Times New Roman"/>
        <w:color w:val="000000"/>
        <w:sz w:val="28"/>
        <w:szCs w:val="28"/>
      </w:rPr>
    </w:lvl>
  </w:abstractNum>
  <w:abstractNum w:abstractNumId="2" w15:restartNumberingAfterBreak="0">
    <w:nsid w:val="01C81620"/>
    <w:multiLevelType w:val="hybridMultilevel"/>
    <w:tmpl w:val="29D0685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F739F9"/>
    <w:multiLevelType w:val="hybridMultilevel"/>
    <w:tmpl w:val="669C068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81D11"/>
    <w:multiLevelType w:val="hybridMultilevel"/>
    <w:tmpl w:val="7D5CA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F0B08"/>
    <w:multiLevelType w:val="hybridMultilevel"/>
    <w:tmpl w:val="DF7AE0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74017C"/>
    <w:multiLevelType w:val="hybridMultilevel"/>
    <w:tmpl w:val="5B7AE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E93874"/>
    <w:multiLevelType w:val="multilevel"/>
    <w:tmpl w:val="047C452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025E60"/>
    <w:multiLevelType w:val="hybridMultilevel"/>
    <w:tmpl w:val="792893AC"/>
    <w:lvl w:ilvl="0" w:tplc="F26E07E0">
      <w:start w:val="1"/>
      <w:numFmt w:val="decimal"/>
      <w:lvlText w:val="%1."/>
      <w:lvlJc w:val="left"/>
      <w:pPr>
        <w:ind w:left="340" w:hanging="340"/>
      </w:pPr>
      <w:rPr>
        <w:rFonts w:ascii="Arial" w:hAnsi="Arial" w:cs="Times New Roman" w:hint="default"/>
        <w:color w:val="00000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53422"/>
    <w:multiLevelType w:val="multilevel"/>
    <w:tmpl w:val="70EEB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733025E"/>
    <w:multiLevelType w:val="hybridMultilevel"/>
    <w:tmpl w:val="F07ECB62"/>
    <w:lvl w:ilvl="0" w:tplc="228A6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603834"/>
    <w:multiLevelType w:val="hybridMultilevel"/>
    <w:tmpl w:val="D924D7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B06157D"/>
    <w:multiLevelType w:val="hybridMultilevel"/>
    <w:tmpl w:val="5C746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9F614D"/>
    <w:multiLevelType w:val="hybridMultilevel"/>
    <w:tmpl w:val="0142BCA4"/>
    <w:lvl w:ilvl="0" w:tplc="F24C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D31F8"/>
    <w:multiLevelType w:val="hybridMultilevel"/>
    <w:tmpl w:val="72BC03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F083917"/>
    <w:multiLevelType w:val="hybridMultilevel"/>
    <w:tmpl w:val="C942A7E6"/>
    <w:lvl w:ilvl="0" w:tplc="CAF8304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9452C5"/>
    <w:multiLevelType w:val="hybridMultilevel"/>
    <w:tmpl w:val="1C509C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373F6"/>
    <w:multiLevelType w:val="hybridMultilevel"/>
    <w:tmpl w:val="D442A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11107F"/>
    <w:multiLevelType w:val="hybridMultilevel"/>
    <w:tmpl w:val="1BBE9A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3"/>
  </w:num>
  <w:num w:numId="3">
    <w:abstractNumId w:val="9"/>
  </w:num>
  <w:num w:numId="4">
    <w:abstractNumId w:val="0"/>
  </w:num>
  <w:num w:numId="5">
    <w:abstractNumId w:val="1"/>
  </w:num>
  <w:num w:numId="6">
    <w:abstractNumId w:val="11"/>
  </w:num>
  <w:num w:numId="7">
    <w:abstractNumId w:val="7"/>
  </w:num>
  <w:num w:numId="8">
    <w:abstractNumId w:val="16"/>
  </w:num>
  <w:num w:numId="9">
    <w:abstractNumId w:val="18"/>
  </w:num>
  <w:num w:numId="10">
    <w:abstractNumId w:val="1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6"/>
  </w:num>
  <w:num w:numId="17">
    <w:abstractNumId w:val="17"/>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0"/>
    <w:rsid w:val="00001635"/>
    <w:rsid w:val="00001B58"/>
    <w:rsid w:val="00005D3C"/>
    <w:rsid w:val="00007F98"/>
    <w:rsid w:val="00016261"/>
    <w:rsid w:val="0002010F"/>
    <w:rsid w:val="000324F4"/>
    <w:rsid w:val="00035567"/>
    <w:rsid w:val="00036298"/>
    <w:rsid w:val="0004481E"/>
    <w:rsid w:val="00050EEE"/>
    <w:rsid w:val="00053A1F"/>
    <w:rsid w:val="00053B04"/>
    <w:rsid w:val="00061492"/>
    <w:rsid w:val="000765A0"/>
    <w:rsid w:val="00076AA5"/>
    <w:rsid w:val="000806B0"/>
    <w:rsid w:val="000807EE"/>
    <w:rsid w:val="0008180A"/>
    <w:rsid w:val="00082A1A"/>
    <w:rsid w:val="00085271"/>
    <w:rsid w:val="00093035"/>
    <w:rsid w:val="00095617"/>
    <w:rsid w:val="000A303C"/>
    <w:rsid w:val="000A5145"/>
    <w:rsid w:val="000B67C7"/>
    <w:rsid w:val="000D1094"/>
    <w:rsid w:val="000E0E55"/>
    <w:rsid w:val="000E585F"/>
    <w:rsid w:val="000E6508"/>
    <w:rsid w:val="00101389"/>
    <w:rsid w:val="00105513"/>
    <w:rsid w:val="00110873"/>
    <w:rsid w:val="001120DC"/>
    <w:rsid w:val="00115D85"/>
    <w:rsid w:val="00116506"/>
    <w:rsid w:val="00117969"/>
    <w:rsid w:val="00117D14"/>
    <w:rsid w:val="00124D5A"/>
    <w:rsid w:val="00126004"/>
    <w:rsid w:val="00132A93"/>
    <w:rsid w:val="0013434D"/>
    <w:rsid w:val="00135675"/>
    <w:rsid w:val="00137C37"/>
    <w:rsid w:val="001443C0"/>
    <w:rsid w:val="00145F1F"/>
    <w:rsid w:val="00154D91"/>
    <w:rsid w:val="00157E2E"/>
    <w:rsid w:val="0017058A"/>
    <w:rsid w:val="0017377B"/>
    <w:rsid w:val="001756BC"/>
    <w:rsid w:val="0017586C"/>
    <w:rsid w:val="00176704"/>
    <w:rsid w:val="001877FE"/>
    <w:rsid w:val="00187BBB"/>
    <w:rsid w:val="00192E12"/>
    <w:rsid w:val="001A0322"/>
    <w:rsid w:val="001A6534"/>
    <w:rsid w:val="001B3F44"/>
    <w:rsid w:val="001B7ACE"/>
    <w:rsid w:val="001C510D"/>
    <w:rsid w:val="001C78DF"/>
    <w:rsid w:val="001E0DB2"/>
    <w:rsid w:val="001E444A"/>
    <w:rsid w:val="001F5854"/>
    <w:rsid w:val="001F5AA7"/>
    <w:rsid w:val="001F7EAA"/>
    <w:rsid w:val="00200195"/>
    <w:rsid w:val="00200A9D"/>
    <w:rsid w:val="00204C07"/>
    <w:rsid w:val="002073E8"/>
    <w:rsid w:val="0022004E"/>
    <w:rsid w:val="00220865"/>
    <w:rsid w:val="00223E08"/>
    <w:rsid w:val="002259CB"/>
    <w:rsid w:val="00235F3B"/>
    <w:rsid w:val="0024111D"/>
    <w:rsid w:val="00241199"/>
    <w:rsid w:val="00242ACB"/>
    <w:rsid w:val="00242FDE"/>
    <w:rsid w:val="00246BD8"/>
    <w:rsid w:val="002478D1"/>
    <w:rsid w:val="00250D52"/>
    <w:rsid w:val="00252219"/>
    <w:rsid w:val="002632A5"/>
    <w:rsid w:val="002656E4"/>
    <w:rsid w:val="00266462"/>
    <w:rsid w:val="00271AE9"/>
    <w:rsid w:val="002726E0"/>
    <w:rsid w:val="00283347"/>
    <w:rsid w:val="00284A28"/>
    <w:rsid w:val="00285FD7"/>
    <w:rsid w:val="002911EB"/>
    <w:rsid w:val="00291699"/>
    <w:rsid w:val="0029238A"/>
    <w:rsid w:val="002946FC"/>
    <w:rsid w:val="002947E5"/>
    <w:rsid w:val="00294ABD"/>
    <w:rsid w:val="00296E62"/>
    <w:rsid w:val="002A1BC4"/>
    <w:rsid w:val="002A3BB9"/>
    <w:rsid w:val="002B332C"/>
    <w:rsid w:val="002B4699"/>
    <w:rsid w:val="002B4945"/>
    <w:rsid w:val="002B54A3"/>
    <w:rsid w:val="002B7E6A"/>
    <w:rsid w:val="002C0261"/>
    <w:rsid w:val="002C0AAE"/>
    <w:rsid w:val="002C3696"/>
    <w:rsid w:val="002C4D31"/>
    <w:rsid w:val="002C5725"/>
    <w:rsid w:val="002C66D1"/>
    <w:rsid w:val="002D32A0"/>
    <w:rsid w:val="002D3D83"/>
    <w:rsid w:val="002D6709"/>
    <w:rsid w:val="002E29C8"/>
    <w:rsid w:val="002E3C3D"/>
    <w:rsid w:val="002E65EC"/>
    <w:rsid w:val="002E70A2"/>
    <w:rsid w:val="002F175C"/>
    <w:rsid w:val="002F3181"/>
    <w:rsid w:val="002F34F3"/>
    <w:rsid w:val="00300450"/>
    <w:rsid w:val="003027DD"/>
    <w:rsid w:val="00302FF6"/>
    <w:rsid w:val="00311480"/>
    <w:rsid w:val="003148BD"/>
    <w:rsid w:val="00315F19"/>
    <w:rsid w:val="00322A7C"/>
    <w:rsid w:val="00331B8F"/>
    <w:rsid w:val="00334BE1"/>
    <w:rsid w:val="003366BE"/>
    <w:rsid w:val="00336A69"/>
    <w:rsid w:val="00342E7B"/>
    <w:rsid w:val="0034505D"/>
    <w:rsid w:val="003538C4"/>
    <w:rsid w:val="00362509"/>
    <w:rsid w:val="00364D3E"/>
    <w:rsid w:val="0036579A"/>
    <w:rsid w:val="00367549"/>
    <w:rsid w:val="00367C52"/>
    <w:rsid w:val="00367E42"/>
    <w:rsid w:val="003736DB"/>
    <w:rsid w:val="0037513B"/>
    <w:rsid w:val="00376555"/>
    <w:rsid w:val="003811CF"/>
    <w:rsid w:val="00382B4F"/>
    <w:rsid w:val="003855A7"/>
    <w:rsid w:val="00391D70"/>
    <w:rsid w:val="003930D9"/>
    <w:rsid w:val="003A19E1"/>
    <w:rsid w:val="003A4CBF"/>
    <w:rsid w:val="003B0A37"/>
    <w:rsid w:val="003B2C4A"/>
    <w:rsid w:val="003B3424"/>
    <w:rsid w:val="003B38E0"/>
    <w:rsid w:val="003C03E4"/>
    <w:rsid w:val="003C49CE"/>
    <w:rsid w:val="003C4AA7"/>
    <w:rsid w:val="003C69CB"/>
    <w:rsid w:val="003D0A43"/>
    <w:rsid w:val="003E347D"/>
    <w:rsid w:val="003E5001"/>
    <w:rsid w:val="003F0DD1"/>
    <w:rsid w:val="003F3F1E"/>
    <w:rsid w:val="00405616"/>
    <w:rsid w:val="004121F8"/>
    <w:rsid w:val="004158E1"/>
    <w:rsid w:val="00420DF5"/>
    <w:rsid w:val="00422297"/>
    <w:rsid w:val="004242BD"/>
    <w:rsid w:val="00425453"/>
    <w:rsid w:val="004273E6"/>
    <w:rsid w:val="004314BD"/>
    <w:rsid w:val="0043533B"/>
    <w:rsid w:val="00453B8D"/>
    <w:rsid w:val="00454A4C"/>
    <w:rsid w:val="00456934"/>
    <w:rsid w:val="00470991"/>
    <w:rsid w:val="004721DB"/>
    <w:rsid w:val="00472634"/>
    <w:rsid w:val="00473E2E"/>
    <w:rsid w:val="00475B16"/>
    <w:rsid w:val="00481B10"/>
    <w:rsid w:val="00485A8F"/>
    <w:rsid w:val="004916B1"/>
    <w:rsid w:val="00493670"/>
    <w:rsid w:val="004936C1"/>
    <w:rsid w:val="004949B4"/>
    <w:rsid w:val="004A7175"/>
    <w:rsid w:val="004B6D65"/>
    <w:rsid w:val="004C08F8"/>
    <w:rsid w:val="004E2F08"/>
    <w:rsid w:val="004E35F0"/>
    <w:rsid w:val="004E6A81"/>
    <w:rsid w:val="004E79A7"/>
    <w:rsid w:val="004E7D2F"/>
    <w:rsid w:val="004F2503"/>
    <w:rsid w:val="004F62A2"/>
    <w:rsid w:val="0050174A"/>
    <w:rsid w:val="00502491"/>
    <w:rsid w:val="00503077"/>
    <w:rsid w:val="00506C79"/>
    <w:rsid w:val="0050728C"/>
    <w:rsid w:val="00507A5A"/>
    <w:rsid w:val="0051226E"/>
    <w:rsid w:val="00512DA2"/>
    <w:rsid w:val="00522909"/>
    <w:rsid w:val="00523C9B"/>
    <w:rsid w:val="00531C3A"/>
    <w:rsid w:val="0053420E"/>
    <w:rsid w:val="0053659E"/>
    <w:rsid w:val="00542347"/>
    <w:rsid w:val="00546DBB"/>
    <w:rsid w:val="005479EE"/>
    <w:rsid w:val="00564BCD"/>
    <w:rsid w:val="00570645"/>
    <w:rsid w:val="005751E9"/>
    <w:rsid w:val="00575A53"/>
    <w:rsid w:val="005802BB"/>
    <w:rsid w:val="0058782A"/>
    <w:rsid w:val="00590B7B"/>
    <w:rsid w:val="005945C7"/>
    <w:rsid w:val="00597FBC"/>
    <w:rsid w:val="005A7E67"/>
    <w:rsid w:val="005B2DDC"/>
    <w:rsid w:val="005B4C69"/>
    <w:rsid w:val="005C1164"/>
    <w:rsid w:val="005C73C9"/>
    <w:rsid w:val="005D26A0"/>
    <w:rsid w:val="005D44F0"/>
    <w:rsid w:val="005E64BA"/>
    <w:rsid w:val="005F3295"/>
    <w:rsid w:val="005F54A9"/>
    <w:rsid w:val="006064EF"/>
    <w:rsid w:val="006148C5"/>
    <w:rsid w:val="006173E3"/>
    <w:rsid w:val="006203EB"/>
    <w:rsid w:val="0062215A"/>
    <w:rsid w:val="006334F7"/>
    <w:rsid w:val="00653172"/>
    <w:rsid w:val="00653D7F"/>
    <w:rsid w:val="006542B1"/>
    <w:rsid w:val="006546C4"/>
    <w:rsid w:val="00655464"/>
    <w:rsid w:val="00656D31"/>
    <w:rsid w:val="00656FE9"/>
    <w:rsid w:val="00657A7E"/>
    <w:rsid w:val="00660429"/>
    <w:rsid w:val="006632C8"/>
    <w:rsid w:val="00663D36"/>
    <w:rsid w:val="00672F86"/>
    <w:rsid w:val="006827DA"/>
    <w:rsid w:val="00686751"/>
    <w:rsid w:val="00691F22"/>
    <w:rsid w:val="006A1A9A"/>
    <w:rsid w:val="006A6223"/>
    <w:rsid w:val="006A76AF"/>
    <w:rsid w:val="006B66AB"/>
    <w:rsid w:val="006C1A38"/>
    <w:rsid w:val="006C26EB"/>
    <w:rsid w:val="006D243C"/>
    <w:rsid w:val="006E094F"/>
    <w:rsid w:val="006F3163"/>
    <w:rsid w:val="006F6E91"/>
    <w:rsid w:val="006F6EB0"/>
    <w:rsid w:val="006F75EB"/>
    <w:rsid w:val="00701A55"/>
    <w:rsid w:val="00702A6E"/>
    <w:rsid w:val="007054F4"/>
    <w:rsid w:val="00714279"/>
    <w:rsid w:val="00721B5A"/>
    <w:rsid w:val="00727C13"/>
    <w:rsid w:val="00731898"/>
    <w:rsid w:val="007326A0"/>
    <w:rsid w:val="00736A3B"/>
    <w:rsid w:val="00742768"/>
    <w:rsid w:val="0074307F"/>
    <w:rsid w:val="007448FC"/>
    <w:rsid w:val="00746EA0"/>
    <w:rsid w:val="00750185"/>
    <w:rsid w:val="00751B8D"/>
    <w:rsid w:val="00756B93"/>
    <w:rsid w:val="00767F1C"/>
    <w:rsid w:val="007729F8"/>
    <w:rsid w:val="00786E8B"/>
    <w:rsid w:val="007967B6"/>
    <w:rsid w:val="007975DF"/>
    <w:rsid w:val="007A1E0D"/>
    <w:rsid w:val="007A39FA"/>
    <w:rsid w:val="007A50A3"/>
    <w:rsid w:val="007A7A79"/>
    <w:rsid w:val="007B0BD7"/>
    <w:rsid w:val="007B31E2"/>
    <w:rsid w:val="007B67E7"/>
    <w:rsid w:val="007C069C"/>
    <w:rsid w:val="007C0F8C"/>
    <w:rsid w:val="007C1E10"/>
    <w:rsid w:val="007C20BC"/>
    <w:rsid w:val="007D6BBC"/>
    <w:rsid w:val="007D6D6F"/>
    <w:rsid w:val="007E79E4"/>
    <w:rsid w:val="007F5963"/>
    <w:rsid w:val="007F7F9A"/>
    <w:rsid w:val="008067A2"/>
    <w:rsid w:val="00815705"/>
    <w:rsid w:val="008208FD"/>
    <w:rsid w:val="00821442"/>
    <w:rsid w:val="008239F0"/>
    <w:rsid w:val="008320C5"/>
    <w:rsid w:val="008350CF"/>
    <w:rsid w:val="00836967"/>
    <w:rsid w:val="0084003E"/>
    <w:rsid w:val="00844F0D"/>
    <w:rsid w:val="008474B9"/>
    <w:rsid w:val="008660EC"/>
    <w:rsid w:val="008670A3"/>
    <w:rsid w:val="00870915"/>
    <w:rsid w:val="00870D06"/>
    <w:rsid w:val="00873227"/>
    <w:rsid w:val="00877870"/>
    <w:rsid w:val="0088380E"/>
    <w:rsid w:val="0088474C"/>
    <w:rsid w:val="008911AD"/>
    <w:rsid w:val="008A0956"/>
    <w:rsid w:val="008A116C"/>
    <w:rsid w:val="008A13CC"/>
    <w:rsid w:val="008B65BD"/>
    <w:rsid w:val="008D16D6"/>
    <w:rsid w:val="008D1F31"/>
    <w:rsid w:val="008F0F9C"/>
    <w:rsid w:val="008F7699"/>
    <w:rsid w:val="00903AE7"/>
    <w:rsid w:val="00906669"/>
    <w:rsid w:val="009106C7"/>
    <w:rsid w:val="00912462"/>
    <w:rsid w:val="00917147"/>
    <w:rsid w:val="00920F0A"/>
    <w:rsid w:val="0092440A"/>
    <w:rsid w:val="00930E55"/>
    <w:rsid w:val="00933C22"/>
    <w:rsid w:val="00936B94"/>
    <w:rsid w:val="00940ABA"/>
    <w:rsid w:val="00940AF9"/>
    <w:rsid w:val="009426D4"/>
    <w:rsid w:val="00945932"/>
    <w:rsid w:val="0094649E"/>
    <w:rsid w:val="00947065"/>
    <w:rsid w:val="00954933"/>
    <w:rsid w:val="00956107"/>
    <w:rsid w:val="0095739E"/>
    <w:rsid w:val="00957A32"/>
    <w:rsid w:val="00957B21"/>
    <w:rsid w:val="00962AB7"/>
    <w:rsid w:val="00967DCF"/>
    <w:rsid w:val="00970282"/>
    <w:rsid w:val="0098520C"/>
    <w:rsid w:val="0099036D"/>
    <w:rsid w:val="00990C87"/>
    <w:rsid w:val="009A0026"/>
    <w:rsid w:val="009A008B"/>
    <w:rsid w:val="009A7772"/>
    <w:rsid w:val="009B3FBC"/>
    <w:rsid w:val="009B4DDC"/>
    <w:rsid w:val="009B4E92"/>
    <w:rsid w:val="009B52C5"/>
    <w:rsid w:val="009B71FF"/>
    <w:rsid w:val="009C044F"/>
    <w:rsid w:val="009D0880"/>
    <w:rsid w:val="009D22B0"/>
    <w:rsid w:val="009D4551"/>
    <w:rsid w:val="009E0407"/>
    <w:rsid w:val="009E0C4B"/>
    <w:rsid w:val="009E179E"/>
    <w:rsid w:val="009E24C5"/>
    <w:rsid w:val="009F7327"/>
    <w:rsid w:val="009F7E8E"/>
    <w:rsid w:val="00A136D3"/>
    <w:rsid w:val="00A15757"/>
    <w:rsid w:val="00A17C9D"/>
    <w:rsid w:val="00A21B8F"/>
    <w:rsid w:val="00A23C50"/>
    <w:rsid w:val="00A26D3A"/>
    <w:rsid w:val="00A33B4B"/>
    <w:rsid w:val="00A340BC"/>
    <w:rsid w:val="00A422EB"/>
    <w:rsid w:val="00A4772A"/>
    <w:rsid w:val="00A573D0"/>
    <w:rsid w:val="00A607A5"/>
    <w:rsid w:val="00A60C6D"/>
    <w:rsid w:val="00A60DB7"/>
    <w:rsid w:val="00A70367"/>
    <w:rsid w:val="00A75748"/>
    <w:rsid w:val="00A766FC"/>
    <w:rsid w:val="00A76A85"/>
    <w:rsid w:val="00A77072"/>
    <w:rsid w:val="00A77DE7"/>
    <w:rsid w:val="00A82214"/>
    <w:rsid w:val="00A84754"/>
    <w:rsid w:val="00A8506F"/>
    <w:rsid w:val="00A8615E"/>
    <w:rsid w:val="00A94E30"/>
    <w:rsid w:val="00A95DB7"/>
    <w:rsid w:val="00AA7FB2"/>
    <w:rsid w:val="00AC0516"/>
    <w:rsid w:val="00AC0D93"/>
    <w:rsid w:val="00AC1EEE"/>
    <w:rsid w:val="00AC2E5E"/>
    <w:rsid w:val="00AD18B8"/>
    <w:rsid w:val="00AD20A3"/>
    <w:rsid w:val="00AD7756"/>
    <w:rsid w:val="00AE072C"/>
    <w:rsid w:val="00AE1A57"/>
    <w:rsid w:val="00AF4E3B"/>
    <w:rsid w:val="00B00773"/>
    <w:rsid w:val="00B035E2"/>
    <w:rsid w:val="00B05B8A"/>
    <w:rsid w:val="00B24274"/>
    <w:rsid w:val="00B358C1"/>
    <w:rsid w:val="00B35ED9"/>
    <w:rsid w:val="00B3770E"/>
    <w:rsid w:val="00B406B4"/>
    <w:rsid w:val="00B547F2"/>
    <w:rsid w:val="00B5584B"/>
    <w:rsid w:val="00B57B74"/>
    <w:rsid w:val="00B70064"/>
    <w:rsid w:val="00B72795"/>
    <w:rsid w:val="00B80B9C"/>
    <w:rsid w:val="00B813D0"/>
    <w:rsid w:val="00B8165B"/>
    <w:rsid w:val="00B83612"/>
    <w:rsid w:val="00B94D53"/>
    <w:rsid w:val="00BA2E2E"/>
    <w:rsid w:val="00BA40AB"/>
    <w:rsid w:val="00BA4CF7"/>
    <w:rsid w:val="00BA6696"/>
    <w:rsid w:val="00BB17EB"/>
    <w:rsid w:val="00BB30EF"/>
    <w:rsid w:val="00BB3E34"/>
    <w:rsid w:val="00BB7E2D"/>
    <w:rsid w:val="00BC1A79"/>
    <w:rsid w:val="00BC2F02"/>
    <w:rsid w:val="00BC476C"/>
    <w:rsid w:val="00BC5437"/>
    <w:rsid w:val="00BD0C12"/>
    <w:rsid w:val="00BD395C"/>
    <w:rsid w:val="00BF02C8"/>
    <w:rsid w:val="00C00316"/>
    <w:rsid w:val="00C01ACF"/>
    <w:rsid w:val="00C04F93"/>
    <w:rsid w:val="00C102FC"/>
    <w:rsid w:val="00C137F3"/>
    <w:rsid w:val="00C15B4C"/>
    <w:rsid w:val="00C17CAA"/>
    <w:rsid w:val="00C30A52"/>
    <w:rsid w:val="00C31B61"/>
    <w:rsid w:val="00C36DF3"/>
    <w:rsid w:val="00C446E9"/>
    <w:rsid w:val="00C47859"/>
    <w:rsid w:val="00C52BD1"/>
    <w:rsid w:val="00C56DF4"/>
    <w:rsid w:val="00C603ED"/>
    <w:rsid w:val="00C60849"/>
    <w:rsid w:val="00C64B9D"/>
    <w:rsid w:val="00C6716D"/>
    <w:rsid w:val="00C71B52"/>
    <w:rsid w:val="00C76E1A"/>
    <w:rsid w:val="00C81828"/>
    <w:rsid w:val="00C82678"/>
    <w:rsid w:val="00C838B7"/>
    <w:rsid w:val="00C838E5"/>
    <w:rsid w:val="00CA06B0"/>
    <w:rsid w:val="00CA1DBC"/>
    <w:rsid w:val="00CA5666"/>
    <w:rsid w:val="00CB7349"/>
    <w:rsid w:val="00CB74D9"/>
    <w:rsid w:val="00CC7300"/>
    <w:rsid w:val="00CD0BF4"/>
    <w:rsid w:val="00CD6777"/>
    <w:rsid w:val="00CD7CED"/>
    <w:rsid w:val="00CE10A0"/>
    <w:rsid w:val="00CF6347"/>
    <w:rsid w:val="00CF6BCE"/>
    <w:rsid w:val="00D00447"/>
    <w:rsid w:val="00D022AA"/>
    <w:rsid w:val="00D14FA8"/>
    <w:rsid w:val="00D20123"/>
    <w:rsid w:val="00D2394C"/>
    <w:rsid w:val="00D27B63"/>
    <w:rsid w:val="00D32C64"/>
    <w:rsid w:val="00D34D44"/>
    <w:rsid w:val="00D4061E"/>
    <w:rsid w:val="00D4771D"/>
    <w:rsid w:val="00D62991"/>
    <w:rsid w:val="00D647FA"/>
    <w:rsid w:val="00D65E93"/>
    <w:rsid w:val="00D72EB5"/>
    <w:rsid w:val="00D72FEB"/>
    <w:rsid w:val="00D76657"/>
    <w:rsid w:val="00D77600"/>
    <w:rsid w:val="00D83659"/>
    <w:rsid w:val="00D97687"/>
    <w:rsid w:val="00DA118D"/>
    <w:rsid w:val="00DA27AA"/>
    <w:rsid w:val="00DB2A40"/>
    <w:rsid w:val="00DB724F"/>
    <w:rsid w:val="00DC4EAF"/>
    <w:rsid w:val="00DF126C"/>
    <w:rsid w:val="00E0732A"/>
    <w:rsid w:val="00E075F7"/>
    <w:rsid w:val="00E177A4"/>
    <w:rsid w:val="00E26FF0"/>
    <w:rsid w:val="00E27615"/>
    <w:rsid w:val="00E362BC"/>
    <w:rsid w:val="00E36C88"/>
    <w:rsid w:val="00E4140D"/>
    <w:rsid w:val="00E42088"/>
    <w:rsid w:val="00E42AC2"/>
    <w:rsid w:val="00E433C2"/>
    <w:rsid w:val="00E47B24"/>
    <w:rsid w:val="00E517F9"/>
    <w:rsid w:val="00E5522E"/>
    <w:rsid w:val="00E6168C"/>
    <w:rsid w:val="00E67538"/>
    <w:rsid w:val="00E74491"/>
    <w:rsid w:val="00E83387"/>
    <w:rsid w:val="00E87D07"/>
    <w:rsid w:val="00E87D62"/>
    <w:rsid w:val="00E930B3"/>
    <w:rsid w:val="00E94D18"/>
    <w:rsid w:val="00EA0591"/>
    <w:rsid w:val="00EA5404"/>
    <w:rsid w:val="00EA6359"/>
    <w:rsid w:val="00EA7A74"/>
    <w:rsid w:val="00EB52EA"/>
    <w:rsid w:val="00ED1977"/>
    <w:rsid w:val="00ED2566"/>
    <w:rsid w:val="00ED5933"/>
    <w:rsid w:val="00ED59A8"/>
    <w:rsid w:val="00EE0894"/>
    <w:rsid w:val="00EE129D"/>
    <w:rsid w:val="00EE16F4"/>
    <w:rsid w:val="00EF22C5"/>
    <w:rsid w:val="00EF2E35"/>
    <w:rsid w:val="00F00FA3"/>
    <w:rsid w:val="00F02C33"/>
    <w:rsid w:val="00F04413"/>
    <w:rsid w:val="00F044DA"/>
    <w:rsid w:val="00F14955"/>
    <w:rsid w:val="00F16019"/>
    <w:rsid w:val="00F20800"/>
    <w:rsid w:val="00F22438"/>
    <w:rsid w:val="00F30D43"/>
    <w:rsid w:val="00F311C8"/>
    <w:rsid w:val="00F3555F"/>
    <w:rsid w:val="00F37563"/>
    <w:rsid w:val="00F4123C"/>
    <w:rsid w:val="00F43935"/>
    <w:rsid w:val="00F45552"/>
    <w:rsid w:val="00F45FC0"/>
    <w:rsid w:val="00F47EC9"/>
    <w:rsid w:val="00F47FD6"/>
    <w:rsid w:val="00F501E9"/>
    <w:rsid w:val="00F50830"/>
    <w:rsid w:val="00F5662E"/>
    <w:rsid w:val="00F56745"/>
    <w:rsid w:val="00F63A04"/>
    <w:rsid w:val="00F65D87"/>
    <w:rsid w:val="00F6675A"/>
    <w:rsid w:val="00F7306E"/>
    <w:rsid w:val="00F814C0"/>
    <w:rsid w:val="00F85BEB"/>
    <w:rsid w:val="00F85DC9"/>
    <w:rsid w:val="00F86435"/>
    <w:rsid w:val="00FA1CD5"/>
    <w:rsid w:val="00FA245A"/>
    <w:rsid w:val="00FA6192"/>
    <w:rsid w:val="00FB2AB1"/>
    <w:rsid w:val="00FB485E"/>
    <w:rsid w:val="00FB49FE"/>
    <w:rsid w:val="00FB629E"/>
    <w:rsid w:val="00FB7A4F"/>
    <w:rsid w:val="00FC6A58"/>
    <w:rsid w:val="00FE7214"/>
    <w:rsid w:val="00FF2639"/>
    <w:rsid w:val="00FF5A00"/>
    <w:rsid w:val="00FF7636"/>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F8D2E"/>
  <w15:docId w15:val="{FF8779B5-A256-4535-9AFC-9958B1A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450"/>
    <w:rPr>
      <w:rFonts w:ascii="Times New Roman" w:eastAsia="Times New Roman" w:hAnsi="Times New Roman"/>
      <w:sz w:val="24"/>
      <w:szCs w:val="24"/>
    </w:rPr>
  </w:style>
  <w:style w:type="paragraph" w:styleId="1">
    <w:name w:val="heading 1"/>
    <w:aliases w:val="Заголовок 1 Знак Знак Знак Знак,Заголовок 1 Знак Знак Знак"/>
    <w:basedOn w:val="a"/>
    <w:next w:val="a"/>
    <w:link w:val="11"/>
    <w:qFormat/>
    <w:locked/>
    <w:rsid w:val="001443C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72634"/>
    <w:pPr>
      <w:keepNext/>
      <w:keepLines/>
      <w:spacing w:before="40"/>
      <w:outlineLvl w:val="2"/>
    </w:pPr>
    <w:rPr>
      <w:rFonts w:ascii="Cambria" w:hAnsi="Cambria"/>
      <w:color w:val="243F60"/>
    </w:rPr>
  </w:style>
  <w:style w:type="paragraph" w:styleId="4">
    <w:name w:val="heading 4"/>
    <w:basedOn w:val="a"/>
    <w:link w:val="40"/>
    <w:uiPriority w:val="99"/>
    <w:qFormat/>
    <w:rsid w:val="00E177A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72634"/>
    <w:rPr>
      <w:rFonts w:ascii="Cambria" w:hAnsi="Cambria" w:cs="Times New Roman"/>
      <w:color w:val="243F60"/>
      <w:sz w:val="24"/>
      <w:szCs w:val="24"/>
      <w:lang w:eastAsia="ru-RU"/>
    </w:rPr>
  </w:style>
  <w:style w:type="character" w:customStyle="1" w:styleId="40">
    <w:name w:val="Заголовок 4 Знак"/>
    <w:link w:val="4"/>
    <w:uiPriority w:val="99"/>
    <w:locked/>
    <w:rsid w:val="00E177A4"/>
    <w:rPr>
      <w:rFonts w:ascii="Times New Roman" w:hAnsi="Times New Roman" w:cs="Times New Roman"/>
      <w:b/>
      <w:bCs/>
      <w:sz w:val="24"/>
      <w:szCs w:val="24"/>
      <w:lang w:eastAsia="ru-RU"/>
    </w:rPr>
  </w:style>
  <w:style w:type="table" w:styleId="a3">
    <w:name w:val="Table Grid"/>
    <w:basedOn w:val="a1"/>
    <w:uiPriority w:val="59"/>
    <w:rsid w:val="0030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7A4"/>
    <w:pPr>
      <w:ind w:left="720"/>
      <w:contextualSpacing/>
    </w:pPr>
  </w:style>
  <w:style w:type="paragraph" w:customStyle="1" w:styleId="bodytext">
    <w:name w:val="bodytext"/>
    <w:basedOn w:val="a"/>
    <w:uiPriority w:val="99"/>
    <w:rsid w:val="00E177A4"/>
    <w:pPr>
      <w:spacing w:before="100" w:beforeAutospacing="1" w:after="100" w:afterAutospacing="1"/>
    </w:pPr>
  </w:style>
  <w:style w:type="character" w:styleId="a5">
    <w:name w:val="Hyperlink"/>
    <w:uiPriority w:val="99"/>
    <w:rsid w:val="00E177A4"/>
    <w:rPr>
      <w:rFonts w:cs="Times New Roman"/>
      <w:color w:val="0000FF"/>
      <w:u w:val="single"/>
    </w:rPr>
  </w:style>
  <w:style w:type="paragraph" w:styleId="a6">
    <w:name w:val="Normal (Web)"/>
    <w:aliases w:val="Обычный (Web),Знак Знак Знак,Обычный (Web)1"/>
    <w:basedOn w:val="a"/>
    <w:link w:val="a7"/>
    <w:qFormat/>
    <w:rsid w:val="001B3F44"/>
    <w:pPr>
      <w:spacing w:before="100" w:beforeAutospacing="1" w:after="100" w:afterAutospacing="1"/>
    </w:pPr>
    <w:rPr>
      <w:rFonts w:eastAsia="Calibri"/>
      <w:szCs w:val="20"/>
    </w:rPr>
  </w:style>
  <w:style w:type="character" w:customStyle="1" w:styleId="a7">
    <w:name w:val="Обычный (Интернет) Знак"/>
    <w:aliases w:val="Обычный (Web) Знак,Знак Знак Знак Знак,Обычный (Web)1 Знак"/>
    <w:link w:val="a6"/>
    <w:locked/>
    <w:rsid w:val="001B3F44"/>
    <w:rPr>
      <w:rFonts w:ascii="Times New Roman" w:hAnsi="Times New Roman"/>
      <w:sz w:val="24"/>
    </w:rPr>
  </w:style>
  <w:style w:type="paragraph" w:customStyle="1" w:styleId="Pa6">
    <w:name w:val="Pa6"/>
    <w:basedOn w:val="a"/>
    <w:next w:val="a"/>
    <w:rsid w:val="001B3F44"/>
    <w:pPr>
      <w:autoSpaceDE w:val="0"/>
      <w:autoSpaceDN w:val="0"/>
      <w:adjustRightInd w:val="0"/>
      <w:spacing w:line="201" w:lineRule="atLeast"/>
    </w:pPr>
    <w:rPr>
      <w:rFonts w:eastAsia="Calibri"/>
      <w:lang w:eastAsia="en-US"/>
    </w:rPr>
  </w:style>
  <w:style w:type="paragraph" w:styleId="a8">
    <w:name w:val="Title"/>
    <w:aliases w:val="Знак, Знак"/>
    <w:basedOn w:val="a"/>
    <w:link w:val="a9"/>
    <w:qFormat/>
    <w:rsid w:val="006203EB"/>
    <w:pPr>
      <w:jc w:val="center"/>
    </w:pPr>
    <w:rPr>
      <w:rFonts w:eastAsia="Calibri"/>
      <w:b/>
      <w:sz w:val="20"/>
      <w:szCs w:val="20"/>
    </w:rPr>
  </w:style>
  <w:style w:type="character" w:customStyle="1" w:styleId="TitleChar">
    <w:name w:val="Title Char"/>
    <w:aliases w:val="Знак Char"/>
    <w:uiPriority w:val="99"/>
    <w:locked/>
    <w:rsid w:val="00E517F9"/>
    <w:rPr>
      <w:rFonts w:ascii="Calibri" w:hAnsi="Calibri" w:cs="Times New Roman"/>
      <w:b/>
      <w:sz w:val="36"/>
    </w:rPr>
  </w:style>
  <w:style w:type="paragraph" w:customStyle="1" w:styleId="p2">
    <w:name w:val="p2"/>
    <w:basedOn w:val="a"/>
    <w:uiPriority w:val="99"/>
    <w:rsid w:val="00C30A52"/>
    <w:pPr>
      <w:spacing w:before="100" w:beforeAutospacing="1" w:after="100" w:afterAutospacing="1"/>
    </w:pPr>
  </w:style>
  <w:style w:type="paragraph" w:styleId="aa">
    <w:name w:val="Balloon Text"/>
    <w:basedOn w:val="a"/>
    <w:link w:val="ab"/>
    <w:uiPriority w:val="99"/>
    <w:semiHidden/>
    <w:rsid w:val="00CA06B0"/>
    <w:rPr>
      <w:rFonts w:ascii="Segoe UI" w:hAnsi="Segoe UI" w:cs="Segoe UI"/>
      <w:sz w:val="18"/>
      <w:szCs w:val="18"/>
    </w:rPr>
  </w:style>
  <w:style w:type="character" w:customStyle="1" w:styleId="ab">
    <w:name w:val="Текст выноски Знак"/>
    <w:link w:val="aa"/>
    <w:uiPriority w:val="99"/>
    <w:semiHidden/>
    <w:locked/>
    <w:rsid w:val="00CA06B0"/>
    <w:rPr>
      <w:rFonts w:ascii="Segoe UI" w:hAnsi="Segoe UI" w:cs="Segoe UI"/>
      <w:sz w:val="18"/>
      <w:szCs w:val="18"/>
      <w:lang w:eastAsia="ru-RU"/>
    </w:rPr>
  </w:style>
  <w:style w:type="paragraph" w:customStyle="1" w:styleId="1TimesNewRoman">
    <w:name w:val="Заголовок 1 + Times New Roman"/>
    <w:aliases w:val="14 pt,не курсив,Авто,по центру,Перед:  Авт..."/>
    <w:basedOn w:val="3"/>
    <w:uiPriority w:val="99"/>
    <w:rsid w:val="00472634"/>
    <w:pPr>
      <w:keepNext w:val="0"/>
      <w:keepLines w:val="0"/>
      <w:spacing w:before="0" w:line="360" w:lineRule="auto"/>
      <w:jc w:val="center"/>
    </w:pPr>
    <w:rPr>
      <w:rFonts w:ascii="Times New Roman" w:hAnsi="Times New Roman"/>
      <w:b/>
      <w:bCs/>
      <w:iCs/>
      <w:color w:val="auto"/>
      <w:sz w:val="28"/>
      <w:szCs w:val="28"/>
    </w:rPr>
  </w:style>
  <w:style w:type="paragraph" w:customStyle="1" w:styleId="10">
    <w:name w:val="Основной текст1"/>
    <w:uiPriority w:val="99"/>
    <w:rsid w:val="003F3F1E"/>
    <w:pPr>
      <w:overflowPunct w:val="0"/>
      <w:autoSpaceDE w:val="0"/>
      <w:autoSpaceDN w:val="0"/>
      <w:adjustRightInd w:val="0"/>
      <w:spacing w:after="180" w:line="260" w:lineRule="atLeast"/>
      <w:textAlignment w:val="baseline"/>
    </w:pPr>
    <w:rPr>
      <w:rFonts w:ascii="Times New Roman" w:eastAsia="Times New Roman" w:hAnsi="Times New Roman"/>
      <w:sz w:val="22"/>
      <w:szCs w:val="22"/>
      <w:lang w:val="en-US" w:eastAsia="en-US"/>
    </w:rPr>
  </w:style>
  <w:style w:type="character" w:customStyle="1" w:styleId="bigtext">
    <w:name w:val="bigtext"/>
    <w:uiPriority w:val="99"/>
    <w:rsid w:val="004C08F8"/>
    <w:rPr>
      <w:rFonts w:cs="Times New Roman"/>
    </w:rPr>
  </w:style>
  <w:style w:type="paragraph" w:customStyle="1" w:styleId="21">
    <w:name w:val="Основной текст с отступом 21"/>
    <w:basedOn w:val="a"/>
    <w:uiPriority w:val="99"/>
    <w:rsid w:val="00F43935"/>
    <w:pPr>
      <w:spacing w:after="120" w:line="480" w:lineRule="auto"/>
      <w:ind w:left="283"/>
    </w:pPr>
    <w:rPr>
      <w:lang w:eastAsia="zh-CN"/>
    </w:rPr>
  </w:style>
  <w:style w:type="paragraph" w:styleId="ac">
    <w:name w:val="Body Text Indent"/>
    <w:basedOn w:val="a"/>
    <w:link w:val="ad"/>
    <w:uiPriority w:val="99"/>
    <w:rsid w:val="00F43935"/>
    <w:pPr>
      <w:spacing w:after="120"/>
      <w:ind w:left="283"/>
    </w:pPr>
    <w:rPr>
      <w:lang w:eastAsia="zh-CN"/>
    </w:rPr>
  </w:style>
  <w:style w:type="character" w:customStyle="1" w:styleId="ad">
    <w:name w:val="Основной текст с отступом Знак"/>
    <w:link w:val="ac"/>
    <w:uiPriority w:val="99"/>
    <w:locked/>
    <w:rsid w:val="00F43935"/>
    <w:rPr>
      <w:rFonts w:ascii="Times New Roman" w:hAnsi="Times New Roman" w:cs="Times New Roman"/>
      <w:sz w:val="24"/>
      <w:szCs w:val="24"/>
      <w:lang w:eastAsia="zh-CN"/>
    </w:rPr>
  </w:style>
  <w:style w:type="character" w:customStyle="1" w:styleId="a9">
    <w:name w:val="Заголовок Знак"/>
    <w:aliases w:val="Знак Знак, Знак Знак"/>
    <w:link w:val="a8"/>
    <w:locked/>
    <w:rsid w:val="004949B4"/>
    <w:rPr>
      <w:rFonts w:ascii="Times New Roman" w:hAnsi="Times New Roman"/>
      <w:b/>
      <w:sz w:val="20"/>
      <w:lang w:eastAsia="ru-RU"/>
    </w:rPr>
  </w:style>
  <w:style w:type="paragraph" w:customStyle="1" w:styleId="Default">
    <w:name w:val="Default"/>
    <w:rsid w:val="00F47FD6"/>
    <w:pPr>
      <w:suppressAutoHyphens/>
      <w:autoSpaceDE w:val="0"/>
    </w:pPr>
    <w:rPr>
      <w:rFonts w:ascii="Times New Roman" w:hAnsi="Times New Roman"/>
      <w:color w:val="000000"/>
      <w:sz w:val="24"/>
      <w:szCs w:val="24"/>
      <w:lang w:eastAsia="zh-CN"/>
    </w:rPr>
  </w:style>
  <w:style w:type="paragraph" w:styleId="2">
    <w:name w:val="Body Text Indent 2"/>
    <w:basedOn w:val="a"/>
    <w:link w:val="20"/>
    <w:uiPriority w:val="99"/>
    <w:rsid w:val="00C31B61"/>
    <w:pPr>
      <w:spacing w:after="120" w:line="480" w:lineRule="auto"/>
      <w:ind w:left="283"/>
    </w:pPr>
  </w:style>
  <w:style w:type="character" w:customStyle="1" w:styleId="20">
    <w:name w:val="Основной текст с отступом 2 Знак"/>
    <w:link w:val="2"/>
    <w:uiPriority w:val="99"/>
    <w:locked/>
    <w:rsid w:val="00C31B61"/>
    <w:rPr>
      <w:rFonts w:ascii="Times New Roman" w:hAnsi="Times New Roman" w:cs="Times New Roman"/>
      <w:sz w:val="24"/>
      <w:szCs w:val="24"/>
      <w:lang w:eastAsia="ru-RU"/>
    </w:rPr>
  </w:style>
  <w:style w:type="paragraph" w:customStyle="1" w:styleId="22">
    <w:name w:val="Основной текст2"/>
    <w:uiPriority w:val="99"/>
    <w:rsid w:val="00873227"/>
    <w:pPr>
      <w:overflowPunct w:val="0"/>
      <w:autoSpaceDE w:val="0"/>
      <w:autoSpaceDN w:val="0"/>
      <w:adjustRightInd w:val="0"/>
      <w:spacing w:after="180" w:line="260" w:lineRule="atLeast"/>
      <w:textAlignment w:val="baseline"/>
    </w:pPr>
    <w:rPr>
      <w:rFonts w:ascii="Times New Roman" w:eastAsia="Times New Roman" w:hAnsi="Times New Roman"/>
      <w:sz w:val="22"/>
      <w:szCs w:val="22"/>
      <w:lang w:val="en-US" w:eastAsia="en-US"/>
    </w:rPr>
  </w:style>
  <w:style w:type="paragraph" w:styleId="31">
    <w:name w:val="Body Text 3"/>
    <w:basedOn w:val="a"/>
    <w:link w:val="32"/>
    <w:uiPriority w:val="99"/>
    <w:rsid w:val="006173E3"/>
    <w:pPr>
      <w:spacing w:after="120"/>
    </w:pPr>
    <w:rPr>
      <w:sz w:val="16"/>
      <w:szCs w:val="16"/>
    </w:rPr>
  </w:style>
  <w:style w:type="character" w:customStyle="1" w:styleId="32">
    <w:name w:val="Основной текст 3 Знак"/>
    <w:link w:val="31"/>
    <w:uiPriority w:val="99"/>
    <w:semiHidden/>
    <w:locked/>
    <w:rsid w:val="000A303C"/>
    <w:rPr>
      <w:rFonts w:ascii="Times New Roman" w:hAnsi="Times New Roman" w:cs="Times New Roman"/>
      <w:sz w:val="16"/>
      <w:szCs w:val="16"/>
    </w:rPr>
  </w:style>
  <w:style w:type="paragraph" w:customStyle="1" w:styleId="12">
    <w:name w:val="Абзац списка1"/>
    <w:basedOn w:val="a"/>
    <w:uiPriority w:val="99"/>
    <w:rsid w:val="006173E3"/>
    <w:pPr>
      <w:spacing w:after="200" w:line="276" w:lineRule="auto"/>
      <w:ind w:left="720"/>
      <w:contextualSpacing/>
    </w:pPr>
    <w:rPr>
      <w:rFonts w:ascii="Calibri" w:hAnsi="Calibri"/>
      <w:sz w:val="22"/>
      <w:szCs w:val="22"/>
    </w:rPr>
  </w:style>
  <w:style w:type="character" w:customStyle="1" w:styleId="apple-converted-space">
    <w:name w:val="apple-converted-space"/>
    <w:rsid w:val="00B83612"/>
    <w:rPr>
      <w:rFonts w:cs="Times New Roman"/>
    </w:rPr>
  </w:style>
  <w:style w:type="character" w:customStyle="1" w:styleId="fontstyle01">
    <w:name w:val="fontstyle01"/>
    <w:uiPriority w:val="99"/>
    <w:rsid w:val="009A7772"/>
    <w:rPr>
      <w:rFonts w:ascii="Times New Roman" w:hAnsi="Times New Roman"/>
      <w:b/>
      <w:color w:val="000000"/>
      <w:sz w:val="28"/>
    </w:rPr>
  </w:style>
  <w:style w:type="character" w:customStyle="1" w:styleId="fontstyle21">
    <w:name w:val="fontstyle21"/>
    <w:uiPriority w:val="99"/>
    <w:rsid w:val="009A7772"/>
    <w:rPr>
      <w:rFonts w:ascii="Times New Roman" w:hAnsi="Times New Roman"/>
      <w:color w:val="000000"/>
      <w:sz w:val="28"/>
    </w:rPr>
  </w:style>
  <w:style w:type="character" w:styleId="ae">
    <w:name w:val="Strong"/>
    <w:uiPriority w:val="22"/>
    <w:qFormat/>
    <w:locked/>
    <w:rsid w:val="009E179E"/>
    <w:rPr>
      <w:b/>
      <w:bCs/>
    </w:rPr>
  </w:style>
  <w:style w:type="paragraph" w:styleId="af">
    <w:name w:val="No Spacing"/>
    <w:uiPriority w:val="1"/>
    <w:qFormat/>
    <w:rsid w:val="00C60849"/>
    <w:rPr>
      <w:sz w:val="22"/>
      <w:szCs w:val="22"/>
      <w:lang w:eastAsia="en-US"/>
    </w:rPr>
  </w:style>
  <w:style w:type="character" w:customStyle="1" w:styleId="13">
    <w:name w:val="Заголовок 1 Знак"/>
    <w:uiPriority w:val="9"/>
    <w:rsid w:val="001443C0"/>
    <w:rPr>
      <w:rFonts w:ascii="Cambria" w:eastAsia="Times New Roman" w:hAnsi="Cambria" w:cs="Times New Roman"/>
      <w:b/>
      <w:bCs/>
      <w:kern w:val="32"/>
      <w:sz w:val="32"/>
      <w:szCs w:val="32"/>
    </w:rPr>
  </w:style>
  <w:style w:type="character" w:customStyle="1" w:styleId="11">
    <w:name w:val="Заголовок 1 Знак1"/>
    <w:aliases w:val="Заголовок 1 Знак Знак Знак Знак Знак,Заголовок 1 Знак Знак Знак Знак1"/>
    <w:link w:val="1"/>
    <w:rsid w:val="001443C0"/>
    <w:rPr>
      <w:rFonts w:ascii="Arial" w:eastAsia="Times New Roman" w:hAnsi="Arial" w:cs="Arial"/>
      <w:b/>
      <w:bCs/>
      <w:kern w:val="32"/>
      <w:sz w:val="32"/>
      <w:szCs w:val="32"/>
    </w:rPr>
  </w:style>
  <w:style w:type="paragraph" w:customStyle="1" w:styleId="41">
    <w:name w:val="Знак Знак4"/>
    <w:basedOn w:val="a"/>
    <w:rsid w:val="00DA118D"/>
    <w:rPr>
      <w:rFonts w:ascii="Verdana" w:hAnsi="Verdana" w:cs="Verdana"/>
      <w:sz w:val="20"/>
      <w:szCs w:val="20"/>
      <w:lang w:val="en-US" w:eastAsia="en-US"/>
    </w:rPr>
  </w:style>
  <w:style w:type="paragraph" w:styleId="af0">
    <w:name w:val="footnote text"/>
    <w:basedOn w:val="a"/>
    <w:link w:val="af1"/>
    <w:uiPriority w:val="99"/>
    <w:rsid w:val="001A0322"/>
    <w:rPr>
      <w:rFonts w:ascii="Calibri" w:hAnsi="Calibri"/>
      <w:sz w:val="20"/>
      <w:szCs w:val="20"/>
    </w:rPr>
  </w:style>
  <w:style w:type="character" w:customStyle="1" w:styleId="af1">
    <w:name w:val="Текст сноски Знак"/>
    <w:link w:val="af0"/>
    <w:uiPriority w:val="99"/>
    <w:rsid w:val="001A0322"/>
    <w:rPr>
      <w:rFonts w:eastAsia="Times New Roman"/>
      <w:sz w:val="20"/>
      <w:szCs w:val="20"/>
    </w:rPr>
  </w:style>
  <w:style w:type="table" w:customStyle="1" w:styleId="33">
    <w:name w:val="Сетка таблицы3"/>
    <w:uiPriority w:val="99"/>
    <w:rsid w:val="001A0322"/>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1A0322"/>
    <w:pPr>
      <w:spacing w:after="120" w:line="480" w:lineRule="auto"/>
    </w:pPr>
    <w:rPr>
      <w:rFonts w:ascii="Calibri" w:hAnsi="Calibri"/>
      <w:sz w:val="22"/>
      <w:szCs w:val="22"/>
      <w:lang w:eastAsia="en-US"/>
    </w:rPr>
  </w:style>
  <w:style w:type="character" w:customStyle="1" w:styleId="24">
    <w:name w:val="Основной текст 2 Знак"/>
    <w:link w:val="23"/>
    <w:uiPriority w:val="99"/>
    <w:rsid w:val="001A0322"/>
    <w:rPr>
      <w:rFonts w:eastAsia="Times New Roman"/>
      <w:lang w:eastAsia="en-US"/>
    </w:rPr>
  </w:style>
  <w:style w:type="character" w:customStyle="1" w:styleId="chunk">
    <w:name w:val="chunk"/>
    <w:rsid w:val="001A0322"/>
  </w:style>
  <w:style w:type="paragraph" w:styleId="af2">
    <w:name w:val="Body Text"/>
    <w:basedOn w:val="a"/>
    <w:link w:val="af3"/>
    <w:uiPriority w:val="99"/>
    <w:semiHidden/>
    <w:unhideWhenUsed/>
    <w:rsid w:val="00296E62"/>
    <w:pPr>
      <w:spacing w:after="120"/>
    </w:pPr>
  </w:style>
  <w:style w:type="character" w:customStyle="1" w:styleId="af3">
    <w:name w:val="Основной текст Знак"/>
    <w:link w:val="af2"/>
    <w:uiPriority w:val="99"/>
    <w:semiHidden/>
    <w:rsid w:val="00296E62"/>
    <w:rPr>
      <w:rFonts w:ascii="Times New Roman" w:eastAsia="Times New Roman" w:hAnsi="Times New Roman"/>
      <w:sz w:val="24"/>
      <w:szCs w:val="24"/>
    </w:rPr>
  </w:style>
  <w:style w:type="character" w:customStyle="1" w:styleId="hl">
    <w:name w:val="hl"/>
    <w:rsid w:val="007B67E7"/>
    <w:rPr>
      <w:rFonts w:cs="Times New Roman"/>
    </w:rPr>
  </w:style>
  <w:style w:type="paragraph" w:styleId="af4">
    <w:name w:val="header"/>
    <w:basedOn w:val="a"/>
    <w:link w:val="af5"/>
    <w:unhideWhenUsed/>
    <w:rsid w:val="007B67E7"/>
    <w:pPr>
      <w:tabs>
        <w:tab w:val="center" w:pos="4677"/>
        <w:tab w:val="right" w:pos="9355"/>
      </w:tabs>
    </w:pPr>
  </w:style>
  <w:style w:type="character" w:customStyle="1" w:styleId="af5">
    <w:name w:val="Верхний колонтитул Знак"/>
    <w:link w:val="af4"/>
    <w:rsid w:val="007B67E7"/>
    <w:rPr>
      <w:rFonts w:ascii="Times New Roman" w:eastAsia="Times New Roman" w:hAnsi="Times New Roman"/>
      <w:sz w:val="24"/>
      <w:szCs w:val="24"/>
    </w:rPr>
  </w:style>
  <w:style w:type="character" w:styleId="af6">
    <w:name w:val="page number"/>
    <w:rsid w:val="007B67E7"/>
  </w:style>
  <w:style w:type="paragraph" w:customStyle="1" w:styleId="af7">
    <w:name w:val="Знак Знак Знак Знак Знак Знак Знак Знак Знак Знак Знак Знак Знак Знак Знак Знак Знак Знак"/>
    <w:basedOn w:val="a"/>
    <w:rsid w:val="00815705"/>
    <w:pPr>
      <w:spacing w:after="160" w:line="240" w:lineRule="exact"/>
    </w:pPr>
    <w:rPr>
      <w:rFonts w:ascii="Verdana" w:hAnsi="Verdana" w:cs="Verdana"/>
      <w:sz w:val="20"/>
      <w:szCs w:val="20"/>
      <w:lang w:val="en-US" w:eastAsia="en-US"/>
    </w:rPr>
  </w:style>
  <w:style w:type="paragraph" w:styleId="af8">
    <w:name w:val="footer"/>
    <w:basedOn w:val="a"/>
    <w:link w:val="af9"/>
    <w:uiPriority w:val="99"/>
    <w:unhideWhenUsed/>
    <w:rsid w:val="00940ABA"/>
    <w:pPr>
      <w:tabs>
        <w:tab w:val="center" w:pos="4677"/>
        <w:tab w:val="right" w:pos="9355"/>
      </w:tabs>
    </w:pPr>
  </w:style>
  <w:style w:type="character" w:customStyle="1" w:styleId="af9">
    <w:name w:val="Нижний колонтитул Знак"/>
    <w:link w:val="af8"/>
    <w:uiPriority w:val="99"/>
    <w:rsid w:val="00940ABA"/>
    <w:rPr>
      <w:rFonts w:ascii="Times New Roman" w:eastAsia="Times New Roman" w:hAnsi="Times New Roman"/>
      <w:sz w:val="24"/>
      <w:szCs w:val="24"/>
    </w:rPr>
  </w:style>
  <w:style w:type="table" w:customStyle="1" w:styleId="14">
    <w:name w:val="Сетка таблицы1"/>
    <w:basedOn w:val="a1"/>
    <w:next w:val="a3"/>
    <w:rsid w:val="009066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832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42">
      <w:bodyDiv w:val="1"/>
      <w:marLeft w:val="0"/>
      <w:marRight w:val="0"/>
      <w:marTop w:val="0"/>
      <w:marBottom w:val="0"/>
      <w:divBdr>
        <w:top w:val="none" w:sz="0" w:space="0" w:color="auto"/>
        <w:left w:val="none" w:sz="0" w:space="0" w:color="auto"/>
        <w:bottom w:val="none" w:sz="0" w:space="0" w:color="auto"/>
        <w:right w:val="none" w:sz="0" w:space="0" w:color="auto"/>
      </w:divBdr>
    </w:div>
    <w:div w:id="39524255">
      <w:marLeft w:val="0"/>
      <w:marRight w:val="0"/>
      <w:marTop w:val="0"/>
      <w:marBottom w:val="0"/>
      <w:divBdr>
        <w:top w:val="none" w:sz="0" w:space="0" w:color="auto"/>
        <w:left w:val="none" w:sz="0" w:space="0" w:color="auto"/>
        <w:bottom w:val="none" w:sz="0" w:space="0" w:color="auto"/>
        <w:right w:val="none" w:sz="0" w:space="0" w:color="auto"/>
      </w:divBdr>
    </w:div>
    <w:div w:id="39524256">
      <w:marLeft w:val="0"/>
      <w:marRight w:val="0"/>
      <w:marTop w:val="0"/>
      <w:marBottom w:val="0"/>
      <w:divBdr>
        <w:top w:val="none" w:sz="0" w:space="0" w:color="auto"/>
        <w:left w:val="none" w:sz="0" w:space="0" w:color="auto"/>
        <w:bottom w:val="none" w:sz="0" w:space="0" w:color="auto"/>
        <w:right w:val="none" w:sz="0" w:space="0" w:color="auto"/>
      </w:divBdr>
    </w:div>
    <w:div w:id="39524257">
      <w:marLeft w:val="0"/>
      <w:marRight w:val="0"/>
      <w:marTop w:val="0"/>
      <w:marBottom w:val="0"/>
      <w:divBdr>
        <w:top w:val="none" w:sz="0" w:space="0" w:color="auto"/>
        <w:left w:val="none" w:sz="0" w:space="0" w:color="auto"/>
        <w:bottom w:val="none" w:sz="0" w:space="0" w:color="auto"/>
        <w:right w:val="none" w:sz="0" w:space="0" w:color="auto"/>
      </w:divBdr>
    </w:div>
    <w:div w:id="39524258">
      <w:marLeft w:val="0"/>
      <w:marRight w:val="0"/>
      <w:marTop w:val="0"/>
      <w:marBottom w:val="0"/>
      <w:divBdr>
        <w:top w:val="none" w:sz="0" w:space="0" w:color="auto"/>
        <w:left w:val="none" w:sz="0" w:space="0" w:color="auto"/>
        <w:bottom w:val="none" w:sz="0" w:space="0" w:color="auto"/>
        <w:right w:val="none" w:sz="0" w:space="0" w:color="auto"/>
      </w:divBdr>
    </w:div>
    <w:div w:id="39524259">
      <w:marLeft w:val="0"/>
      <w:marRight w:val="0"/>
      <w:marTop w:val="0"/>
      <w:marBottom w:val="0"/>
      <w:divBdr>
        <w:top w:val="none" w:sz="0" w:space="0" w:color="auto"/>
        <w:left w:val="none" w:sz="0" w:space="0" w:color="auto"/>
        <w:bottom w:val="none" w:sz="0" w:space="0" w:color="auto"/>
        <w:right w:val="none" w:sz="0" w:space="0" w:color="auto"/>
      </w:divBdr>
    </w:div>
    <w:div w:id="39524260">
      <w:marLeft w:val="0"/>
      <w:marRight w:val="0"/>
      <w:marTop w:val="0"/>
      <w:marBottom w:val="0"/>
      <w:divBdr>
        <w:top w:val="none" w:sz="0" w:space="0" w:color="auto"/>
        <w:left w:val="none" w:sz="0" w:space="0" w:color="auto"/>
        <w:bottom w:val="none" w:sz="0" w:space="0" w:color="auto"/>
        <w:right w:val="none" w:sz="0" w:space="0" w:color="auto"/>
      </w:divBdr>
    </w:div>
    <w:div w:id="39524261">
      <w:marLeft w:val="0"/>
      <w:marRight w:val="0"/>
      <w:marTop w:val="0"/>
      <w:marBottom w:val="0"/>
      <w:divBdr>
        <w:top w:val="none" w:sz="0" w:space="0" w:color="auto"/>
        <w:left w:val="none" w:sz="0" w:space="0" w:color="auto"/>
        <w:bottom w:val="none" w:sz="0" w:space="0" w:color="auto"/>
        <w:right w:val="none" w:sz="0" w:space="0" w:color="auto"/>
      </w:divBdr>
    </w:div>
    <w:div w:id="39524262">
      <w:marLeft w:val="0"/>
      <w:marRight w:val="0"/>
      <w:marTop w:val="0"/>
      <w:marBottom w:val="0"/>
      <w:divBdr>
        <w:top w:val="none" w:sz="0" w:space="0" w:color="auto"/>
        <w:left w:val="none" w:sz="0" w:space="0" w:color="auto"/>
        <w:bottom w:val="none" w:sz="0" w:space="0" w:color="auto"/>
        <w:right w:val="none" w:sz="0" w:space="0" w:color="auto"/>
      </w:divBdr>
    </w:div>
    <w:div w:id="39524263">
      <w:marLeft w:val="0"/>
      <w:marRight w:val="0"/>
      <w:marTop w:val="0"/>
      <w:marBottom w:val="0"/>
      <w:divBdr>
        <w:top w:val="none" w:sz="0" w:space="0" w:color="auto"/>
        <w:left w:val="none" w:sz="0" w:space="0" w:color="auto"/>
        <w:bottom w:val="none" w:sz="0" w:space="0" w:color="auto"/>
        <w:right w:val="none" w:sz="0" w:space="0" w:color="auto"/>
      </w:divBdr>
    </w:div>
    <w:div w:id="39524264">
      <w:marLeft w:val="0"/>
      <w:marRight w:val="0"/>
      <w:marTop w:val="0"/>
      <w:marBottom w:val="0"/>
      <w:divBdr>
        <w:top w:val="none" w:sz="0" w:space="0" w:color="auto"/>
        <w:left w:val="none" w:sz="0" w:space="0" w:color="auto"/>
        <w:bottom w:val="none" w:sz="0" w:space="0" w:color="auto"/>
        <w:right w:val="none" w:sz="0" w:space="0" w:color="auto"/>
      </w:divBdr>
    </w:div>
    <w:div w:id="39524265">
      <w:marLeft w:val="0"/>
      <w:marRight w:val="0"/>
      <w:marTop w:val="0"/>
      <w:marBottom w:val="0"/>
      <w:divBdr>
        <w:top w:val="none" w:sz="0" w:space="0" w:color="auto"/>
        <w:left w:val="none" w:sz="0" w:space="0" w:color="auto"/>
        <w:bottom w:val="none" w:sz="0" w:space="0" w:color="auto"/>
        <w:right w:val="none" w:sz="0" w:space="0" w:color="auto"/>
      </w:divBdr>
    </w:div>
    <w:div w:id="39524266">
      <w:marLeft w:val="0"/>
      <w:marRight w:val="0"/>
      <w:marTop w:val="0"/>
      <w:marBottom w:val="0"/>
      <w:divBdr>
        <w:top w:val="none" w:sz="0" w:space="0" w:color="auto"/>
        <w:left w:val="none" w:sz="0" w:space="0" w:color="auto"/>
        <w:bottom w:val="none" w:sz="0" w:space="0" w:color="auto"/>
        <w:right w:val="none" w:sz="0" w:space="0" w:color="auto"/>
      </w:divBdr>
    </w:div>
    <w:div w:id="39524267">
      <w:marLeft w:val="0"/>
      <w:marRight w:val="0"/>
      <w:marTop w:val="0"/>
      <w:marBottom w:val="0"/>
      <w:divBdr>
        <w:top w:val="none" w:sz="0" w:space="0" w:color="auto"/>
        <w:left w:val="none" w:sz="0" w:space="0" w:color="auto"/>
        <w:bottom w:val="none" w:sz="0" w:space="0" w:color="auto"/>
        <w:right w:val="none" w:sz="0" w:space="0" w:color="auto"/>
      </w:divBdr>
    </w:div>
    <w:div w:id="39524268">
      <w:marLeft w:val="0"/>
      <w:marRight w:val="0"/>
      <w:marTop w:val="0"/>
      <w:marBottom w:val="0"/>
      <w:divBdr>
        <w:top w:val="none" w:sz="0" w:space="0" w:color="auto"/>
        <w:left w:val="none" w:sz="0" w:space="0" w:color="auto"/>
        <w:bottom w:val="none" w:sz="0" w:space="0" w:color="auto"/>
        <w:right w:val="none" w:sz="0" w:space="0" w:color="auto"/>
      </w:divBdr>
    </w:div>
    <w:div w:id="106779652">
      <w:bodyDiv w:val="1"/>
      <w:marLeft w:val="0"/>
      <w:marRight w:val="0"/>
      <w:marTop w:val="0"/>
      <w:marBottom w:val="0"/>
      <w:divBdr>
        <w:top w:val="none" w:sz="0" w:space="0" w:color="auto"/>
        <w:left w:val="none" w:sz="0" w:space="0" w:color="auto"/>
        <w:bottom w:val="none" w:sz="0" w:space="0" w:color="auto"/>
        <w:right w:val="none" w:sz="0" w:space="0" w:color="auto"/>
      </w:divBdr>
    </w:div>
    <w:div w:id="457143870">
      <w:bodyDiv w:val="1"/>
      <w:marLeft w:val="0"/>
      <w:marRight w:val="0"/>
      <w:marTop w:val="0"/>
      <w:marBottom w:val="0"/>
      <w:divBdr>
        <w:top w:val="none" w:sz="0" w:space="0" w:color="auto"/>
        <w:left w:val="none" w:sz="0" w:space="0" w:color="auto"/>
        <w:bottom w:val="none" w:sz="0" w:space="0" w:color="auto"/>
        <w:right w:val="none" w:sz="0" w:space="0" w:color="auto"/>
      </w:divBdr>
    </w:div>
    <w:div w:id="668095223">
      <w:bodyDiv w:val="1"/>
      <w:marLeft w:val="0"/>
      <w:marRight w:val="0"/>
      <w:marTop w:val="0"/>
      <w:marBottom w:val="0"/>
      <w:divBdr>
        <w:top w:val="none" w:sz="0" w:space="0" w:color="auto"/>
        <w:left w:val="none" w:sz="0" w:space="0" w:color="auto"/>
        <w:bottom w:val="none" w:sz="0" w:space="0" w:color="auto"/>
        <w:right w:val="none" w:sz="0" w:space="0" w:color="auto"/>
      </w:divBdr>
    </w:div>
    <w:div w:id="722022656">
      <w:bodyDiv w:val="1"/>
      <w:marLeft w:val="0"/>
      <w:marRight w:val="0"/>
      <w:marTop w:val="0"/>
      <w:marBottom w:val="0"/>
      <w:divBdr>
        <w:top w:val="none" w:sz="0" w:space="0" w:color="auto"/>
        <w:left w:val="none" w:sz="0" w:space="0" w:color="auto"/>
        <w:bottom w:val="none" w:sz="0" w:space="0" w:color="auto"/>
        <w:right w:val="none" w:sz="0" w:space="0" w:color="auto"/>
      </w:divBdr>
    </w:div>
    <w:div w:id="1141189514">
      <w:bodyDiv w:val="1"/>
      <w:marLeft w:val="0"/>
      <w:marRight w:val="0"/>
      <w:marTop w:val="0"/>
      <w:marBottom w:val="0"/>
      <w:divBdr>
        <w:top w:val="none" w:sz="0" w:space="0" w:color="auto"/>
        <w:left w:val="none" w:sz="0" w:space="0" w:color="auto"/>
        <w:bottom w:val="none" w:sz="0" w:space="0" w:color="auto"/>
        <w:right w:val="none" w:sz="0" w:space="0" w:color="auto"/>
      </w:divBdr>
    </w:div>
    <w:div w:id="1435133613">
      <w:bodyDiv w:val="1"/>
      <w:marLeft w:val="0"/>
      <w:marRight w:val="0"/>
      <w:marTop w:val="0"/>
      <w:marBottom w:val="0"/>
      <w:divBdr>
        <w:top w:val="none" w:sz="0" w:space="0" w:color="auto"/>
        <w:left w:val="none" w:sz="0" w:space="0" w:color="auto"/>
        <w:bottom w:val="none" w:sz="0" w:space="0" w:color="auto"/>
        <w:right w:val="none" w:sz="0" w:space="0" w:color="auto"/>
      </w:divBdr>
    </w:div>
    <w:div w:id="1803961453">
      <w:bodyDiv w:val="1"/>
      <w:marLeft w:val="0"/>
      <w:marRight w:val="0"/>
      <w:marTop w:val="0"/>
      <w:marBottom w:val="0"/>
      <w:divBdr>
        <w:top w:val="none" w:sz="0" w:space="0" w:color="auto"/>
        <w:left w:val="none" w:sz="0" w:space="0" w:color="auto"/>
        <w:bottom w:val="none" w:sz="0" w:space="0" w:color="auto"/>
        <w:right w:val="none" w:sz="0" w:space="0" w:color="auto"/>
      </w:divBdr>
    </w:div>
    <w:div w:id="1932616197">
      <w:bodyDiv w:val="1"/>
      <w:marLeft w:val="0"/>
      <w:marRight w:val="0"/>
      <w:marTop w:val="0"/>
      <w:marBottom w:val="0"/>
      <w:divBdr>
        <w:top w:val="none" w:sz="0" w:space="0" w:color="auto"/>
        <w:left w:val="none" w:sz="0" w:space="0" w:color="auto"/>
        <w:bottom w:val="none" w:sz="0" w:space="0" w:color="auto"/>
        <w:right w:val="none" w:sz="0" w:space="0" w:color="auto"/>
      </w:divBdr>
    </w:div>
    <w:div w:id="2000500407">
      <w:bodyDiv w:val="1"/>
      <w:marLeft w:val="0"/>
      <w:marRight w:val="0"/>
      <w:marTop w:val="0"/>
      <w:marBottom w:val="0"/>
      <w:divBdr>
        <w:top w:val="none" w:sz="0" w:space="0" w:color="auto"/>
        <w:left w:val="none" w:sz="0" w:space="0" w:color="auto"/>
        <w:bottom w:val="none" w:sz="0" w:space="0" w:color="auto"/>
        <w:right w:val="none" w:sz="0" w:space="0" w:color="auto"/>
      </w:divBdr>
    </w:div>
    <w:div w:id="21190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bh7akdldfh0ai3n.xn--p1ai/raspredelenie.html" TargetMode="External"/><Relationship Id="rId13" Type="http://schemas.openxmlformats.org/officeDocument/2006/relationships/header" Target="header2.xml"/><Relationship Id="rId18" Type="http://schemas.openxmlformats.org/officeDocument/2006/relationships/hyperlink" Target="https://elibrary.ru/contents.asp?id=46349061" TargetMode="External"/><Relationship Id="rId26" Type="http://schemas.openxmlformats.org/officeDocument/2006/relationships/hyperlink" Target="https://www.elibrary.ru/contents.asp?id=46230613&amp;selid=46230634" TargetMode="External"/><Relationship Id="rId3" Type="http://schemas.openxmlformats.org/officeDocument/2006/relationships/styles" Target="styles.xml"/><Relationship Id="rId21" Type="http://schemas.openxmlformats.org/officeDocument/2006/relationships/hyperlink" Target="https://vaael.ru/ru/article/view?id=186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elibrary.ru/contents.asp?id=46230613"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library.ru/contents.asp?id=454890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elibrary.ru/contents.asp?id=46797430" TargetMode="External"/><Relationship Id="rId5" Type="http://schemas.openxmlformats.org/officeDocument/2006/relationships/webSettings" Target="webSettings.xml"/><Relationship Id="rId15" Type="http://schemas.openxmlformats.org/officeDocument/2006/relationships/hyperlink" Target="https://online.agris.cz/archive/2016/04/14" TargetMode="External"/><Relationship Id="rId23" Type="http://schemas.openxmlformats.org/officeDocument/2006/relationships/hyperlink" Target="https://doi.org/10.17770/etr2021vol1.6649" TargetMode="External"/><Relationship Id="rId28" Type="http://schemas.openxmlformats.org/officeDocument/2006/relationships/fontTable" Target="fontTable.xml"/><Relationship Id="rId10" Type="http://schemas.openxmlformats.org/officeDocument/2006/relationships/hyperlink" Target="http://xn----7sbbh7akdldfh0ai3n.xn--p1ai/vozdelivanie.html" TargetMode="External"/><Relationship Id="rId19" Type="http://schemas.openxmlformats.org/officeDocument/2006/relationships/hyperlink" Target="https://elibrary.ru/contents.asp?id=46349061&amp;selid=46349068" TargetMode="External"/><Relationship Id="rId4" Type="http://schemas.openxmlformats.org/officeDocument/2006/relationships/settings" Target="settings.xml"/><Relationship Id="rId9" Type="http://schemas.openxmlformats.org/officeDocument/2006/relationships/hyperlink" Target="http://xn----7sbbh7akdldfh0ai3n.xn--p1ai/osnovanie.html" TargetMode="External"/><Relationship Id="rId14" Type="http://schemas.openxmlformats.org/officeDocument/2006/relationships/hyperlink" Target="https://www.wageningenacademic.com/doi/epdf/10.22434/IFAMR2018.0009" TargetMode="External"/><Relationship Id="rId22" Type="http://schemas.openxmlformats.org/officeDocument/2006/relationships/hyperlink" Target="https://www.e3s-conferences.org/articles/e3sconf/abs/2021/55/contents/contents.html" TargetMode="External"/><Relationship Id="rId27" Type="http://schemas.openxmlformats.org/officeDocument/2006/relationships/hyperlink" Target="https://www.elibrary.ru/item.asp?id=4649223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Лист1!$C$3</c:f>
              <c:strCache>
                <c:ptCount val="1"/>
                <c:pt idx="0">
                  <c:v>Среднемесячная начисленная заработная плата в экономике, руб.</c:v>
                </c:pt>
              </c:strCache>
            </c:strRef>
          </c:tx>
          <c:dLbls>
            <c:dLbl>
              <c:idx val="1"/>
              <c:layout>
                <c:manualLayout>
                  <c:x val="0"/>
                  <c:y val="-5.9130434782608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00-45E2-AC61-775028362139}"/>
                </c:ext>
              </c:extLst>
            </c:dLbl>
            <c:dLbl>
              <c:idx val="2"/>
              <c:layout>
                <c:manualLayout>
                  <c:x val="-5.2585451358457824E-3"/>
                  <c:y val="-5.2173913043478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00-45E2-AC61-775028362139}"/>
                </c:ext>
              </c:extLst>
            </c:dLbl>
            <c:dLbl>
              <c:idx val="3"/>
              <c:layout>
                <c:manualLayout>
                  <c:x val="3.5056967572305018E-3"/>
                  <c:y val="-4.8695652173913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00-45E2-AC61-775028362139}"/>
                </c:ext>
              </c:extLst>
            </c:dLbl>
            <c:dLbl>
              <c:idx val="4"/>
              <c:layout>
                <c:manualLayout>
                  <c:x val="-3.2135182379577266E-17"/>
                  <c:y val="-5.9130434782608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00-45E2-AC61-775028362139}"/>
                </c:ext>
              </c:extLst>
            </c:dLbl>
            <c:dLbl>
              <c:idx val="5"/>
              <c:layout>
                <c:manualLayout>
                  <c:x val="5.2585451358457512E-3"/>
                  <c:y val="-6.608695652173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00-45E2-AC61-775028362139}"/>
                </c:ext>
              </c:extLst>
            </c:dLbl>
            <c:spPr>
              <a:noFill/>
              <a:ln>
                <a:noFill/>
              </a:ln>
              <a:effectLst/>
            </c:spPr>
            <c:txPr>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Лист1!$B$5:$B$24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Лист1!$C$4:$C$24</c:f>
              <c:numCache>
                <c:formatCode>General</c:formatCode>
                <c:ptCount val="21"/>
                <c:pt idx="1">
                  <c:v>2223</c:v>
                </c:pt>
                <c:pt idx="2">
                  <c:v>3240</c:v>
                </c:pt>
                <c:pt idx="3">
                  <c:v>4360</c:v>
                </c:pt>
                <c:pt idx="4">
                  <c:v>5499</c:v>
                </c:pt>
                <c:pt idx="5">
                  <c:v>6739</c:v>
                </c:pt>
                <c:pt idx="6">
                  <c:v>8555</c:v>
                </c:pt>
                <c:pt idx="7">
                  <c:v>10634</c:v>
                </c:pt>
                <c:pt idx="8">
                  <c:v>13593</c:v>
                </c:pt>
                <c:pt idx="9">
                  <c:v>17290</c:v>
                </c:pt>
                <c:pt idx="10">
                  <c:v>18637</c:v>
                </c:pt>
                <c:pt idx="11">
                  <c:v>20952</c:v>
                </c:pt>
                <c:pt idx="12">
                  <c:v>23693</c:v>
                </c:pt>
                <c:pt idx="13">
                  <c:v>26629</c:v>
                </c:pt>
                <c:pt idx="14">
                  <c:v>29792</c:v>
                </c:pt>
                <c:pt idx="15">
                  <c:v>32495</c:v>
                </c:pt>
                <c:pt idx="16">
                  <c:v>34030</c:v>
                </c:pt>
                <c:pt idx="17">
                  <c:v>36709</c:v>
                </c:pt>
                <c:pt idx="18">
                  <c:v>39167</c:v>
                </c:pt>
                <c:pt idx="19">
                  <c:v>43724</c:v>
                </c:pt>
                <c:pt idx="20">
                  <c:v>47867</c:v>
                </c:pt>
              </c:numCache>
            </c:numRef>
          </c:val>
          <c:smooth val="0"/>
          <c:extLst>
            <c:ext xmlns:c16="http://schemas.microsoft.com/office/drawing/2014/chart" uri="{C3380CC4-5D6E-409C-BE32-E72D297353CC}">
              <c16:uniqueId val="{00000005-2300-45E2-AC61-775028362139}"/>
            </c:ext>
          </c:extLst>
        </c:ser>
        <c:ser>
          <c:idx val="2"/>
          <c:order val="1"/>
          <c:tx>
            <c:strRef>
              <c:f>Лист1!$D$3</c:f>
              <c:strCache>
                <c:ptCount val="1"/>
                <c:pt idx="0">
                  <c:v>Среднемесячная начисленная заработная плата в сельском хозяйстве, руб.</c:v>
                </c:pt>
              </c:strCache>
            </c:strRef>
          </c:tx>
          <c:dLbls>
            <c:dLbl>
              <c:idx val="1"/>
              <c:layout>
                <c:manualLayout>
                  <c:x val="3.5056967572305018E-3"/>
                  <c:y val="3.8260869565217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00-45E2-AC61-775028362139}"/>
                </c:ext>
              </c:extLst>
            </c:dLbl>
            <c:dLbl>
              <c:idx val="2"/>
              <c:layout>
                <c:manualLayout>
                  <c:x val="7.0113935144610028E-3"/>
                  <c:y val="1.3913043478260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00-45E2-AC61-775028362139}"/>
                </c:ext>
              </c:extLst>
            </c:dLbl>
            <c:dLbl>
              <c:idx val="3"/>
              <c:layout>
                <c:manualLayout>
                  <c:x val="1.4022787028922E-2"/>
                  <c:y val="2.0869565217391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00-45E2-AC61-775028362139}"/>
                </c:ext>
              </c:extLst>
            </c:dLbl>
            <c:dLbl>
              <c:idx val="4"/>
              <c:layout>
                <c:manualLayout>
                  <c:x val="1.2269938650306747E-2"/>
                  <c:y val="2.4347826086956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00-45E2-AC61-775028362139}"/>
                </c:ext>
              </c:extLst>
            </c:dLbl>
            <c:dLbl>
              <c:idx val="5"/>
              <c:layout>
                <c:manualLayout>
                  <c:x val="7.0113935144610028E-3"/>
                  <c:y val="1.3913043478260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00-45E2-AC61-775028362139}"/>
                </c:ext>
              </c:extLst>
            </c:dLbl>
            <c:spPr>
              <a:noFill/>
              <a:ln>
                <a:noFill/>
              </a:ln>
              <a:effectLst/>
            </c:spPr>
            <c:txPr>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Лист1!$B$5:$B$24</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Лист1!$D$4:$D$24</c:f>
              <c:numCache>
                <c:formatCode>General</c:formatCode>
                <c:ptCount val="21"/>
                <c:pt idx="1">
                  <c:v>985</c:v>
                </c:pt>
                <c:pt idx="2">
                  <c:v>1345</c:v>
                </c:pt>
                <c:pt idx="3">
                  <c:v>1822</c:v>
                </c:pt>
                <c:pt idx="4">
                  <c:v>2315</c:v>
                </c:pt>
                <c:pt idx="5">
                  <c:v>2864</c:v>
                </c:pt>
                <c:pt idx="6">
                  <c:v>3646</c:v>
                </c:pt>
                <c:pt idx="7">
                  <c:v>4569</c:v>
                </c:pt>
                <c:pt idx="8">
                  <c:v>6144</c:v>
                </c:pt>
                <c:pt idx="9">
                  <c:v>8475</c:v>
                </c:pt>
                <c:pt idx="10">
                  <c:v>9619</c:v>
                </c:pt>
                <c:pt idx="11">
                  <c:v>10668</c:v>
                </c:pt>
                <c:pt idx="12">
                  <c:v>12131</c:v>
                </c:pt>
                <c:pt idx="13">
                  <c:v>13808</c:v>
                </c:pt>
                <c:pt idx="14">
                  <c:v>15724</c:v>
                </c:pt>
                <c:pt idx="15">
                  <c:v>17724</c:v>
                </c:pt>
                <c:pt idx="16">
                  <c:v>19721</c:v>
                </c:pt>
                <c:pt idx="17">
                  <c:v>21755</c:v>
                </c:pt>
                <c:pt idx="18">
                  <c:v>25671</c:v>
                </c:pt>
                <c:pt idx="19">
                  <c:v>28699</c:v>
                </c:pt>
                <c:pt idx="20">
                  <c:v>31728</c:v>
                </c:pt>
              </c:numCache>
            </c:numRef>
          </c:val>
          <c:smooth val="0"/>
          <c:extLst>
            <c:ext xmlns:c16="http://schemas.microsoft.com/office/drawing/2014/chart" uri="{C3380CC4-5D6E-409C-BE32-E72D297353CC}">
              <c16:uniqueId val="{0000000B-2300-45E2-AC61-775028362139}"/>
            </c:ext>
          </c:extLst>
        </c:ser>
        <c:dLbls>
          <c:showLegendKey val="0"/>
          <c:showVal val="0"/>
          <c:showCatName val="0"/>
          <c:showSerName val="0"/>
          <c:showPercent val="0"/>
          <c:showBubbleSize val="0"/>
        </c:dLbls>
        <c:marker val="1"/>
        <c:smooth val="0"/>
        <c:axId val="128145664"/>
        <c:axId val="134770688"/>
      </c:lineChart>
      <c:catAx>
        <c:axId val="128145664"/>
        <c:scaling>
          <c:orientation val="minMax"/>
        </c:scaling>
        <c:delete val="0"/>
        <c:axPos val="b"/>
        <c:numFmt formatCode="General" sourceLinked="1"/>
        <c:majorTickMark val="none"/>
        <c:minorTickMark val="none"/>
        <c:tickLblPos val="nextTo"/>
        <c:crossAx val="134770688"/>
        <c:crosses val="autoZero"/>
        <c:auto val="1"/>
        <c:lblAlgn val="ctr"/>
        <c:lblOffset val="100"/>
        <c:noMultiLvlLbl val="0"/>
      </c:catAx>
      <c:valAx>
        <c:axId val="134770688"/>
        <c:scaling>
          <c:orientation val="minMax"/>
        </c:scaling>
        <c:delete val="0"/>
        <c:axPos val="l"/>
        <c:majorGridlines/>
        <c:numFmt formatCode="General" sourceLinked="1"/>
        <c:majorTickMark val="none"/>
        <c:minorTickMark val="none"/>
        <c:tickLblPos val="nextTo"/>
        <c:spPr>
          <a:ln w="9525">
            <a:noFill/>
          </a:ln>
        </c:spPr>
        <c:crossAx val="128145664"/>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433E-6DC9-4238-A5FB-8925692A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19203</Words>
  <Characters>146054</Characters>
  <Application>Microsoft Office Word</Application>
  <DocSecurity>0</DocSecurity>
  <Lines>1217</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5</cp:revision>
  <cp:lastPrinted>2021-05-27T09:41:00Z</cp:lastPrinted>
  <dcterms:created xsi:type="dcterms:W3CDTF">2021-12-20T19:22:00Z</dcterms:created>
  <dcterms:modified xsi:type="dcterms:W3CDTF">2021-12-21T07:04:00Z</dcterms:modified>
</cp:coreProperties>
</file>