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02"/>
        <w:gridCol w:w="3119"/>
        <w:gridCol w:w="10630"/>
        <w:gridCol w:w="113"/>
      </w:tblGrid>
      <w:tr w:rsidR="006E3611" w:rsidRPr="006E3611" w:rsidTr="00D86FEA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Блок 2. Практика</w:t>
            </w:r>
          </w:p>
        </w:tc>
      </w:tr>
      <w:tr w:rsidR="006E3611" w:rsidRPr="006E3611" w:rsidTr="00D86FEA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E3611" w:rsidRPr="006E3611" w:rsidTr="00D86FEA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Б2.О.01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11" w:rsidRPr="006E3611" w:rsidRDefault="006E3611" w:rsidP="006E36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11" w:rsidRPr="006E3611" w:rsidTr="00D86FEA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Б2.О.01.01 (У)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1. Цель и задачи практики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Целями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общепрофессиональной практики является</w:t>
            </w:r>
            <w:r w:rsidRPr="006E36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закрепление умений и навыков, полученных в ходе освоения общепрофессиональных дисциплин "Деонтология в ветеринарном сообществе", «Биология с основами экологии», "Анатомия животных", «Физиология и этология животных»: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закрепление и углубление соответствующих ценностных систем, находящихся в основе данной профессии;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знаний и получение практических навыков изучения основных признаков и характеристик живых организмов, основных закономерностей эволюции животного мира; принципов филогенетической систематики и построения иерархической таксономии царства животных;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и получение практических навыков по изучению </w:t>
            </w:r>
            <w:r w:rsidRPr="006E36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анатомического строения тела животного и его физиологических функций;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отработка навыков по исследованию физиологических констант функций.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</w:t>
            </w: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задачами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общепрофессиональной практики является: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научить студентов общению, коммуникабельности, вежливости в обращении с людьми – коллегами, владельцами животных, 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 процессе наблюдения за работой ветеринарных врачей в ветеринарной клинике и станции по борьбе с болезнями животных отработать правила поведения и взаимоотношений с коллегами, владельцами животных, навыки трудовой дисциплины.</w:t>
            </w:r>
          </w:p>
          <w:p w:rsidR="006E3611" w:rsidRPr="006E3611" w:rsidRDefault="006E3611" w:rsidP="006E3611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отработать у обучающихся способность анализировать основные признаки и характеристики живых организмов, место животных в трофических цепях и в биосфере Земли в целом; основные закономерности эволюции животного мира; принципы филогенетической систематики и построения иерархической таксономии царства животных; современное состояние животного мира и проблемы сохранения его разнообразия; 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отработать у обучающихся умение свободно использовать знания нормальной анатомии животных разных видов, органов;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отработать у обучающихся навыки исследования физиологических функций организма животных.</w:t>
            </w:r>
          </w:p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2. Место и формы проведения учебной практики в структуре ОПОП специалитета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Учебная общепрофессиональная практика </w:t>
            </w:r>
            <w:r w:rsidRPr="006E361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относится к блоку 2 «Практика» обязательной части программы специалитета по специальности 36.05.01 – Ветеринария, проводится на 1 и 3 курсах.</w:t>
            </w:r>
            <w:r w:rsidRPr="006E3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практики: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 учебная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учебной практики: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общепрофессиональная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проведения учебной практики: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стационарный, выездной.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проведения: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дискретная: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 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3. Требования к результатам освоения учебной практики: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Проведение общепрофессиональной практики направлено на формирование у обучающихся  универсальных компетенций (УК-), общепрофессиональных компетенций (ОПК) и профессиональной компетенции (ПК), установленных программой специалитета.</w:t>
            </w:r>
          </w:p>
          <w:p w:rsidR="006E3611" w:rsidRPr="006E3611" w:rsidRDefault="006E3611" w:rsidP="006E3611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достижения: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УК-1.1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методы критического анализа и оценки современных научных достижений; основные принципы критического анализа.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УК-1.2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получать новые знания на основе анализа, синтеза и др.; собирать и обобщать данные по актуальным научным проблемам, относящимся к профессиональной области; осуществлять поиск информации и решений на основе действий, эксперимента и опыта.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УК-1.3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исследованием проблемы профессиональной деятельности с применением анализа, синтеза и других методов интеллектуальной деятельности; выявлением проблем и использованием адекватных методов для их решения; демонстрированием оценочных суждений в решении проблемных профессиональных ситуаций.</w:t>
            </w:r>
          </w:p>
          <w:p w:rsidR="006E3611" w:rsidRPr="006E3611" w:rsidRDefault="006E3611" w:rsidP="006E3611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достижения: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УК-3.1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проблемы подбора эффективной команды; основные условия эффективной командной работы; основы стратегического управления человеческими ресурсами, модели организационного поведения,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 формирования организационных отношений; стратегии и принципы командной работы, основные характеристики организационного климата и взаимодействия членов команды в организации.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УК-3.2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стиль управления и эффективность руководства командой; вырабатывать командную стратегию; применять принципы и методы организации командной деятельности; выбирать методы и методики исследования профессиональных практических задач. 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УК-3.3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организацией и управлением командным взаимодействием в решении поставленных целей; созданием команды для выполнения практических задач; участием в разработке стратегии командной работы; умением работать в команде.</w:t>
            </w:r>
          </w:p>
          <w:p w:rsidR="006E3611" w:rsidRPr="006E3611" w:rsidRDefault="006E3611" w:rsidP="006E3611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достижения: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УК-5.1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психологические основы социального взаимодействия; направленного на решение профессиональных задач; основные принципы организации деловых контактов; методы подготовки к переговорам, национальные, этнокультурные и конфессиональные особенности и народные традиции населения; основные концепции взаимодействия в организации, особенности дидактического взаимодействия.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УК-5.2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грамотно, доступно излагать профессиональную информацию в процессе межкультурного взаимодействия; соблюдать этические нормы и права человека; анализировать особенности социального взаимодействия с учетом национальных, этнокультурных, конфессиональных особенностей.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УК-5.3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организацией продуктивного взаимодействия в профессиональной среде с учетом национальных, этнокультурных, конфессиональных особенностей; преодолением коммуникативных, образовательных, этнических, конфессиональных и других барьеров в процессе межкультурного взаимодействия; выявлением разнообразия культур в процессе межкультурного взаимодействия.</w:t>
            </w:r>
          </w:p>
          <w:p w:rsidR="006E3611" w:rsidRPr="006E3611" w:rsidRDefault="006E3611" w:rsidP="006E3611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достижения: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УК-6.1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содержание процессов самоорганизации и самообразования, их особенности и технологии реализации, исходя из целей совершенствования профессиональной деятельности.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УК-6.2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Уметь: самостоятельно строить процесс овладения отобранной и структурированной информацией. 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УК-6.3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приемами саморегуляции психоэмоциональных и функциональных состояний.</w:t>
            </w:r>
          </w:p>
          <w:p w:rsidR="006E3611" w:rsidRPr="006E3611" w:rsidRDefault="006E3611" w:rsidP="006E3611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УК-8)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достижения: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УК-8.1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последствия воздействия вредных и опасных факторов на организм животных, человека и природную среду, методы и способы защиты от них.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УК-8.2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принимать решения по обеспечению безопасности в условиях производства и чрезвычайных ситуациях.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УК-8.3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навыками по обеспечению безопасности в системе «человек-животные-среда обитания».</w:t>
            </w:r>
          </w:p>
          <w:p w:rsidR="006E3611" w:rsidRPr="006E3611" w:rsidRDefault="006E3611" w:rsidP="006E3611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биологический статус и нормативные клинические показатели органов и систем организма животных (ОПК-1)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достижения: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ОПК-1.1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технику безопасности и правила личной гигиены при обследовании животных, способы их фиксации; схемы клинического исследования животного и порядок исследования отдельных систем организма.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ОПК-1.2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ОПК-1.3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6E3611" w:rsidRPr="006E3611" w:rsidRDefault="006E3611" w:rsidP="006E3611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интерпретировать и оценивать в профессиональной деятельности влияние на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физиологическое состояние организма животных природных, социально-хозяйственных, генетических и экономических факторов</w:t>
            </w: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ОПК-2)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достижения: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ОПК-2.1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биоэкологии;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ОПК-2.2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использовать экологические факторы окружающей среды и законы экологии в с/х производстве; применять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животных.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ОПК-2.3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представлением о возникновении живых организмов, уровнях организации живой материи, о благоприятных и неблагоприятных факторах, влияющих на организм; основой изучения экологического познания окружающего мира, законов развития природы и общества;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6E3611" w:rsidRPr="006E3611" w:rsidRDefault="006E3611" w:rsidP="006E3611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ОПК-4)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достижения: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ОПК-4.1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ОПК-4.2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применять современные технологии и методы исследований в профессиональной деятельности, интерпретировать полученные результаты.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ОПК-4.3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Владеть: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6E3611" w:rsidRPr="006E3611" w:rsidRDefault="006E3611" w:rsidP="006E3611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анализировать, идентифицировать и осуществлять оценку опасности риска возникновения и распространения болезней (ОПК-6)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достижения: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ОПК-6.1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ОПК-6.2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проводить оценку риска возникновения болезней животных, включая импорт животных и продуктов животного происхождения и прочих мероприятий ветеринарных служб.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ОПК-6.3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навыками проведения процедур идентификации, выбора и реализации мер, которые могут быть использованы для снижения уровня риска.</w:t>
            </w:r>
          </w:p>
          <w:p w:rsidR="006E3611" w:rsidRPr="006E3611" w:rsidRDefault="006E3611" w:rsidP="006E3611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 (ПК-1).</w:t>
            </w:r>
          </w:p>
          <w:p w:rsidR="006E3611" w:rsidRPr="006E3611" w:rsidRDefault="006E3611" w:rsidP="006E3611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Индикаторы достижения:</w:t>
            </w:r>
          </w:p>
          <w:p w:rsidR="006E3611" w:rsidRPr="006E3611" w:rsidRDefault="006E3611" w:rsidP="006E3611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ПК-1.1</w:t>
            </w:r>
          </w:p>
          <w:p w:rsidR="006E3611" w:rsidRPr="006E3611" w:rsidRDefault="006E3611" w:rsidP="006E3611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 анатомо-физиологические основы функционирования организма, общие закономерности организации органов и систем органов; общие закономерности строения организма в свете единства структуры и функции.</w:t>
            </w:r>
          </w:p>
          <w:p w:rsidR="006E3611" w:rsidRPr="006E3611" w:rsidRDefault="006E3611" w:rsidP="006E3611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ПК-1.2</w:t>
            </w:r>
          </w:p>
          <w:p w:rsidR="006E3611" w:rsidRPr="006E3611" w:rsidRDefault="006E3611" w:rsidP="006E3611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Уметь: анализировать закономерности функционирования органов и систем организма, интерпретировать результаты современных диагностических технологий по возрастно-половым группам животных с учетом их физиологических особенностей; использовать экспериментальные и лабораторно-инструментальные методы при определении функционального состояния животных; применять специализированное оборудование и инструменты. </w:t>
            </w:r>
          </w:p>
          <w:p w:rsidR="006E3611" w:rsidRPr="006E3611" w:rsidRDefault="006E3611" w:rsidP="006E3611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ПК-1.3</w:t>
            </w:r>
          </w:p>
          <w:p w:rsidR="006E3611" w:rsidRPr="006E3611" w:rsidRDefault="006E3611" w:rsidP="006E3611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Владеть: методами исследования состояния животного; методами оценки экстерьера и интерьера животных; техническими приёмами микробиологических исследований.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Место проведения учебной практики «Общепрофессиональная практика»: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Учебная общепрофессиональная практика проводится на базе кафедры анатомии, физиологии и хирургии ФГБОУ ВО Орловский ГАУ, Ветеринарного лечебно-диагностического центра ФГБОУ ВО Орловский ГАУ, вивария, ЦКП Инновационного научно-исследовательского испытательного центра ФГБОУ ВО Орловский ГАУ, водоемов Орловского района, территории ФГБОУ ВО Орловский ГАУ, условий естественных природных угодий Орловской области, а также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экскурсии по профильным организациям, деятельность которых связана со специальностью 36.05.01 – Ветеринария.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для обучающихся с ограниченными возможностями здоровья (ОВЗ) и инвалидов проводится с учетом особенностей их психофизического развития, индивидуальных возможностей и состояния здоровья. Выбор места прохождения практик для данных лиц производится с учетом состояния здоровья обучающихся и требований по доступности. 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5. Основные разделы 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82"/>
              <w:gridCol w:w="2412"/>
              <w:gridCol w:w="3820"/>
              <w:gridCol w:w="1956"/>
            </w:tblGrid>
            <w:tr w:rsidR="006E3611" w:rsidRPr="006E3611" w:rsidTr="00D86FEA"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Разделы (этапы практики)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Виды учебной работы, на практике включая самостоятельную работу студентов и трудоемкость 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(в часах)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Формы текущего контроля</w:t>
                  </w:r>
                </w:p>
              </w:tc>
            </w:tr>
            <w:tr w:rsidR="006E3611" w:rsidRPr="006E3611" w:rsidTr="00D86FEA">
              <w:tc>
                <w:tcPr>
                  <w:tcW w:w="95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курс (108 часов)</w:t>
                  </w:r>
                </w:p>
              </w:tc>
            </w:tr>
            <w:tr w:rsidR="006E3611" w:rsidRPr="006E3611" w:rsidTr="00D86FEA">
              <w:trPr>
                <w:trHeight w:val="2903"/>
              </w:trPr>
              <w:tc>
                <w:tcPr>
                  <w:tcW w:w="13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Деонтология в ветеринарной практике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безопасности при обращении с животными.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Экскурсии по ветеринарным учреждениям 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Ознакомление с работой </w:t>
                  </w:r>
                  <w:r w:rsidRPr="006E361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Ветеринарного лечебно-диагностического центра ФГБОУ </w:t>
                  </w:r>
                  <w:r w:rsidRPr="006E361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ВО Орловский ГАУ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приемом больных животных. Оказание посильной помощи ветеринарным специалистам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Регистрация в журнале по технике безопасности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Терминологический словарь, демонстрация практических навыков, вопросы для </w:t>
                  </w: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устного опроса</w:t>
                  </w:r>
                </w:p>
              </w:tc>
            </w:tr>
            <w:tr w:rsidR="006E3611" w:rsidRPr="006E3611" w:rsidTr="00D86FEA">
              <w:tc>
                <w:tcPr>
                  <w:tcW w:w="13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текущей аттестации по учебной практике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 к зачету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</w:t>
                  </w:r>
                </w:p>
              </w:tc>
            </w:tr>
            <w:tr w:rsidR="006E3611" w:rsidRPr="006E3611" w:rsidTr="00D86FEA"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3611" w:rsidRPr="006E3611" w:rsidTr="00D86FEA">
              <w:trPr>
                <w:trHeight w:val="1408"/>
              </w:trPr>
              <w:tc>
                <w:tcPr>
                  <w:tcW w:w="13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 с основами экологии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безопасности при обращении с животными.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лабораторными животными вивария Орловского ГАУ.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Знакомство с биогеоценозами водоёмов Орловского района, почвенного слоя земельного участка, с фауной лугов (степей, полей, лесов, заповедников или парков). Наблюдение за образом жизни и поведением насекомых и животных 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отобранных образцов в аудиториях Орловского ГАУ (световая и электронная микроскопия). Определение отобранных образцов при помощи атласов-определителей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в журнале по технике безопасности Демонстрация практических навыков, вопросы для </w:t>
                  </w: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устного опроса</w:t>
                  </w:r>
                </w:p>
              </w:tc>
            </w:tr>
            <w:tr w:rsidR="006E3611" w:rsidRPr="006E3611" w:rsidTr="00D86FEA">
              <w:tc>
                <w:tcPr>
                  <w:tcW w:w="13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Обсуждение, обработка и анализ полученной информации. Проведение текущей аттестации по учебной практике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 к зачету Зачет</w:t>
                  </w:r>
                </w:p>
              </w:tc>
            </w:tr>
            <w:tr w:rsidR="006E3611" w:rsidRPr="006E3611" w:rsidTr="00D86FEA"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3611" w:rsidRPr="006E3611" w:rsidTr="00D86FEA">
              <w:tc>
                <w:tcPr>
                  <w:tcW w:w="95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 курс (108 часов)</w:t>
                  </w:r>
                </w:p>
              </w:tc>
            </w:tr>
            <w:tr w:rsidR="006E3611" w:rsidRPr="006E3611" w:rsidTr="00D86FEA">
              <w:tc>
                <w:tcPr>
                  <w:tcW w:w="13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E36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Исследование физиологических функций</w:t>
                  </w:r>
                </w:p>
              </w:tc>
              <w:tc>
                <w:tcPr>
                  <w:tcW w:w="3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безопасности при обращении с животными.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Методы фиксации животных. Наркоз животных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Отработка навыков по исследованию физиологических констант функций и умений использования знаний физиологии и этологии в практике животноводства и ветеринарии 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в журнале по технике безопасности</w:t>
                  </w:r>
                </w:p>
              </w:tc>
            </w:tr>
            <w:tr w:rsidR="006E3611" w:rsidRPr="006E3611" w:rsidTr="00D86FEA">
              <w:tc>
                <w:tcPr>
                  <w:tcW w:w="13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Демонстрация практических навыков, вопросы для </w:t>
                  </w: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устного опроса</w:t>
                  </w:r>
                </w:p>
              </w:tc>
            </w:tr>
            <w:tr w:rsidR="006E3611" w:rsidRPr="006E3611" w:rsidTr="00D86FEA">
              <w:tc>
                <w:tcPr>
                  <w:tcW w:w="13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Обсуждение, обработка и анализ полученной информации Проведение текущей аттестации по учебной практике 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 к зачету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3611" w:rsidRPr="006E3611" w:rsidTr="00D86FEA"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3611" w:rsidRPr="006E3611" w:rsidTr="00D86FEA">
              <w:trPr>
                <w:trHeight w:val="2194"/>
              </w:trPr>
              <w:tc>
                <w:tcPr>
                  <w:tcW w:w="13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 анатомического исследования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безопасности при обращении с животными.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 изучения строения организма животного на трупном материале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Методы изучения строения организма животного на живом организме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Приготовление влажных анатомических препаратов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Приготовление костных препаратов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Регистрация в журнале по технике безопасности Терминологический словарь, демонстрация практических навыков, вопросы для </w:t>
                  </w: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устного </w:t>
                  </w: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опроса</w:t>
                  </w:r>
                </w:p>
              </w:tc>
            </w:tr>
            <w:tr w:rsidR="006E3611" w:rsidRPr="006E3611" w:rsidTr="00D86FEA">
              <w:tc>
                <w:tcPr>
                  <w:tcW w:w="13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Обсуждение, обработка и анализ полученной информации Проведение текущей аттестации по учебной практике 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 к зачету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</w:t>
                  </w:r>
                </w:p>
              </w:tc>
            </w:tr>
            <w:tr w:rsidR="006E3611" w:rsidRPr="006E3611" w:rsidTr="00D86FEA"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3611" w:rsidRPr="006E3611" w:rsidTr="00D86FEA"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E36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E36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216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E3611" w:rsidRPr="006E3611" w:rsidRDefault="006E3611" w:rsidP="006E36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611" w:rsidRPr="006E3611" w:rsidRDefault="006E3611" w:rsidP="006E36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6. Общая трудоемкость учебной практики</w:t>
            </w:r>
          </w:p>
          <w:p w:rsidR="006E3611" w:rsidRPr="006E3611" w:rsidRDefault="006E3611" w:rsidP="006E3611">
            <w:pPr>
              <w:tabs>
                <w:tab w:val="num" w:pos="756"/>
              </w:tabs>
              <w:spacing w:after="0" w:line="240" w:lineRule="auto"/>
              <w:ind w:firstLine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Общая трудоемкость учебной практики составляет 6 зачетных единиц (216 часов).</w:t>
            </w:r>
          </w:p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7. Форма контроля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Форма контроля – зачет (1, 3 курс).</w:t>
            </w:r>
          </w:p>
        </w:tc>
      </w:tr>
      <w:tr w:rsidR="006E3611" w:rsidRPr="006E3611" w:rsidTr="00D86FEA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Б2.О.01.02 (Н)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1. Цель и задачи практики учебной практики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Целью учебной практики «Научно-исследовательская работа (получение первичных навыков научно-исследовательской работы)» является закрепление и углубление теоретических знаний по методологии, методам и методикам научного исследования; формирование навыков в работе с научной литературой и информационными ресурсами, необходимыми при проведении научных исследований в </w:t>
            </w:r>
            <w:r w:rsidRPr="006E36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профессиональной деятельности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Основными задачами учебной практики Научно-исследовательская работа (получение первичных навыков научно-исследовательской работы)» являются: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проведения научно-исследовательской работы;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>-  приобретение практических навыков создания письменных текстов научного стиля речи по профессиональным вопросам;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осуществление поиска информации </w:t>
            </w:r>
            <w:r w:rsidRPr="006E36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с использованием специализированных информационных баз данных, анализ </w:t>
            </w: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обобщение литературных источников по актуальным научным проблемам, относящимся к профессиональной деятельности; </w:t>
            </w:r>
          </w:p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Место и формы учебной практики в структуре ОПОП</w:t>
            </w:r>
          </w:p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специалитета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«Научно-исследовательская работа (получение первичных навыков научно-исследовательской работы)» относится к блоку 2 «Практика» Обязательной части программы специалитета по специальности 36.05.01 Ветеринария, проводится на 4 курсе. 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учебной практики: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практики: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 учебная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учебной практики: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Научно-исследовательская работа (получение первичных навыков научно-исследовательской работы)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проведения учебной практики: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проведения: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дискретная: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 специалитета.</w:t>
            </w:r>
          </w:p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3. Требования к результатам освоения учебной практики: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Проведение учебной практики по получению первичных навыков научно-исследовательской работы направлено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специалитета: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критический анализ проблемных ситуаций на основе системного подхода, вырабатывать стратегию действий (</w:t>
            </w: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УК-1).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tabs>
                <w:tab w:val="left" w:pos="38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УК-1.1</w:t>
            </w: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Знать: методы критического анализа и оценки современных научных достижений; основные принципы </w:t>
            </w:r>
            <w:r w:rsidRPr="006E36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критического анализа.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УК-1.2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Уметь: получать новые знания на основе анализа, синтеза и др.; собирать и обобщать данные по актуальным научным проблемам, относящимся к профессиональной области; осуществлять поиск информации и решений на основе действий, эксперимента и опыта.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УК-1.3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Владеть: исследованием проблемы профессиональной деятельности с применением анализа, синтеза и других методов интеллектуальной деятельности; выявлением проблем и использованием адекватных методов для их решения; демонстрированием оценочных суждений в решении проблемных профессиональных ситуаций.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-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УК-4).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tabs>
                <w:tab w:val="left" w:pos="38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УК-4.1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Знать: компьютерные технологии и современные средства информационно-коммуникационных технологий.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УК-4.2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Уметь: создавать письменные тексты научного стиля речи по профессиональным вопросам.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УК-4.3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Владеть: передачей профессиональной информации в информационно-телекоммуникационных сетях; использованием современных средств информационно-коммуникационных технологий.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использовать в профессиональной деятельности методы решения задач с применением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 </w:t>
            </w: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(ОПК-4).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ОПК-4.1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Знать: основные положения по методологии.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ОПК-4.2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Уметь: применять современные технологии и методы исследований в профессиональной деятельности, интерпретировать полученные результаты.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ОПК-4.3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Владеть: навыками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 (ОПК-5).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ОПК-5.1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Знать: современное программное обеспечение, базовые системные программные продукты и пакеты прикладных программ.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ОПК-5.2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Уметь: применять новые информационные технологии для решения поставленных задач в своей профессиональной деятельности, работать со специализированными информационными базами данных.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ОПК-5.3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Владеть: навыками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E36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 </w:t>
            </w: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(ПК-6).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Индикаторы достижения. 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ПК-6.1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Знать: формы и методы организации научно-исследовательской работы. 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ПК-6.2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Уметь: планировать и проводить научные исследования и эксперименты на животных, обрабатывать и анализировать результаты опытов.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ПК-6.3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Владеть: навыками системного подхода к анализу научной информации.</w:t>
            </w:r>
          </w:p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4. Место проведения учебной практики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36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Учебная практика «Научно-исследовательская работа (получение первичных навыков научно-исследовательской работы)» проводится на базе кафедры анатомии, физиологии и хирургии ФГБОУ ВО Орловский ГАУ, вивария, </w:t>
            </w: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Инновационного научно - исследовательского испытательного центраколлективного пользования </w:t>
            </w:r>
            <w:r w:rsidRPr="006E36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ФГБОУ ВО Орловский ГАУ. </w:t>
            </w:r>
          </w:p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5. Основные разделы учебной практики, виды учебной работы, форма контроля</w:t>
            </w:r>
          </w:p>
          <w:tbl>
            <w:tblPr>
              <w:tblW w:w="96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40"/>
              <w:gridCol w:w="3112"/>
              <w:gridCol w:w="3686"/>
              <w:gridCol w:w="2268"/>
            </w:tblGrid>
            <w:tr w:rsidR="006E3611" w:rsidRPr="006E3611" w:rsidTr="00D86FEA">
              <w:trPr>
                <w:jc w:val="center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  <w:lastRenderedPageBreak/>
                    <w:t>№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П№/п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Разделы 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(этапы практики)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Виды учебной работы на практике, включая самостоятельную работу студентов и трудоемкость 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(в часах)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Формы текущего контроля</w:t>
                  </w:r>
                </w:p>
              </w:tc>
            </w:tr>
            <w:tr w:rsidR="006E3611" w:rsidRPr="006E3611" w:rsidTr="00D86FEA">
              <w:trPr>
                <w:trHeight w:val="558"/>
                <w:jc w:val="center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Подготовительный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этап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Проведение установочной конференции, на которой до студентов доводится вся необходимая информация по прохождению практики: разъясняется цель, задачи, содержание, формы организации, порядок прохождения практики и отчетности.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 Получение задания по практике. 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(6 часов).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Отметка о посещении установочной конференции.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Подпись в журнале по технике безопасности.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Индивидуальный план прохождения практики.</w:t>
                  </w:r>
                </w:p>
              </w:tc>
            </w:tr>
            <w:tr w:rsidR="006E3611" w:rsidRPr="006E3611" w:rsidTr="00D86FEA">
              <w:trPr>
                <w:jc w:val="center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Основной этап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Изучение теоретико - методологических основ научно-исследовательской. Изучение и сбор исследовательского </w:t>
                  </w: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материала. Проведение анализа, первичной обработки и извлечения необходимой информации из привлеченного материала. Анализ, обработка и систематизация полученной информации. Подготовка реферата /научной статьи.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(60 часов)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Демонстрация практических навыков при выполнении задания, 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вопросы для </w:t>
                  </w: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устного опроса</w:t>
                  </w:r>
                </w:p>
              </w:tc>
            </w:tr>
            <w:tr w:rsidR="006E3611" w:rsidRPr="006E3611" w:rsidTr="00D86FEA">
              <w:trPr>
                <w:jc w:val="center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33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Заключительный этап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Проведение промежуточной аттестации по учебной практике (6 часов)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Вопросы к </w:t>
                  </w:r>
                </w:p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зачету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</w:t>
                  </w:r>
                </w:p>
              </w:tc>
            </w:tr>
          </w:tbl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6. Общая трудоемкость учебной практики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Общая трудоемкость учебной практики составляет 2 зачетные единицы (72 часа).</w:t>
            </w:r>
          </w:p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7. Форма контроля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Форма контроля – зачет (4 курс).</w:t>
            </w:r>
          </w:p>
        </w:tc>
      </w:tr>
      <w:tr w:rsidR="006E3611" w:rsidRPr="006E3611" w:rsidTr="00D86FEA">
        <w:trPr>
          <w:gridAfter w:val="1"/>
          <w:wAfter w:w="113" w:type="dxa"/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Б2.О.01.03(У)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Технологическая практика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1. Цель и задачи практики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Целями технологической практики является закрепление умений и навыков, полученных в ходе освоения дисциплин «Вирусология», «Ветеринарная микробиология и микология», «Оперативная хирургия с топографической анатомией».</w:t>
            </w:r>
          </w:p>
          <w:p w:rsidR="006E3611" w:rsidRPr="006E3611" w:rsidRDefault="006E3611" w:rsidP="006E3611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закрепление знаний, умений и навыков отбора, упаковки и транспортировки патологического материала, крови, кормов, почвы для бактериологического серологического и вирусологического исследований; отработка методов консервирования патологического материала, правил оформления сопроводительной документации, навыков работы на лабораторном оборудовании, используемом в микробиологической и вирусологической лабораториях, подготовки лабораторной посуды, инструментов к работе, приготовления питательных сред;</w:t>
            </w:r>
          </w:p>
          <w:p w:rsidR="006E3611" w:rsidRPr="006E3611" w:rsidRDefault="006E3611" w:rsidP="006E3611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умений и навыков проведения общего и местного обезболивания продуктивных и мелких домашних животных, остановки кровотечений, инъекций, пункций, новокаиновых блокад различных звеньев симпатической нервной системы, практического выполнения ряда общепринятых операций, планирования и проведения операций на живых объектах с соблюдением соответствующих правил, протоколирования, обработки и анализа результатов, прогнозирования и профилактики возможных осложнений.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Основными задачами технологической практики является:</w:t>
            </w:r>
          </w:p>
          <w:p w:rsidR="006E3611" w:rsidRPr="006E3611" w:rsidRDefault="006E3611" w:rsidP="006E3611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приобретение практических навыков для изучения строения вирусов, бактерий и микроскопических грибов, генетики микроорганизмов, тинкториальных, культуральных, биохимических, патогенных свойств, антигенной структуры;</w:t>
            </w:r>
          </w:p>
          <w:p w:rsidR="006E3611" w:rsidRPr="006E3611" w:rsidRDefault="006E3611" w:rsidP="006E3611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изучение методов диагностики бактериальных и вирусных болезней животных.</w:t>
            </w:r>
          </w:p>
          <w:p w:rsidR="006E3611" w:rsidRPr="006E3611" w:rsidRDefault="006E3611" w:rsidP="006E3611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дезинфекции;</w:t>
            </w:r>
          </w:p>
          <w:p w:rsidR="006E3611" w:rsidRPr="006E3611" w:rsidRDefault="006E3611" w:rsidP="006E3611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привить обучающимся навыки и приемы обращения с сельскохозяйственными и домашними животными. Изучить и применять на практике правила фиксации и повала, фармакологического обездвиживания и обезболивания животных;</w:t>
            </w:r>
          </w:p>
          <w:p w:rsidR="006E3611" w:rsidRPr="006E3611" w:rsidRDefault="006E3611" w:rsidP="006E3611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обучить обучающихся под контролем преподавателя кафедры профилактике инфекции при хирургических манипуляциях;</w:t>
            </w:r>
          </w:p>
          <w:p w:rsidR="006E3611" w:rsidRPr="006E3611" w:rsidRDefault="006E3611" w:rsidP="006E3611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научить обучающихся самостоятельно определять этиологию, патогенез, клиническую картину, лечение и профилактику различных хирургических болезней животных;</w:t>
            </w:r>
          </w:p>
          <w:p w:rsidR="006E3611" w:rsidRPr="006E3611" w:rsidRDefault="006E3611" w:rsidP="006E3611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проводить анализ полученных результатов и сделать соответствующие выводы;</w:t>
            </w:r>
          </w:p>
          <w:p w:rsidR="006E3611" w:rsidRPr="006E3611" w:rsidRDefault="006E3611" w:rsidP="006E3611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провести анализ и правильную оценку результатов операции, сделать соответствующие выводы.</w:t>
            </w:r>
          </w:p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2. Место и формы проведения учебной практики в структуре ОПОП специалитета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Технологическая практика относится к блоку 2 «Практика» обязательной части программы специалитета по специальности 36.05.01 – Ветеринария, проводится дискретно на 4 курсе.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практика базируется на знаниях, умениях и навыках, полученных в результате изучения дисциплин «Вирусология», «Ветеринарная микробиология и микология», «Оперативная хирургия с топографической анатомией» блока 1 «Дисциплины (модули)» рабочего учебного плана по специальности 36.05.01 – Ветеринария, является логическим завершением изучения данных дисциплин. 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Знания и умения, полученные и закреплённые при прохождении практики, необходимы для изучения дисциплин: «Эпизоотология и инфекционные болезни животных», «Эмерджентные и трансграничные болезни животных», «Управление рисками при зоонозах» и др.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обеспечивает преемственность и последовательность в изучении теоретического и практического материала и предусматривает комплексный подход к освоению ОПОП специалитета.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учебной практики: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Вид практики: учебная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Тип учебной практики: технологическная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Способ проведения учебной практики: стационарный, выездной.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проведения: дискретная: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 </w:t>
            </w:r>
          </w:p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3. Требования к результатам освоения учебной практики: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Проведение технологической практики направлено на формирование у обучающихся  универсальных компетенций УК-1, УК-4, УК-6, УК-7 УК-8, общепрофессиональных компетенций ОПК-1, ОПК-2, ОПК-4, ОПК-5 и профессиональной компетенции ПК-1, ПК-2, ПК-3, ПК-5 установленных программой специалитета.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достижения: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УК-1.1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методы критического анализа и оценки современных научных достижений; основные принципы критического анализа.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УК-1.2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получать новые знания на основе анализа, синтеза и др.; собирать и обобщать данные по актуальным научным проблемам, относящимся к профессиональной области; осуществлять поиск информации и решений на основе действий, эксперимента и опыта.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УК-1.3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Владеть: исследованием проблемы профессиональной деятельности с применением анализа, синтеза и других методов интеллектуальной деятельности; выявлением проблем и использованием адекватных методов для их решения; демонстрированием оценочных суждений в решении проблемных профессиональных ситуаций.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достижения: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УК-6.1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содержание процессов самоорганизации и самообразования, их особенности и технологии реализации, исходя из целей совершенствования профессиональной деятельности.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УК-6.2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Уметь: самостоятельно строить процесс овладения отобранной и структурированной информацией. 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УК-6.3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приемами саморегуляции психоэмоциональных и функциональных состояний.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достижения: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УК-8.1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последствия воздействия вредных и опасных факторов на организм животных, человека и природную среду, методы и способы защиты от них.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УК-8.2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принимать решения по обеспечению безопасности в условиях производства и чрезвычайных ситуациях.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УК-8.3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навыками по обеспечению безопасности в системе «человек-животные-среда обитания».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биологический статус и нормативные клинические показатели органов и систем организма животных (ОПК-1)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</w:t>
            </w: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ОПК-1.1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технику безопасности и правила личной гигиены при обследовании животных, способы их фиксации; схемы клинического исследования животного и порядок исследования отдельных систем организма.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ОПК-1.2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ОПК-1.3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 (ОПК-2)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достижения: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ОПК-2.1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биоэкологии;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ОПК-2.2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использовать экологические факторы окружающей среды и законы экологии в с/х производстве; применять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ОПК-2.3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представлением о возникновении живых организмов, уровнях организации живой материи, о благоприятных и неблагоприятных факторах, влияющих на организм; основой изучения экологического познания окружающего мира, законов развития природы и общества;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 (ОПК-4)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достижения: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ОПК-4.1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ОПК-4.2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применять современные технологии и методы исследований в профессиональной деятельности, интерпретировать полученные результаты.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ОПК-4.3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ОПК-5.</w:t>
            </w: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</w:t>
            </w: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баз данных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 ОПК-5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достижения:</w:t>
            </w:r>
          </w:p>
          <w:p w:rsidR="006E3611" w:rsidRPr="006E3611" w:rsidRDefault="006E3611" w:rsidP="006E3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 5.1</w:t>
            </w:r>
          </w:p>
          <w:p w:rsidR="006E3611" w:rsidRPr="006E3611" w:rsidRDefault="006E3611" w:rsidP="006E3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</w:t>
            </w: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6E3611" w:rsidRPr="006E3611" w:rsidRDefault="006E3611" w:rsidP="006E3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 5.2</w:t>
            </w:r>
          </w:p>
          <w:p w:rsidR="006E3611" w:rsidRPr="006E3611" w:rsidRDefault="006E3611" w:rsidP="006E3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новые информационные технологии для решения поставленных задач в своей профессиональной деятельности, работать со специализированными информационными базами данных.</w:t>
            </w:r>
          </w:p>
          <w:p w:rsidR="006E3611" w:rsidRPr="006E3611" w:rsidRDefault="006E3611" w:rsidP="006E3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 5.3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</w:t>
            </w: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ь:</w:t>
            </w: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навыками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 (ПК-1).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достижения: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ПК-1.1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анатомо-физиологические основы функционирования организма, общие закономерности организации органов и систем органов; общие закономерности строения организма в свете единства структуры и функции.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ПК-1.2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Уметь: анализировать закономерности функционирования органов и систем организма, интерпретировать результаты современных диагностических технологий по возрастно-половым группам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 с учетом их физиологических особенностей; применять специализированное оборудование и инструменты. 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ПК-1.3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 методами экстерьера иинтерьера животных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 (ПК-2)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достижения: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ПК-2.1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значение генетических, зоосоциальных, зоотехнологических,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ПК-2.2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проводить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осуществлять профилактику, диагностику и лечение животных при инфекционных и инвазионных болезнях; разрабатывать комплекс мероприятий по профилактике бесплодия животных.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ПК-2.3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 (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ПК-3)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достижения: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ПК-3.1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ПК-3.2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действия лекарственных препаратов, расшифровывать механизмы формирования ответных рефлекторных и гуморальных реакций при действии лекарственных средств на организм животного, контролировать производство лекарственных препаратов и биопрепаратов.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ПК-3.3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а также фармакологической терминологией</w:t>
            </w: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</w:t>
            </w:r>
            <w:r w:rsidRPr="006E36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продовольственной безопасности, проводить санитарную оценку животноводческих помещений и сооружений (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ПК-5)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достижения: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 5.1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стандарты в области ветеринарно-санитарной оценки и контроля производства безопасной продукции животноводства, пчеловодства, водного промысла и кормов, а также продуктов растительного происхождения; правила проведения ветеринарно-санитарной экспертизы и контроля качества продуктов питания животного происхождения; профилактические мероприятия по предотвращению зоонозов; современные средства и способы дезинфекции, дезинсекции и дератизации боенских и мясоперерабатывающих предприятий; нормы и правила по организации и контролю транспортировки животных, сырья, продукции животного происхождения, продукции пчеловодства и водного промысла; биологию и жизненные циклы животных – возбудителей зоонозов, а также факторы, благоприятствующие их распространению; основные понятия и термины в области оценки качества продуктов убоя животных, их химический состав, пищевую ценность, факторы, формирующие качество.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 5.2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ветеринарно-санитарный предубойный осмотр животных и птицы, послеубойную ветеринарно-санитарную экспертизу туш и органов; правильно оценивать качество и контроль выпуска сельскохозяйственной продукции; давать оценку пригодности подконтрольной продукции по органолептическим свойствам и результатам лабораторных исследований, контролировать режимы рабочих параметров всех звеньев переработки животноводческого сырья; организовывать и контролировать погрузку и транспортировку убойных животных, сырья, продукции животного и растительного происхождения; определять видовую принадлежность мяса животных; проводить бактериологический анализ мяса и мясных продуктов; использовать методы технохимического контроля консервированных продуктов животного и растительного происхождения</w:t>
            </w: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 5.3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</w:t>
            </w: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ветеринарно-санитарного предубойного осмотра животных и птицы, оценки качества сельскохозяйственной продукции и кормов, проведения биохимических и бактериологических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животноводческой продукции; техникой отбора проб, консервирования материала и транспортировки в ветеринарную лабораторию для бактериологического, вирусологического, физико-химического, микологического, токсикологического и радиометрического исследования; способами и методикой транспортировки убойных животных, сырья и продукции животного происхождения; навыками проведения ветеринарно-санитарной экспертизы продуктов животноводства и выдачи обоснованного заключения об их биологической безопасности, а также проведения ветеринарно-санитарного контроля продуктов растительного происхождения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4. Место проведения учебной практики «Технологическая практика»: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Учебная технологическая практика проводится на базе кафедр эпизоотологии и терапии, анатомии, физиологии и хирургии ФГБОУ ВО Орловский ГАУ, вивария Инновационного научно-исследовательского испытательного центра ФГБОУ ВО Орловский ГАУ, а также в форме экскурсии по профильным организациям, деятельность которых связана со специальностью 36.05.01 – Ветеринария.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для обучающихся с ограниченными возможностями здоровья (ОВЗ) и инвалидов проводится с учетом особенностей их психофизического развития, индивидуальных возможностей и состояния здоровья. Выбор места прохождения практик для данных лиц производится с учетом состояния здоровья обучающихся и требований по доступности. </w:t>
            </w:r>
          </w:p>
          <w:p w:rsidR="006E3611" w:rsidRPr="006E3611" w:rsidRDefault="006E3611" w:rsidP="006E3611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5. Основные разделы технологической практики: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82"/>
              <w:gridCol w:w="3272"/>
              <w:gridCol w:w="2960"/>
              <w:gridCol w:w="1956"/>
            </w:tblGrid>
            <w:tr w:rsidR="006E3611" w:rsidRPr="006E3611" w:rsidTr="00D86FEA">
              <w:trPr>
                <w:jc w:val="center"/>
              </w:trPr>
              <w:tc>
                <w:tcPr>
                  <w:tcW w:w="1382" w:type="dxa"/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272" w:type="dxa"/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Разделы (этапы практики)</w:t>
                  </w:r>
                </w:p>
              </w:tc>
              <w:tc>
                <w:tcPr>
                  <w:tcW w:w="2960" w:type="dxa"/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Виды учебной работы, на практике включая самостоятельную работу студентов и трудоемкость 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часах)</w:t>
                  </w:r>
                </w:p>
              </w:tc>
              <w:tc>
                <w:tcPr>
                  <w:tcW w:w="1956" w:type="dxa"/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текущего контроля</w:t>
                  </w:r>
                </w:p>
              </w:tc>
            </w:tr>
            <w:tr w:rsidR="006E3611" w:rsidRPr="006E3611" w:rsidTr="00D86FEA">
              <w:trPr>
                <w:jc w:val="center"/>
              </w:trPr>
              <w:tc>
                <w:tcPr>
                  <w:tcW w:w="95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семестр (108 часов)</w:t>
                  </w:r>
                </w:p>
              </w:tc>
            </w:tr>
            <w:tr w:rsidR="006E3611" w:rsidRPr="006E3611" w:rsidTr="00D86FEA">
              <w:trPr>
                <w:jc w:val="center"/>
              </w:trPr>
              <w:tc>
                <w:tcPr>
                  <w:tcW w:w="13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  <w:lang w:eastAsia="en-US"/>
                    </w:rPr>
                    <w:t xml:space="preserve">Инструктаж по ознакомлению с требованиями охраны труда, техники безопасности, пожарной безопасности, а также правилами </w:t>
                  </w:r>
                  <w:r w:rsidRPr="006E3611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  <w:lang w:eastAsia="en-US"/>
                    </w:rPr>
                    <w:lastRenderedPageBreak/>
                    <w:t>внутреннего трудового распорядка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Знакомство с организационной структурой ветеринарной лаборатории. Техника </w:t>
                  </w: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безопасности – 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Демонстрация практических навыков, вопросы для устного </w:t>
                  </w: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опроса, тест, решение ситуационных задач</w:t>
                  </w:r>
                </w:p>
              </w:tc>
            </w:tr>
            <w:tr w:rsidR="006E3611" w:rsidRPr="006E3611" w:rsidTr="00D86FEA">
              <w:trPr>
                <w:jc w:val="center"/>
              </w:trPr>
              <w:tc>
                <w:tcPr>
                  <w:tcW w:w="13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Устройство, порядок работы отделов бактериологии и паразитологии, серологии, ПЦР-диагностики, вирусологии </w:t>
                  </w:r>
                  <w:r w:rsidRPr="006E361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ФГБУ</w:t>
                  </w:r>
                </w:p>
                <w:p w:rsidR="006E3611" w:rsidRPr="006E3611" w:rsidRDefault="006E3611" w:rsidP="006E3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«Центральная научно-</w:t>
                  </w:r>
                </w:p>
                <w:p w:rsidR="006E3611" w:rsidRPr="006E3611" w:rsidRDefault="006E3611" w:rsidP="006E3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методическая ветеринарная</w:t>
                  </w:r>
                </w:p>
                <w:p w:rsidR="006E3611" w:rsidRPr="006E3611" w:rsidRDefault="006E3611" w:rsidP="006E3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лаборатория». Орловский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филиал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лабораторной посуды, инструментов к работе, приготовление питательных сред –6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6E3611" w:rsidRPr="006E3611" w:rsidTr="00D86FEA">
              <w:trPr>
                <w:jc w:val="center"/>
              </w:trPr>
              <w:tc>
                <w:tcPr>
                  <w:tcW w:w="13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Устройство, порядок работы отделов бактериологии и паразитологии, серологии, ПЦР-диагностики, вирусологии </w:t>
                  </w:r>
                  <w:r w:rsidRPr="006E361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ФГБУ</w:t>
                  </w:r>
                </w:p>
                <w:p w:rsidR="006E3611" w:rsidRPr="006E3611" w:rsidRDefault="006E3611" w:rsidP="006E3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«Центральная научно-</w:t>
                  </w:r>
                </w:p>
                <w:p w:rsidR="006E3611" w:rsidRPr="006E3611" w:rsidRDefault="006E3611" w:rsidP="006E3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методическая ветеринарная</w:t>
                  </w:r>
                </w:p>
                <w:p w:rsidR="006E3611" w:rsidRPr="006E3611" w:rsidRDefault="006E3611" w:rsidP="006E3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лаборатория». Орловский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филиал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Освоение микроскопических и вирусологических методов исследований. Проведение бактериологического и вирусологического анализа патологического материала – 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6E3611" w:rsidRPr="006E3611" w:rsidTr="00D86FEA">
              <w:trPr>
                <w:jc w:val="center"/>
              </w:trPr>
              <w:tc>
                <w:tcPr>
                  <w:tcW w:w="13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Устройство, порядок работы отделов бактериологии и паразитологии, серологии, ПЦР-</w:t>
                  </w: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диагностики, вирусологии </w:t>
                  </w:r>
                  <w:r w:rsidRPr="006E361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ФГБУ</w:t>
                  </w:r>
                </w:p>
                <w:p w:rsidR="006E3611" w:rsidRPr="006E3611" w:rsidRDefault="006E3611" w:rsidP="006E3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«Центральная научно-</w:t>
                  </w:r>
                </w:p>
                <w:p w:rsidR="006E3611" w:rsidRPr="006E3611" w:rsidRDefault="006E3611" w:rsidP="006E3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методическая ветеринарная</w:t>
                  </w:r>
                </w:p>
                <w:p w:rsidR="006E3611" w:rsidRPr="006E3611" w:rsidRDefault="006E3611" w:rsidP="006E3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лаборатория». Орловский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филиал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Методы дезинфекции и стерилизации –6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Демонстрация практических навыков, вопросы </w:t>
                  </w: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для устного опроса, тест, решение ситуационных задач</w:t>
                  </w:r>
                </w:p>
              </w:tc>
            </w:tr>
            <w:tr w:rsidR="006E3611" w:rsidRPr="006E3611" w:rsidTr="00D86FEA">
              <w:trPr>
                <w:jc w:val="center"/>
              </w:trPr>
              <w:tc>
                <w:tcPr>
                  <w:tcW w:w="13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Устройство, порядок работы отделов бактериологии и паразитологии, серологии, ПЦР-диагностики, вирусологии </w:t>
                  </w:r>
                  <w:r w:rsidRPr="006E361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ФГБУ</w:t>
                  </w:r>
                </w:p>
                <w:p w:rsidR="006E3611" w:rsidRPr="006E3611" w:rsidRDefault="006E3611" w:rsidP="006E3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«Центральная научно-</w:t>
                  </w:r>
                </w:p>
                <w:p w:rsidR="006E3611" w:rsidRPr="006E3611" w:rsidRDefault="006E3611" w:rsidP="006E3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методическая ветеринарная</w:t>
                  </w:r>
                </w:p>
                <w:p w:rsidR="006E3611" w:rsidRPr="006E3611" w:rsidRDefault="006E3611" w:rsidP="006E3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лаборатория». Орловский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филиал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Документация в ветеринарных лабораториях –6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6E3611" w:rsidRPr="006E3611" w:rsidTr="00D86FEA">
              <w:trPr>
                <w:jc w:val="center"/>
              </w:trPr>
              <w:tc>
                <w:tcPr>
                  <w:tcW w:w="13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лабораторными животными вивария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Кормление и уход за лабораторными животными. Биопроба. Аллергические пробы - 6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6E3611" w:rsidRPr="006E3611" w:rsidTr="00D86FEA">
              <w:trPr>
                <w:jc w:val="center"/>
              </w:trPr>
              <w:tc>
                <w:tcPr>
                  <w:tcW w:w="1382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Отбор проб патологического материала, крови, кормов, </w:t>
                  </w: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почвы, воздуха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Техника отбора проб патологического материала </w:t>
                  </w: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для бактериологического, вирусологического, серологического исследований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Демонстрация практических </w:t>
                  </w: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навыков, вопросы для устного опроса, тест, решение ситуационных задач</w:t>
                  </w:r>
                </w:p>
              </w:tc>
            </w:tr>
            <w:tr w:rsidR="006E3611" w:rsidRPr="006E3611" w:rsidTr="00D86FEA">
              <w:trPr>
                <w:jc w:val="center"/>
              </w:trPr>
              <w:tc>
                <w:tcPr>
                  <w:tcW w:w="13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диагностических исследований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бактериологического, серологического, вирусологического исследований. Решение диагностических задач - 6 часов.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6E3611" w:rsidRPr="006E3611" w:rsidTr="00D86FEA">
              <w:trPr>
                <w:jc w:val="center"/>
              </w:trPr>
              <w:tc>
                <w:tcPr>
                  <w:tcW w:w="138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Обсуждение, обработка и анализ полученной информации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текущей аттестации по учебной практике – 6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 к зачету</w:t>
                  </w:r>
                </w:p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</w:t>
                  </w:r>
                </w:p>
              </w:tc>
            </w:tr>
            <w:tr w:rsidR="006E3611" w:rsidRPr="006E3611" w:rsidTr="00D86FEA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3611" w:rsidRPr="006E3611" w:rsidTr="00D86FEA">
              <w:trPr>
                <w:jc w:val="center"/>
              </w:trPr>
              <w:tc>
                <w:tcPr>
                  <w:tcW w:w="13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Профилактика хирургической инфекции. Соблюдение правил асептики и антисептики при работе с животными и проведении хирургических вмешательств.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Освоение методов стерилизации инструментов, перевязочного и шовного материала. Подготовка рук хирурга и операционного поля к операции – 6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Демонстрация практических навыков</w:t>
                  </w:r>
                </w:p>
              </w:tc>
            </w:tr>
            <w:tr w:rsidR="006E3611" w:rsidRPr="006E3611" w:rsidTr="00D86FEA">
              <w:trPr>
                <w:jc w:val="center"/>
              </w:trPr>
              <w:tc>
                <w:tcPr>
                  <w:tcW w:w="13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Освоение техники местного обезболивания тканей и проведения общего наркоза </w:t>
                  </w: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животным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Приобрести навыки местного обезболивания тканей.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Отработать технику внутривенного, внутрикостного и орального вливания, приготовления необходимых смесей для введения. Провести ингаляционный и неингаляционный наркоз – 6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Демонстрация практических навыков</w:t>
                  </w:r>
                </w:p>
              </w:tc>
            </w:tr>
            <w:tr w:rsidR="006E3611" w:rsidRPr="006E3611" w:rsidTr="00D86FEA">
              <w:trPr>
                <w:jc w:val="center"/>
              </w:trPr>
              <w:tc>
                <w:tcPr>
                  <w:tcW w:w="13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Рассечение и соединение тканей. 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Операции в области живота. Лапаротомия.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Изучить основной хирургический инструмент, применяемый для рассечения и соединения тканей. Отработать технику рассечения и расслоения тканей, их соединение, завязывания узлов, а также основные методы остановки кровотечения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Изучить топографическую анатомию мягкой брюшной стенки и органов брюшной полости, иннервацию и кровоснабжение. Провести вскрытие брюшной стенки, наложение швов – 12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Демонстрация практических навыков</w:t>
                  </w:r>
                </w:p>
              </w:tc>
            </w:tr>
            <w:tr w:rsidR="006E3611" w:rsidRPr="006E3611" w:rsidTr="00D86FEA">
              <w:trPr>
                <w:jc w:val="center"/>
              </w:trPr>
              <w:tc>
                <w:tcPr>
                  <w:tcW w:w="138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Кастрация самцов.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Овариоэктомия.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Изучить топографическую анатомию и строение </w:t>
                  </w: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половых органов самцов. Провести кастрацию самцов различных видов животных -6 часов</w:t>
                  </w:r>
                </w:p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Изучить топографическую анатомию и строение половых органов самок. Провести кастрацию самок различных видов животных – 6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Демонстрация практических </w:t>
                  </w: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навыков</w:t>
                  </w:r>
                </w:p>
              </w:tc>
            </w:tr>
            <w:tr w:rsidR="006E3611" w:rsidRPr="006E3611" w:rsidTr="00D86FEA">
              <w:trPr>
                <w:jc w:val="center"/>
              </w:trPr>
              <w:tc>
                <w:tcPr>
                  <w:tcW w:w="1382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Руменотомия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Изучить топографическую анатомию и строение преджелудков жвачных животных. Провести вскрытие рубца у крупного рогатого скота – 12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Демонстрация практических навыков</w:t>
                  </w:r>
                </w:p>
              </w:tc>
            </w:tr>
            <w:tr w:rsidR="006E3611" w:rsidRPr="006E3611" w:rsidTr="00D86FEA">
              <w:trPr>
                <w:jc w:val="center"/>
              </w:trPr>
              <w:tc>
                <w:tcPr>
                  <w:tcW w:w="138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Обсуждение, обработка и анализ полученной информации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текущей аттестации по учебной практике – 6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</w:t>
                  </w:r>
                </w:p>
              </w:tc>
            </w:tr>
            <w:tr w:rsidR="006E3611" w:rsidRPr="006E3611" w:rsidTr="00D86FEA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3611" w:rsidRPr="006E3611" w:rsidTr="00D86FEA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за 6 семестр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611" w:rsidRPr="006E3611" w:rsidRDefault="006E3611" w:rsidP="006E361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6. Общая трудоемкость учебной практики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Общая трудоемкость учебной практики составляет 3 зачетных единиц (108 часов).</w:t>
            </w:r>
          </w:p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7. Форма контроля</w:t>
            </w:r>
          </w:p>
          <w:p w:rsidR="006E3611" w:rsidRPr="006E3611" w:rsidRDefault="006E3611" w:rsidP="006E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Форма контроля – зачет (4 курс)</w:t>
            </w:r>
          </w:p>
        </w:tc>
      </w:tr>
      <w:tr w:rsidR="006E3611" w:rsidRPr="006E3611" w:rsidTr="00D86FEA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Б2.О.01.03 (У)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Клиническая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1. Цель и задачи клинической практики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клинической практики состоит в изучении современных методов и последовательных этапов распознавания болезни и состояния больного животного с целью планирования, и осуществления лечебно-профилактических мероприятий.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Основными задачами клинической практики являются: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- изучение динамики и особенностей течения внутренних незаразных болезней в условиях интенсивного животноводства с промышленной технологией;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- анализ плана мероприятий по общей профилактике заразных болезней животных в хозяйствах;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- ознакомление с основной документацией первичного учета, правилами их ведения;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- дальнейшее совершенствование и разработка методов диагностики, изучение эндемических болезней;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- закрепление навыков по основным методам клинического обследования животных;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- освоение техники и различных методов введения лекарственных веществ в организм животных;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- разработка надежных способов групповой и индивидуальной терапии и профилактики незаразных болезней молодняка;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- проведение курации больных животных с инфекционной патологией и накопление материала для выполнения курсовой работы (истории болезни).</w:t>
            </w:r>
          </w:p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2. Место, тип и способ клинической практики в структуре ОПОП специалитета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практика относится к Блоку 2 Практика Обязательной части программы специалитета по специальности 36.05.01 Ветеринария. Обучающиеся проходят клиническую практику на 5 курсе. 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Вид практики – учебная, тип практики – клиническая практика,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 способ – выездная, стационарная. 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практики – дискретно по видам практик, путем выделения в календарном учебном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графике непрерывного периода учебного времени для проведения каждого вида (совокупности видов) практики.</w:t>
            </w:r>
          </w:p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3. Требования к результатам освоения клинической практики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Процесс прохождения клинической практики направлен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специалитета: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- способен управлять проектом на всех этапах его жизненного цикла (УК-2).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УК-2.1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методы представления и описания результатов проектной деятельности; методы, критерии и параметры оценки результатов выполнения проекта; принципы, методы и требования, предъявляемые к проектной работе.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УК-2.2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обосновывать теоретическую и практическую значимость полученных результатов; проверять и анализировать проектную документацию; прогнозировать развитие процессов в проектной профессиональной области; выдвигать инновационные идеи и нестандартные подходы к их решению в целях реализации проекта; рассчитывать качественные и количественные результаты, сроки выполнения проектной работы.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УК-2.3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Владеть: управлением проектами в области соответствующей профессиональной деятельности; распределением заданий и мотивацией к достижению целей; управлением разработкой технического задания проекта, управлением реализации профильной проектной работы и процессом обсуждения и доработки проекта; участием в разработке технического задания проекта, разработкой программы реализации проекта в профессиональной области; организацией проведения профессионального обсуждения проекта, участием в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ведении проектной документации; проектированием плана-графика реализации проекта; определением требований к результатам реализации проекта.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- способен организовывать и руководить работой команды, вырабатывая командную стратегию для достижения поставленной цели (УК-3).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УК-3.1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проблемы подбора эффективной команды; основные условия эффективной командной работы; основы стратегического управления человеческими ресурсами, нормативные правовые акты, касающиеся организации и осуществления профессиональной деятельности; модели организационного поведения, факторы формирования организационных отношений; стратегии и принципы командной работы, основные характеристики организационного климата и взаимодействия членов команды в организации.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УК-3.2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стиль управления и эффективность руководства командой; вырабатывать командную стратегию; применять принципы и методы организации командной деятельности; выбирать методы и методики исследования профессиональных практических задач.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УК-3.3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организацией и управлением командным взаимодействием в решении поставленных целей; созданием команды для выполнения практических задач; участием в разработке стратегии командной работы; умением работать в команде.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- 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УК-8.1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последствия воздействия вредных и опасных факторов на организм животных, человека и природную среду, методы и способы защиты от них.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УК-8.2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принимать решения по обеспечению безопасности в условиях производства и чрезвычайных ситуациях.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УК-8.3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навыками по обеспечению безопасности в системе «человек-животные-среда обитания».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- способен определять биологический статус и нормативные клинические показатели органов и систем организма животных (ОПК-1).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ОПК-1.1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технику безопасности и правила личной гигиены при обследовании животных,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ОПК-1.2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собирать и анализировать ананестические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ОПК-1.3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 (ОПК-2).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ОПК-2.1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ОПК-2.2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применять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животных; использовать методы экологического мониторинга при экологической экспертизе объектов АПК и производстве с/х продукции; проводить оценку влияния на организм животных антропогенных и экономических факторов.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ОПК-2.3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- способен осуществлять и совершенствовать профессиональную деятельность в соответствии с нормативно-правовыми актами в сфере АПК (ОПК-3).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ОПК-3.1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основы национального и международного ветеринарного законодательства, конкретные правила и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положения, регулирующие ветеринарную деятельность на местном, национальном и международном уровнях.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ОПК-3.2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находить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ОПК-3.3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нормативно-правовой базой и этическими нормами при осуществлении профессиональной деятельности.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-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 (ОПК-4).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ОПК-4.1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ОПК-4.2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применять современные технологии и методы исследований в профессиональной деятельности, интерпретировать полученные результаты.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ОПК-4.3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 (ОПК-5).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ОПК-5.1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ОПК-5.2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применять новые информационные технологии для решения поставленных задач в своей профессиональной деятельности, работать со специализированными информационными базами данных.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ОПК-5.3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навыками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- способен анализировать, идентифицировать и осуществлять оценку опасности риска возникновения и распространения болезней (ОПК-6).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ОПК-6.1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ОПК-6.2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проводить оценку риска возникновения болезней животных, включая импорт животных и продуктов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 происхождения и прочих мероприятий ветеринарных служб.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ОПК-6.3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навыками проведения процедур идентификации, выбора и реализации мер, которые могут быть использованы для снижения уровня риска.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-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 (ПК-1).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ПК-1.1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инфекционные болезни животных и особенности их проявления.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ПК-1.2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закономерности функционирования органов и систем организма, интерпретировать результаты современных диагностических технологий по возрастно-половым группам животных с учетом их физиологических особенностей; использовать экспериментальные, микробиологические и лабораторно-инструментальные методы при определении функционального состояния животных; применять специализированное оборудование и инструменты; планировать и осуществлять комплекс профилактических мероприятий.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ПК-1.3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методами исследования состояния животного; приемами выведения животного из критического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состояния; навыками прогнозирования результатов диагностики, лечения и оценки возможных последствий; техническими приёмами микробиологических исследований.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 (ПК-2).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ПК-2.1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значение генетических, зоосоциальных, зоотехнологических,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ПК-2.2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проводить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осуществлять профилактику, диагностику и лечение животных при инфекционных болезнях.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ПК-2.3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врачебным мышлением, основными методами профилактики болезней животных инфекционной этиологии; клиническим обследованием животных; методами ветеринарной санитарии и оздоровления хозяйств.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</w:t>
            </w: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производства, реализации кормов, кормовых добавок и ветеринарных препаратов (ПК-3).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ПК-3.1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ПК-3.2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действия лекарственных препаратов, расшифровывать механизмы формирования ответных рефлекторных и гуморальных реакций при действии лекарственных средств на организм животного.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ПК-3.3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а также фармакологической терминологией.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-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 (ПК-4).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ПК-4.1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параметры функционального состояния животных в норме и при патологии; патологическую анатомию животных при постановке посмертного диагноза.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ПК-4.2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методически правильно производить вскрытие трупов и патоморфологическую диагностику, правильно отбирать, фиксировать и пересылать патологический материал для лабораторного исследования; производить судебно- ветеринарную экспертизу на основе правил ведения документооборота.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ПК-4.3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навыками оценки ветеринарно-санитарного состояния объектов для утилизации трупов животных; осуществлением карантинных мероприятий на животноводческих объектах; соблюдением правил хранения и утилизации биологических отходов.</w:t>
            </w:r>
          </w:p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4. Общая трудоемкость учебной практики по дисциплине: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Общая трудоемкость клинической практики составляет 4 зачетных единицы (144 часа).</w:t>
            </w:r>
          </w:p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5. Форма контроля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Форма контроля – зачет (5 курсе).</w:t>
            </w:r>
          </w:p>
        </w:tc>
      </w:tr>
      <w:tr w:rsidR="006E3611" w:rsidRPr="006E3611" w:rsidTr="00D86FEA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Б2.О.02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611" w:rsidRPr="006E3611" w:rsidTr="00D86FEA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Б2.О.02.01(П)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Врачебно-производственная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1. Цель и задачи врачебно-производственной практики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Целью врачебно-производственной практики является закрепление теоретических и практических знаний, полученных студентами при изучении дисциплин по специальности; приобретение навыков организационной работы на животноводческих предприятиях различной формы собственности, формирование активной социальной позиции будущего специалиста. 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Задачами врачебно-производственной практики являются: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-умение правильно пользоваться медико-технической и ветеринарной аппаратурой, инструментарием и оборудованием; 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-осуществление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применение: 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-способность и готовность назначать больным адекватное лечение в соответствии с поставленным диагнозом, 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животных; 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-проведение экспертной оценки и контроля технологических процессов и операций по переработке сырья животного и растительного происхождения, зданий и сооружений для содержания животных; 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-использование нормативной документации, принятой в ветеринарии и здравоохранении (законы РФ, технические регламенты, стандарты, приказы, правила, рекомендации; 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-знания организационной структуры, управленческой и экономической деятельности лечебно-профилактических учреждений различных типов и различных форм собственности по оказанию ветеринарной помощи населению, анализировать показатели их работы, проводить оценку эффективности противоэпизоотических и лечебно-профилактических мероприятий; 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-рациональную организацию труда среднего и младшего персонала ветеринарных лечебно-профилактических учреждений, их обучение основным манипуляциям и процедурам; организации и проведения мониторинга возникновения и распространения инфекционных, инвазионных и других болезней;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составление перспективных планов работы ветеринарных и производственных подразделений, оценивать и прогнозировать экономическое развитие ветеринарной службы, проведение оценки эффективности ветеринарных мероприятий; 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-организацию и контроль технологических процессов по производству, переработке, хранению, транспортировке и реализации продукции животного происхождения; 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-участие в разработке новых методов, способов и приёмов изготовления и контроля качества </w:t>
            </w:r>
            <w:r w:rsidRPr="006E36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лекарственных средств</w:t>
            </w:r>
          </w:p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2. Место, тип и способ врачебно-производственной практики в структуре ОПОП специалитета</w:t>
            </w:r>
          </w:p>
          <w:p w:rsidR="006E3611" w:rsidRPr="006E3611" w:rsidRDefault="006E3611" w:rsidP="006E3611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Врачебно-производственная практика является завершающей частью программы подготовки обучающихся в соответствии с ФГОС ВО - специалитет по специальности 36.05.01 – «Ветеринария». Врачебно-производственная практика, обучающихся относится к блоку 2 «Практика», обязательной части программы специалитета по специальности 36.05.01 «Ветеринария» и проводится на шестом курсе.</w:t>
            </w:r>
          </w:p>
          <w:p w:rsidR="006E3611" w:rsidRPr="006E3611" w:rsidRDefault="006E3611" w:rsidP="006E36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Вид </w:t>
            </w:r>
            <w:r w:rsidRPr="006E361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–производственная.</w:t>
            </w:r>
          </w:p>
          <w:p w:rsidR="006E3611" w:rsidRPr="006E3611" w:rsidRDefault="006E3611" w:rsidP="006E3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Тип практики </w:t>
            </w:r>
            <w:r w:rsidRPr="006E36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врачебно-производственная практика</w:t>
            </w:r>
            <w:r w:rsidRPr="006E361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.</w:t>
            </w:r>
          </w:p>
          <w:p w:rsidR="006E3611" w:rsidRPr="006E3611" w:rsidRDefault="006E3611" w:rsidP="006E3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Способ проведения </w:t>
            </w:r>
            <w:r w:rsidRPr="006E361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– выездная, стационарная</w:t>
            </w:r>
          </w:p>
          <w:p w:rsidR="006E3611" w:rsidRPr="006E3611" w:rsidRDefault="006E3611" w:rsidP="006E3611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Форма проведения </w:t>
            </w:r>
            <w:r w:rsidRPr="006E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 w:rsidRPr="006E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6E36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дискретно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практики. предусмотренных ОПОП.</w:t>
            </w:r>
          </w:p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3. Требования к результатам освоения клинической практики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Процесс прохождения врачебно-производственной практики направлен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специалитета: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- Способен создавать и поддерживать безопасные условия жизнедеятельности, в том числе при возникновении чрезвычайных ситуаций (УК-8)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УК-8.1</w:t>
            </w:r>
          </w:p>
          <w:p w:rsidR="006E3611" w:rsidRPr="006E3611" w:rsidRDefault="006E3611" w:rsidP="006E36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последствия воздействия вредных и опасных факторов на организм животных, человека и природную среду, методы и способы защиты от них.</w:t>
            </w:r>
          </w:p>
          <w:p w:rsidR="006E3611" w:rsidRPr="006E3611" w:rsidRDefault="006E3611" w:rsidP="006E36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УК-8.2</w:t>
            </w:r>
          </w:p>
          <w:p w:rsidR="006E3611" w:rsidRPr="006E3611" w:rsidRDefault="006E3611" w:rsidP="006E36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принимать решения по обеспечению безопасности в условиях производства и чрезвычайных ситуациях.</w:t>
            </w:r>
          </w:p>
          <w:p w:rsidR="006E3611" w:rsidRPr="006E3611" w:rsidRDefault="006E3611" w:rsidP="006E36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УК-8.3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навыками по обеспечению безопасности в системе «человек-животные-среда обитания».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 Способен определять биологический статус и нормативные клинические показатели органов и систем организма животных (ОПК-1)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ОПК-1.1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>Знать: технику безопасности и правила личной гигиены при обследовании животных,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ОПК-1.2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>Уметь: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ОПК-1.3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Владеть: 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 (ОПК-2)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ОПК-2.1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биоэкологии;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ОПК-2.2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использовать экологические факторы окружающей среды и законы экологии в с/х производстве; применять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животных; использовать методы экологического мониторинга при экологической экспертизе объектов АПК и производстве с/х продукции; проводить оценку влияния на организм животных антропогенных и экономических факторов.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ОПК-2.3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представлением о возникновении живых организмов, уровнях организации живой материи, о благоприятных и неблагоприятных факторах, влияющих на организм; основой изучения экологического познания окружающего мира, законов развития природы и общества;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 Способен осуществлять и совершенствовать профессиональную деятельность в соответствии с нормативно-правовыми актами в сфере АПК (ОПК-3)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Индикаторы достижения</w:t>
            </w:r>
          </w:p>
          <w:p w:rsidR="006E3611" w:rsidRPr="006E3611" w:rsidRDefault="006E3611" w:rsidP="006E3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ОПК-3.1</w:t>
            </w:r>
          </w:p>
          <w:p w:rsidR="006E3611" w:rsidRPr="006E3611" w:rsidRDefault="006E3611" w:rsidP="006E3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 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6E3611" w:rsidRPr="006E3611" w:rsidRDefault="006E3611" w:rsidP="006E3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ОПК-3.2</w:t>
            </w:r>
          </w:p>
          <w:p w:rsidR="006E3611" w:rsidRPr="006E3611" w:rsidRDefault="006E3611" w:rsidP="006E3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Уметь: находить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6E3611" w:rsidRPr="006E3611" w:rsidRDefault="006E3611" w:rsidP="006E3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ОПК-3.3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Владеть:</w:t>
            </w: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нормативно-правовой базой и этическими нормами при осуществлении профессиональной деятельности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 (ОПК-4)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Индикаторы достижения</w:t>
            </w:r>
          </w:p>
          <w:p w:rsidR="006E3611" w:rsidRPr="006E3611" w:rsidRDefault="006E3611" w:rsidP="006E3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ОПК-4.1</w:t>
            </w:r>
          </w:p>
          <w:p w:rsidR="006E3611" w:rsidRPr="006E3611" w:rsidRDefault="006E3611" w:rsidP="006E3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6E3611" w:rsidRPr="006E3611" w:rsidRDefault="006E3611" w:rsidP="006E3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ОПК-4.2</w:t>
            </w:r>
          </w:p>
          <w:p w:rsidR="006E3611" w:rsidRPr="006E3611" w:rsidRDefault="006E3611" w:rsidP="006E3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Уметь: применять современные технологии и методы исследований в профессиональной деятельности, интерпретировать полученные результаты.</w:t>
            </w:r>
          </w:p>
          <w:p w:rsidR="006E3611" w:rsidRPr="006E3611" w:rsidRDefault="006E3611" w:rsidP="006E3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ОПК-4.3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Владеть: навыками работы со специализированным оборудованием для реализации поставленных задач при проведении исследований и разработке новых технологий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- Способен оформлять специальную документацию, анализировать результаты профессиональной </w:t>
            </w: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деятельности и представлять отчетные документы с использованием специализированных баз данных (ОПК-5)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Индикатор достижения</w:t>
            </w:r>
          </w:p>
          <w:p w:rsidR="006E3611" w:rsidRPr="006E3611" w:rsidRDefault="006E3611" w:rsidP="006E3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ОПК-5.1</w:t>
            </w:r>
          </w:p>
          <w:p w:rsidR="006E3611" w:rsidRPr="006E3611" w:rsidRDefault="006E3611" w:rsidP="006E3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 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6E3611" w:rsidRPr="006E3611" w:rsidRDefault="006E3611" w:rsidP="006E3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ОПК-5.2</w:t>
            </w:r>
          </w:p>
          <w:p w:rsidR="006E3611" w:rsidRPr="006E3611" w:rsidRDefault="006E3611" w:rsidP="006E3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Уметь: применять новые информационные технологии для решения поставленных задач в своей профессиональной деятельности, работать со специализированными информационными базами данных.</w:t>
            </w:r>
          </w:p>
          <w:p w:rsidR="006E3611" w:rsidRPr="006E3611" w:rsidRDefault="006E3611" w:rsidP="006E3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ОПК-5.3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Владеть: навыками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 Способен анализировать, идентифицировать и осуществлять оценку опасности риска возникновения и распространения болезней (ОПК-6)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Индикатор достижения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ОПК-6.1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Знать: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ОПК-6.2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оценку риска возникновения болезней животных, включая импорт животных и </w:t>
            </w: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продуктов животного происхождения и прочих мероприятий ветеринарных служб, осуществлять контроль запрещенных веществ в организме животных, продуктах животного происхождения и кормах.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ОПК-6.3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Владеть:</w:t>
            </w: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проведения процедур идентификации, выбора и реализации мер, которые могут быть использованы для снижения уровня риска.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 (ПК-1)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Индикатор достижения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ПК-1.1</w:t>
            </w:r>
          </w:p>
          <w:p w:rsidR="006E3611" w:rsidRPr="006E3611" w:rsidRDefault="006E3611" w:rsidP="006E3611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анатомо-физиологические основы функционирования организма, методики клинико-иммунобиологического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инфекционные болезни животных и особенности их проявления.</w:t>
            </w:r>
          </w:p>
          <w:p w:rsidR="006E3611" w:rsidRPr="006E3611" w:rsidRDefault="006E3611" w:rsidP="006E3611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ПК-1.2</w:t>
            </w:r>
          </w:p>
          <w:p w:rsidR="006E3611" w:rsidRPr="006E3611" w:rsidRDefault="006E3611" w:rsidP="006E3611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закономерности функционирования органов и систем организма, интерпретировать результаты современных диагностических технологий по возрастно-половым группам животных с учетом их физиологических особенностей; использовать экспериментальные, микробиологические и лабораторно-инструментальные методы при определении функционального состояния животных; применять специализированное оборудование и инструменты; планировать и осуществлять комплекс профилактических мероприятий.</w:t>
            </w:r>
          </w:p>
          <w:p w:rsidR="006E3611" w:rsidRPr="006E3611" w:rsidRDefault="006E3611" w:rsidP="006E3611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ПК-1.3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Владеть: методами исследования состояния животного; приемами выведения животного из критического состояния; навыками прогнозирования результатов диагностики, лечения и оценки возможных последствий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 (ПК-2)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Индикатор достижения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ПК-2.1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методы асептики и антисептики; эффективные средства и методы диагностики и профилактики.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ПК-2.2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Уметь: осуществлять профилактику, диагностику и лечение животных при инфекционных и инвазионных болезнях. 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ПК-2.3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врачебным мышлением, основными методами профилактики болезней животных инфекционной и инвазионной этиологии; клиническим обследованием животных.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 (ПК-3)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достижения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ПК-3.1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ПК-3.2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действия лекарственных препаратов, расшифровывать механизмы формирования ответных рефлекторных и гуморальных реакций при действии лекарственных средств на организм животного, контролировать производство лекарственных препаратов и биопрепаратов.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ПК-3.3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а также фармакологической терминологией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 (ПК-4)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Индикатор достижения</w:t>
            </w:r>
          </w:p>
          <w:p w:rsidR="006E3611" w:rsidRPr="006E3611" w:rsidRDefault="006E3611" w:rsidP="006E36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ПК-4.1</w:t>
            </w:r>
          </w:p>
          <w:p w:rsidR="006E3611" w:rsidRPr="006E3611" w:rsidRDefault="006E3611" w:rsidP="006E3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параметры функционального состояния животных в норме и при патологии; патологическую анатомию животных при постановке посмертного диагноза.</w:t>
            </w:r>
          </w:p>
          <w:p w:rsidR="006E3611" w:rsidRPr="006E3611" w:rsidRDefault="006E3611" w:rsidP="006E36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ПК-4.2</w:t>
            </w:r>
          </w:p>
          <w:p w:rsidR="006E3611" w:rsidRPr="006E3611" w:rsidRDefault="006E3611" w:rsidP="006E3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Уметь: методически правильно производить вскрытие трупов и патоморфологическую диагностику, правильно отбирать, фиксировать и пересылать патологический материал для лабораторного исследования; производить судебно- ветеринарную экспертизу на основе правил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документооборота.</w:t>
            </w:r>
          </w:p>
          <w:p w:rsidR="006E3611" w:rsidRPr="006E3611" w:rsidRDefault="006E3611" w:rsidP="006E36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ПК-4.3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навыками оценки ветеринарно-санитарного состояния объектов для утилизации трупов животных; осуществлением карантинных мероприятий на животноводческих объектах; соблюдением правил хранения и утилизации биологических отходов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 (ПК-5)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Индикатор достижения</w:t>
            </w:r>
          </w:p>
          <w:p w:rsidR="006E3611" w:rsidRPr="006E3611" w:rsidRDefault="006E3611" w:rsidP="006E36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ПК-5.1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Знать: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в области ветеринарно-санитарной оценки и контроля производства безопасной продукции животноводства, пчеловодства, водного промысла и кормов, а также продуктов растительного происхождения; правила проведения ветеринарно-санитарной экспертизы и контроля качества продуктов питания животного происхождения; профилактические мероприятия по предотвращению зоонозов; современные средства и способы дезинфекции, дезинсекции и дератизации боенских и мясоперерабатывающих предприятий; нормы и правила по организации и контролю транспортировки животных, сырья, продукции животного происхождения, продукции пчеловодства и водного промысла; биологию и жизненные циклы животных – возбудителей зоонозов, а также факторы, благоприятствующие их распространению; основные понятия и термины в области оценки качества продуктов убоя животных, их химический состав, пищевую ценность, факторы, формирующие качество.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ПК-5.2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проводить ветеринарно-санитарный предубойный осмотр животных и птицы, послеубойную ветеринарно-санитарную экспертизу туш и органов; правильно оценивать качество и контроль выпуска сельскохозяйственной продукции; давать оценку пригодности подконтрольной продукции по органолептическим свойствам и результатам лабораторных исследований, контролировать режимы рабочих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параметров всех звеньев переработки животноводческого сырья; организовывать и контролировать погрузку и транспортировку убойных животных, сырья, продукции животного и растительного происхождения; определять видовую принадлежность мяса животных; проводить бактериологический анализ мяса и мясных продуктов; использовать методы технохимического контроля консервированных продуктов животного и растительного происхождения.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ПК-5.3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методами ветеринарно-санитарного предубойного осмотра животных и птицы, оценки качества сельскохозяйственной продукции и кормов, проведения биохимических и бактериологических исследований животноводческой продукции; техникой отбора проб, консервирования материала и транспортировки в ветеринарную лабораторию для бактериологического, вирусологического, физико-химического, микологического, токсикологического и радиометрического исследования; способами и методикой транспортировки убойных животных, сырья и продукции животного происхождения; навыками проведения ветеринарно-санитарной экспертизы продуктов животноводства и выдачи обоснованного заключения об их биологической безопасности, а также проведения ветеринарно-санитарного контроля продуктов растительного происхождения.</w:t>
            </w:r>
          </w:p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4. Общая трудоемкость учебной практики по дисциплине: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Общая трудоемкость клинической практики составляет 6 зачетных единицы (216 часа).</w:t>
            </w:r>
          </w:p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5. Форма контроля</w:t>
            </w:r>
          </w:p>
          <w:p w:rsidR="006E3611" w:rsidRPr="006E3611" w:rsidRDefault="006E3611" w:rsidP="006E36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Форма контроля – дифференцированный зачет (6 курсе).</w:t>
            </w:r>
          </w:p>
        </w:tc>
      </w:tr>
      <w:tr w:rsidR="006E3611" w:rsidRPr="006E3611" w:rsidTr="00D86FEA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Б2.О.02.02(Н)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11" w:rsidRPr="006E3611" w:rsidRDefault="006E3611" w:rsidP="006E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11" w:rsidRPr="006E3611" w:rsidRDefault="006E3611" w:rsidP="006E36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1. Цель и задачи производственной практики</w:t>
            </w:r>
            <w:r w:rsidRPr="006E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научно-исследовательская работа</w:t>
            </w:r>
          </w:p>
          <w:p w:rsidR="006E3611" w:rsidRPr="006E3611" w:rsidRDefault="006E3611" w:rsidP="006E3611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Цель производственной практики</w:t>
            </w:r>
            <w:r w:rsidRPr="006E361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научно-исследовательская работа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состоит  в </w:t>
            </w:r>
            <w:r w:rsidRPr="006E361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систематизации, расширении и закреплении профессиональных знаний, формированиинавыков самостоятельно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осуществлять научно-исследовательскую деятельность с применением современных методов и инструментов проведения исследований</w:t>
            </w:r>
            <w:r w:rsidRPr="006E361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,  развитии навыков обработки полученных результатов, анализа и представления их в виде законченных научно-исследовательских разработок в письменном виде, оформления и  публичной защиты </w:t>
            </w:r>
            <w:r w:rsidRPr="006E361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результатов</w:t>
            </w:r>
          </w:p>
          <w:p w:rsidR="006E3611" w:rsidRPr="006E3611" w:rsidRDefault="006E3611" w:rsidP="006E3611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Научно-исследовательская работа направлена на решение следующих задач:</w:t>
            </w:r>
          </w:p>
          <w:p w:rsidR="006E3611" w:rsidRPr="006E3611" w:rsidRDefault="006E3611" w:rsidP="006E3611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1) получение навыков самостоятельной библиографической  работы по сбору и обработке научной, статистической, методической информации и практических данных с  привлечением  современных  информационных технологий;</w:t>
            </w:r>
          </w:p>
          <w:p w:rsidR="006E3611" w:rsidRPr="006E3611" w:rsidRDefault="006E3611" w:rsidP="006E3611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2) сбор данных, необходимых для написания выпускной квалификационной работы;</w:t>
            </w:r>
          </w:p>
          <w:p w:rsidR="006E3611" w:rsidRPr="006E3611" w:rsidRDefault="006E3611" w:rsidP="006E3611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3) обработка фактического материала, его структурирование; </w:t>
            </w:r>
          </w:p>
          <w:p w:rsidR="006E3611" w:rsidRPr="006E3611" w:rsidRDefault="006E3611" w:rsidP="006E3611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4) анализ достоверности, полученных результатов; анализ научной и практической значимости проводимых исследований;</w:t>
            </w:r>
          </w:p>
          <w:p w:rsidR="006E3611" w:rsidRPr="006E3611" w:rsidRDefault="006E3611" w:rsidP="006E3611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6E361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развитие навыков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изложения научных знаний по проблеме исследования в виде отчетов, публикаций,  докладов .</w:t>
            </w:r>
          </w:p>
          <w:p w:rsidR="006E3611" w:rsidRPr="006E3611" w:rsidRDefault="006E3611" w:rsidP="006E3611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2. Место, тип и способ производственной практики</w:t>
            </w:r>
            <w:r w:rsidRPr="006E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научно-исследовательская работа</w:t>
            </w: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структуре ОПОП специалитета</w:t>
            </w:r>
          </w:p>
          <w:p w:rsidR="006E3611" w:rsidRPr="006E3611" w:rsidRDefault="006E3611" w:rsidP="006E3611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научно-исследовательская работа относится к Блоку 2 Практика Обязательной части программы специалитета по специальности 36.05.01 Ветеринария и проводится на 6 курсе.</w:t>
            </w:r>
          </w:p>
          <w:p w:rsidR="006E3611" w:rsidRPr="006E3611" w:rsidRDefault="006E3611" w:rsidP="006E3611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Вид практики – производственная.</w:t>
            </w:r>
          </w:p>
          <w:p w:rsidR="006E3611" w:rsidRPr="006E3611" w:rsidRDefault="006E3611" w:rsidP="006E3611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Тип практики - научно-исследовательская работа</w:t>
            </w:r>
          </w:p>
          <w:p w:rsidR="006E3611" w:rsidRPr="006E3611" w:rsidRDefault="006E3611" w:rsidP="006E3611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– выездная, стационарная. </w:t>
            </w:r>
          </w:p>
          <w:p w:rsidR="006E3611" w:rsidRPr="006E3611" w:rsidRDefault="006E3611" w:rsidP="006E3611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практики – дискретная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практики.предусмотренных ОПОП.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3. Требования к результатам освоения производственной практики</w:t>
            </w:r>
            <w:r w:rsidRPr="006E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научно-исследовательская работа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Процесс прохождения производственной практики научно-исследовательская работа направлен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специалитета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- способен осуществлять критический анализ проблемных ситуаций на основе системного подхода, вырабатывать стратегию действий (УК-1) .</w:t>
            </w:r>
          </w:p>
          <w:p w:rsidR="006E3611" w:rsidRPr="006E3611" w:rsidRDefault="006E3611" w:rsidP="006E3611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УК-1.1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методы критического анализа и оценки современных научных достижений.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УК-1.2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получать новые знания на основе анализа, синтеза и др.; собирать и обобщать данные по актуальным научным проблемам, относящимся к профессиональной области; осуществлять поиск информации и решений на основе действий, эксперимента и опыта.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УК-1.3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исследованием проблемы профессиональной деятельности с применением анализа, синтеза и других методов интеллектуальной деятельности; выявлением проблем и использованием адекватных методов для их решения; демонстрированием оценочных суждений в решении проблемных профессиональных ситуаций.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- способен управлять проектом на всех этапах его жизненного цикла (УК-2).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УК-2.1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методы представления и описания результатов проектной деятельности; методы, критерии и параметры оценки результатов выполнения проекта; принципы, методы и требования, предъявляемые к проектной работе.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УК-2.2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обосновывать теоретическую и практическую значимость полученных результатов; проверять и анализировать проектную документацию; прогнозировать развитие процессов в проектной профессиональной области; выдвигать инновационные идеи и нестандартные подходы к их решению в целях реализации проекта; рассчитывать качественные и количественные результаты, сроки выполнения проектной работы.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УК-2.3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управлением проектами в области соответствующей профессиональной деятельности; распределением заданий и мотивацией к достижению целей; управлением разработкой технического задания проекта, управлением реализации профильной проектной работы и процессом обсуждения и доработки проекта; участием в разработке технического задания проекта, разработкой программы реализации проекта в профессиональной области; организацией проведения профессионального обсуждения проекта, участием в ведении проектной документации; проектированием плана-графика реализации проекта; определением требований к результатам реализации проекта.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- способен организовывать и руководить работой команды, вырабатывая командную стратегию для достижения поставленной цели (УК-3).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УК-3.1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проблемы подбора эффективной команды; основные условия эффективной командной работы; основы стратегического управления человеческими ресурсами, нормативные правовые акты, касающиеся организации и осуществления профессиональной деятельности; модели организационного поведения, факторы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организационных отношений; стратегии и принципы командной работы, основные характеристики организационного климата и взаимодействия членов команды в организации.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УК-3.2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стиль управления и эффективность руководства командой; вырабатывать командную стратегию; применять принципы и методы организации командной деятельности; выбирать методы и методики исследования профессиональных практических задач.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УК-3.3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организацией и управлением командным взаимодействием в решении поставленных целей; созданием команды для выполнения практических задач; участием в разработке стратегии командной работы; умением работать в команде.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-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УК-4.1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Знать: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и информационную инфраструктуру в организации; коммуникации в профессиональной этике; факторы улучшения коммуникации в организации, коммуникационные технологии в профессиональном взаимодействии; значение коммуникации в профессиональном взаимодействии; современные средства информационно-коммуникационных технологий.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УК-4.2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русском и иностранном языках письменные тексты научного стиля речи по профессиональным вопросам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УК-4.3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Владеть: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принципами представления планов и результатов собственной и командной деятельности с использованием коммуникативных технологий; технологией передачи профессиональной информации в информационно-телекоммуникационных сетях; использованием современных средств информационно-коммуникационных технологий.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- способен анализировать и учитывать разнообразие культур в процессе межкультурного взаимодействия (УК-5).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УК-5.1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основные принципы организации деловых контактов; методы подготовки к переговорам, национальные, этнокультурные и конфессиональные особенности и народные традиции населения; основные концепции взаимодействия в организации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УК-5.2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грамотно, доступно излагать профессиональную информацию в процессе межкультурного взаимодействия; соблюдать этические нормы и права человека.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УК-5.3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организацией продуктивного взаимодействия в профессиональной среде с учетом национальных, этнокультурных, конфессиональных особенностей; преодолением коммуникативных, образовательных, этнических, конфессиональных и других барьеров в процессе межкультурного взаимодействия.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-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УК-6.1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содержание процессов самоорганизации и самообразования, их особенности реализации, исходя из целей совершенствования профессиональной деятельности.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УК-6.2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строить процесс овладения отобранной и структурированной информацией.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УК-6.3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системного подхода к анализу научной информации.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способен осуществлять и совершенствовать профессиональную деятельность в соответствии с нормативно-правовыми актами в сфере АПК (ОПК-3).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ОПК-3.1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>Знать: 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ОПК-3.2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>Уметь: находить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ОПК-3.3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Владеть: нормативно-правовой базой и этическими нормами при осуществлении профессиональной деятельности.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 (ОПК-4).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ОПК-4.1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ОПК-4.2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применять современные технологии и методы исследований в профессиональной деятельности, интерпретировать полученные результаты.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ОПК-4.3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 (ОПК-5).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  <w:lang w:bidi="ru-RU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ОПК-5.1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Знать: 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  <w:lang w:bidi="ru-RU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lastRenderedPageBreak/>
              <w:t>ОПК-5.2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Уметь: применять новые информационные технологии для решения поставленных задач в своей профессиональной деятельности, работать со специализированными информационными базами данных.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  <w:lang w:bidi="ru-RU"/>
              </w:rPr>
            </w:pPr>
            <w:r w:rsidRPr="006E3611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ОПК-5.3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Владеть: навыками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- 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 (ПК-6).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ПК-6.1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>формы  и методы организации научно-исследовательской работы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самообразования, самореализации, направленные на повышение работоспособности в процессе подготовки и переподготовки специалистов ветеринарного профиля. 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ПК-6.2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 и проводить научные исследования и эксперименты на животных, обрабатывать и анализировать результаты опытов</w:t>
            </w: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ПК-6.3 </w:t>
            </w:r>
          </w:p>
          <w:p w:rsidR="006E3611" w:rsidRPr="006E3611" w:rsidRDefault="006E3611" w:rsidP="006E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  <w:r w:rsidRPr="006E3611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системного подхода к анализу научной информации</w:t>
            </w:r>
          </w:p>
          <w:p w:rsidR="006E3611" w:rsidRPr="006E3611" w:rsidRDefault="006E3611" w:rsidP="006E3611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4. Общая трудоемкость производственной практики</w:t>
            </w:r>
            <w:r w:rsidRPr="006E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научно-исследовательская работа</w:t>
            </w:r>
          </w:p>
          <w:p w:rsidR="006E3611" w:rsidRPr="006E3611" w:rsidRDefault="006E3611" w:rsidP="006E3611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трудоемкость производственной практики научно-исследовательская работасоставляет 2 зачетные единицы (72 часа).</w:t>
            </w:r>
          </w:p>
          <w:p w:rsidR="006E3611" w:rsidRPr="006E3611" w:rsidRDefault="006E3611" w:rsidP="006E3611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b/>
                <w:sz w:val="24"/>
                <w:szCs w:val="24"/>
              </w:rPr>
              <w:t>5. Форма контроля</w:t>
            </w:r>
          </w:p>
          <w:p w:rsidR="006E3611" w:rsidRPr="006E3611" w:rsidRDefault="006E3611" w:rsidP="006E3611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1">
              <w:rPr>
                <w:rFonts w:ascii="Times New Roman" w:hAnsi="Times New Roman" w:cs="Times New Roman"/>
                <w:sz w:val="24"/>
                <w:szCs w:val="24"/>
              </w:rPr>
              <w:t>Форма контроля – зачет (10 семестр).</w:t>
            </w:r>
          </w:p>
        </w:tc>
      </w:tr>
    </w:tbl>
    <w:p w:rsidR="00000000" w:rsidRPr="006E3611" w:rsidRDefault="006E3611" w:rsidP="006E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6E3611" w:rsidSect="006E36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BEE7F0"/>
    <w:lvl w:ilvl="0">
      <w:numFmt w:val="decimal"/>
      <w:lvlText w:val="*"/>
      <w:lvlJc w:val="left"/>
    </w:lvl>
  </w:abstractNum>
  <w:abstractNum w:abstractNumId="1">
    <w:nsid w:val="013871F4"/>
    <w:multiLevelType w:val="hybridMultilevel"/>
    <w:tmpl w:val="C408EB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E248B"/>
    <w:multiLevelType w:val="hybridMultilevel"/>
    <w:tmpl w:val="AA1A2102"/>
    <w:lvl w:ilvl="0" w:tplc="AF76C2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38A779A"/>
    <w:multiLevelType w:val="hybridMultilevel"/>
    <w:tmpl w:val="1DF46B22"/>
    <w:lvl w:ilvl="0" w:tplc="77FC7AB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4F97D20"/>
    <w:multiLevelType w:val="hybridMultilevel"/>
    <w:tmpl w:val="FA9A8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503608"/>
    <w:multiLevelType w:val="hybridMultilevel"/>
    <w:tmpl w:val="197C2E34"/>
    <w:lvl w:ilvl="0" w:tplc="77FC7AB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C5E1DF5"/>
    <w:multiLevelType w:val="hybridMultilevel"/>
    <w:tmpl w:val="F8544C6E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31125"/>
    <w:multiLevelType w:val="hybridMultilevel"/>
    <w:tmpl w:val="1DB4E7AA"/>
    <w:lvl w:ilvl="0" w:tplc="F7561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AF7628"/>
    <w:multiLevelType w:val="hybridMultilevel"/>
    <w:tmpl w:val="5762CD3A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152A25"/>
    <w:multiLevelType w:val="hybridMultilevel"/>
    <w:tmpl w:val="F81613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3C6622"/>
    <w:multiLevelType w:val="hybridMultilevel"/>
    <w:tmpl w:val="C35EA3DC"/>
    <w:lvl w:ilvl="0" w:tplc="306CEC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17750D67"/>
    <w:multiLevelType w:val="singleLevel"/>
    <w:tmpl w:val="92F6670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2">
    <w:nsid w:val="1CB75EA4"/>
    <w:multiLevelType w:val="hybridMultilevel"/>
    <w:tmpl w:val="81F8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E6618"/>
    <w:multiLevelType w:val="hybridMultilevel"/>
    <w:tmpl w:val="FB660414"/>
    <w:lvl w:ilvl="0" w:tplc="77FC7ABE">
      <w:start w:val="1"/>
      <w:numFmt w:val="bullet"/>
      <w:lvlText w:val=""/>
      <w:lvlJc w:val="left"/>
      <w:pPr>
        <w:ind w:left="1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4">
    <w:nsid w:val="2EEF3E4C"/>
    <w:multiLevelType w:val="multilevel"/>
    <w:tmpl w:val="60C0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8F3596"/>
    <w:multiLevelType w:val="multilevel"/>
    <w:tmpl w:val="DF2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40329"/>
    <w:multiLevelType w:val="hybridMultilevel"/>
    <w:tmpl w:val="DAE2A402"/>
    <w:lvl w:ilvl="0" w:tplc="6FBCFF3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6B3D09"/>
    <w:multiLevelType w:val="hybridMultilevel"/>
    <w:tmpl w:val="A210CE24"/>
    <w:lvl w:ilvl="0" w:tplc="B4C6B194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524C10"/>
    <w:multiLevelType w:val="hybridMultilevel"/>
    <w:tmpl w:val="81D8C714"/>
    <w:lvl w:ilvl="0" w:tplc="A2A28B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417317"/>
    <w:multiLevelType w:val="hybridMultilevel"/>
    <w:tmpl w:val="5B72A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F0392"/>
    <w:multiLevelType w:val="hybridMultilevel"/>
    <w:tmpl w:val="2A88F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6C4E95"/>
    <w:multiLevelType w:val="hybridMultilevel"/>
    <w:tmpl w:val="C0C61B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54C607AE"/>
    <w:multiLevelType w:val="hybridMultilevel"/>
    <w:tmpl w:val="A280AB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C3D72"/>
    <w:multiLevelType w:val="hybridMultilevel"/>
    <w:tmpl w:val="165E90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BF2F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F3306C"/>
    <w:multiLevelType w:val="hybridMultilevel"/>
    <w:tmpl w:val="ED7C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57D94"/>
    <w:multiLevelType w:val="hybridMultilevel"/>
    <w:tmpl w:val="CA722D2E"/>
    <w:lvl w:ilvl="0" w:tplc="798ED2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CD2F46"/>
    <w:multiLevelType w:val="hybridMultilevel"/>
    <w:tmpl w:val="81B46BB4"/>
    <w:lvl w:ilvl="0" w:tplc="EF949A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656E006C"/>
    <w:multiLevelType w:val="hybridMultilevel"/>
    <w:tmpl w:val="D4961A32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CA5F80"/>
    <w:multiLevelType w:val="hybridMultilevel"/>
    <w:tmpl w:val="A6E2993E"/>
    <w:lvl w:ilvl="0" w:tplc="4DF044B2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6D89618F"/>
    <w:multiLevelType w:val="hybridMultilevel"/>
    <w:tmpl w:val="044AFF9C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B5CEC"/>
    <w:multiLevelType w:val="multilevel"/>
    <w:tmpl w:val="3A4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3415EA"/>
    <w:multiLevelType w:val="hybridMultilevel"/>
    <w:tmpl w:val="D25C8D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4144AD"/>
    <w:multiLevelType w:val="hybridMultilevel"/>
    <w:tmpl w:val="085857E6"/>
    <w:lvl w:ilvl="0" w:tplc="306CE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78290F21"/>
    <w:multiLevelType w:val="multilevel"/>
    <w:tmpl w:val="DC5A1C4C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>
    <w:nsid w:val="79911088"/>
    <w:multiLevelType w:val="hybridMultilevel"/>
    <w:tmpl w:val="B89254AA"/>
    <w:lvl w:ilvl="0" w:tplc="04190001">
      <w:start w:val="1"/>
      <w:numFmt w:val="bullet"/>
      <w:pStyle w:val="ListParagraph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356BF"/>
    <w:multiLevelType w:val="hybridMultilevel"/>
    <w:tmpl w:val="27F2B274"/>
    <w:lvl w:ilvl="0" w:tplc="77FC7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D3FC0"/>
    <w:multiLevelType w:val="hybridMultilevel"/>
    <w:tmpl w:val="D8FA99DC"/>
    <w:lvl w:ilvl="0" w:tplc="B2EC7AC4">
      <w:start w:val="1"/>
      <w:numFmt w:val="bullet"/>
      <w:lvlText w:val="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427DF5"/>
    <w:multiLevelType w:val="hybridMultilevel"/>
    <w:tmpl w:val="CD165BA2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26C00"/>
    <w:multiLevelType w:val="hybridMultilevel"/>
    <w:tmpl w:val="15CA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E6F17"/>
    <w:multiLevelType w:val="hybridMultilevel"/>
    <w:tmpl w:val="2266F9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34"/>
  </w:num>
  <w:num w:numId="6">
    <w:abstractNumId w:val="19"/>
  </w:num>
  <w:num w:numId="7">
    <w:abstractNumId w:val="29"/>
  </w:num>
  <w:num w:numId="8">
    <w:abstractNumId w:val="15"/>
  </w:num>
  <w:num w:numId="9">
    <w:abstractNumId w:val="12"/>
  </w:num>
  <w:num w:numId="10">
    <w:abstractNumId w:val="28"/>
  </w:num>
  <w:num w:numId="11">
    <w:abstractNumId w:val="1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2"/>
  </w:num>
  <w:num w:numId="15">
    <w:abstractNumId w:val="3"/>
  </w:num>
  <w:num w:numId="16">
    <w:abstractNumId w:val="35"/>
  </w:num>
  <w:num w:numId="17">
    <w:abstractNumId w:val="25"/>
  </w:num>
  <w:num w:numId="18">
    <w:abstractNumId w:val="5"/>
  </w:num>
  <w:num w:numId="19">
    <w:abstractNumId w:val="2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37"/>
  </w:num>
  <w:num w:numId="23">
    <w:abstractNumId w:val="36"/>
  </w:num>
  <w:num w:numId="24">
    <w:abstractNumId w:val="6"/>
  </w:num>
  <w:num w:numId="25">
    <w:abstractNumId w:val="7"/>
  </w:num>
  <w:num w:numId="26">
    <w:abstractNumId w:val="11"/>
  </w:num>
  <w:num w:numId="27">
    <w:abstractNumId w:val="24"/>
  </w:num>
  <w:num w:numId="28">
    <w:abstractNumId w:val="33"/>
  </w:num>
  <w:num w:numId="29">
    <w:abstractNumId w:val="4"/>
  </w:num>
  <w:num w:numId="30">
    <w:abstractNumId w:val="20"/>
  </w:num>
  <w:num w:numId="31">
    <w:abstractNumId w:val="38"/>
  </w:num>
  <w:num w:numId="32">
    <w:abstractNumId w:val="1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7"/>
  </w:num>
  <w:num w:numId="38">
    <w:abstractNumId w:val="8"/>
  </w:num>
  <w:num w:numId="39">
    <w:abstractNumId w:val="2"/>
  </w:num>
  <w:num w:numId="40">
    <w:abstractNumId w:val="31"/>
  </w:num>
  <w:num w:numId="41">
    <w:abstractNumId w:val="9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6E3611"/>
    <w:rsid w:val="006E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E361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E361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4">
    <w:name w:val="heading 4"/>
    <w:basedOn w:val="a0"/>
    <w:link w:val="40"/>
    <w:qFormat/>
    <w:rsid w:val="006E36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6E361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361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6E361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rsid w:val="006E36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6E361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rmal (Web)"/>
    <w:basedOn w:val="a0"/>
    <w:rsid w:val="006E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6E3611"/>
    <w:rPr>
      <w:b/>
      <w:bCs/>
    </w:rPr>
  </w:style>
  <w:style w:type="character" w:styleId="a6">
    <w:name w:val="Emphasis"/>
    <w:qFormat/>
    <w:rsid w:val="006E3611"/>
    <w:rPr>
      <w:i/>
      <w:iCs/>
    </w:rPr>
  </w:style>
  <w:style w:type="paragraph" w:styleId="a7">
    <w:name w:val="footer"/>
    <w:basedOn w:val="a0"/>
    <w:link w:val="a8"/>
    <w:uiPriority w:val="99"/>
    <w:rsid w:val="006E36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rsid w:val="006E361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rsid w:val="006E3611"/>
  </w:style>
  <w:style w:type="paragraph" w:styleId="aa">
    <w:name w:val="header"/>
    <w:basedOn w:val="a0"/>
    <w:link w:val="ab"/>
    <w:rsid w:val="006E36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6E361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lock Text"/>
    <w:basedOn w:val="a0"/>
    <w:rsid w:val="006E361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0"/>
    <w:link w:val="ae"/>
    <w:rsid w:val="006E36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ae">
    <w:name w:val="Основной текст Знак"/>
    <w:basedOn w:val="a1"/>
    <w:link w:val="ad"/>
    <w:rsid w:val="006E3611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6E361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"/>
    <w:rsid w:val="006E3611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rsid w:val="006E3611"/>
    <w:rPr>
      <w:color w:val="0000FF"/>
      <w:u w:val="single"/>
    </w:rPr>
  </w:style>
  <w:style w:type="character" w:styleId="af2">
    <w:name w:val="FollowedHyperlink"/>
    <w:uiPriority w:val="99"/>
    <w:rsid w:val="006E3611"/>
    <w:rPr>
      <w:color w:val="800080"/>
      <w:u w:val="single"/>
    </w:rPr>
  </w:style>
  <w:style w:type="paragraph" w:styleId="3">
    <w:name w:val="List Bullet 3"/>
    <w:basedOn w:val="a0"/>
    <w:autoRedefine/>
    <w:rsid w:val="006E3611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bCs/>
      <w:i/>
      <w:iCs/>
      <w:sz w:val="28"/>
      <w:szCs w:val="28"/>
    </w:rPr>
  </w:style>
  <w:style w:type="paragraph" w:customStyle="1" w:styleId="FR2">
    <w:name w:val="FR2"/>
    <w:rsid w:val="006E361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нак Знак Знак Знак Знак Знак Знак1 Знак Знак"/>
    <w:basedOn w:val="a0"/>
    <w:rsid w:val="006E36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6E36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6E3611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alloon Text"/>
    <w:basedOn w:val="a0"/>
    <w:link w:val="af4"/>
    <w:uiPriority w:val="99"/>
    <w:rsid w:val="006E361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rsid w:val="006E3611"/>
    <w:rPr>
      <w:rFonts w:ascii="Tahoma" w:eastAsia="Times New Roman" w:hAnsi="Tahoma" w:cs="Times New Roman"/>
      <w:sz w:val="16"/>
      <w:szCs w:val="16"/>
    </w:rPr>
  </w:style>
  <w:style w:type="table" w:styleId="af5">
    <w:name w:val="Table Grid"/>
    <w:basedOn w:val="a2"/>
    <w:uiPriority w:val="59"/>
    <w:rsid w:val="006E361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6E36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6E3611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E3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0">
    <w:name w:val="a0"/>
    <w:basedOn w:val="a0"/>
    <w:rsid w:val="006E3611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Arial"/>
      <w:sz w:val="24"/>
      <w:szCs w:val="24"/>
    </w:rPr>
  </w:style>
  <w:style w:type="paragraph" w:styleId="af7">
    <w:name w:val="Title"/>
    <w:basedOn w:val="a0"/>
    <w:next w:val="a0"/>
    <w:link w:val="af8"/>
    <w:uiPriority w:val="10"/>
    <w:qFormat/>
    <w:rsid w:val="006E36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uiPriority w:val="10"/>
    <w:rsid w:val="006E36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">
    <w:name w:val="список с точками"/>
    <w:basedOn w:val="a0"/>
    <w:rsid w:val="006E3611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6E3611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6E3611"/>
    <w:pPr>
      <w:widowControl w:val="0"/>
      <w:suppressAutoHyphens/>
      <w:autoSpaceDE w:val="0"/>
      <w:spacing w:after="0" w:line="31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E36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1"/>
    <w:rsid w:val="006E3611"/>
  </w:style>
  <w:style w:type="character" w:styleId="af9">
    <w:name w:val="annotation reference"/>
    <w:rsid w:val="006E3611"/>
    <w:rPr>
      <w:sz w:val="16"/>
      <w:szCs w:val="16"/>
    </w:rPr>
  </w:style>
  <w:style w:type="paragraph" w:styleId="afa">
    <w:name w:val="annotation text"/>
    <w:basedOn w:val="a0"/>
    <w:link w:val="afb"/>
    <w:rsid w:val="006E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6E3611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rsid w:val="006E3611"/>
    <w:rPr>
      <w:b/>
      <w:bCs/>
    </w:rPr>
  </w:style>
  <w:style w:type="character" w:customStyle="1" w:styleId="afd">
    <w:name w:val="Тема примечания Знак"/>
    <w:basedOn w:val="afb"/>
    <w:link w:val="afc"/>
    <w:rsid w:val="006E3611"/>
    <w:rPr>
      <w:b/>
      <w:bCs/>
    </w:rPr>
  </w:style>
  <w:style w:type="character" w:customStyle="1" w:styleId="noprint">
    <w:name w:val="noprint"/>
    <w:rsid w:val="006E3611"/>
  </w:style>
  <w:style w:type="paragraph" w:styleId="HTML">
    <w:name w:val="HTML Preformatted"/>
    <w:basedOn w:val="a0"/>
    <w:link w:val="HTML0"/>
    <w:rsid w:val="006E3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rsid w:val="006E3611"/>
    <w:rPr>
      <w:rFonts w:ascii="Courier New" w:eastAsia="Calibri" w:hAnsi="Courier New" w:cs="Times New Roman"/>
      <w:sz w:val="20"/>
      <w:szCs w:val="20"/>
      <w:lang w:eastAsia="en-US"/>
    </w:rPr>
  </w:style>
  <w:style w:type="character" w:customStyle="1" w:styleId="fadd">
    <w:name w:val="fadd"/>
    <w:rsid w:val="006E3611"/>
  </w:style>
  <w:style w:type="paragraph" w:customStyle="1" w:styleId="13">
    <w:name w:val="Абзац списка1"/>
    <w:basedOn w:val="a0"/>
    <w:rsid w:val="006E3611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ListParagraph1">
    <w:name w:val="List Paragraph1"/>
    <w:basedOn w:val="a0"/>
    <w:rsid w:val="006E3611"/>
    <w:pPr>
      <w:numPr>
        <w:numId w:val="5"/>
      </w:numPr>
      <w:spacing w:line="288" w:lineRule="auto"/>
    </w:pPr>
    <w:rPr>
      <w:rFonts w:ascii="Calibri" w:eastAsia="Times New Roman" w:hAnsi="Calibri" w:cs="Times New Roman"/>
      <w:iCs/>
      <w:szCs w:val="21"/>
      <w:lang w:eastAsia="en-US"/>
    </w:rPr>
  </w:style>
  <w:style w:type="character" w:customStyle="1" w:styleId="afe">
    <w:name w:val="Основной текст_"/>
    <w:link w:val="30"/>
    <w:rsid w:val="006E3611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0"/>
    <w:link w:val="afe"/>
    <w:rsid w:val="006E3611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  <w:shd w:val="clear" w:color="auto" w:fill="FFFFFF"/>
    </w:rPr>
  </w:style>
  <w:style w:type="paragraph" w:styleId="aff">
    <w:name w:val="Plain Text"/>
    <w:basedOn w:val="a0"/>
    <w:link w:val="aff0"/>
    <w:rsid w:val="006E3611"/>
    <w:pPr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aff0">
    <w:name w:val="Текст Знак"/>
    <w:basedOn w:val="a1"/>
    <w:link w:val="aff"/>
    <w:rsid w:val="006E3611"/>
    <w:rPr>
      <w:rFonts w:ascii="Courier New" w:eastAsia="SimSun" w:hAnsi="Courier New" w:cs="Times New Roman"/>
      <w:sz w:val="20"/>
      <w:szCs w:val="20"/>
      <w:lang w:eastAsia="zh-CN"/>
    </w:rPr>
  </w:style>
  <w:style w:type="paragraph" w:customStyle="1" w:styleId="23">
    <w:name w:val="Абзац списка2"/>
    <w:basedOn w:val="a0"/>
    <w:rsid w:val="006E36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4">
    <w:name w:val="Обычный2"/>
    <w:rsid w:val="006E36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f1">
    <w:name w:val="!ОСН"/>
    <w:link w:val="aff2"/>
    <w:autoRedefine/>
    <w:rsid w:val="006E36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aff2">
    <w:name w:val="!ОСН Знак"/>
    <w:link w:val="aff1"/>
    <w:locked/>
    <w:rsid w:val="006E3611"/>
    <w:rPr>
      <w:rFonts w:ascii="Times New Roman" w:eastAsia="Times New Roman" w:hAnsi="Times New Roman" w:cs="Times New Roman"/>
      <w:bCs/>
      <w:iCs/>
      <w:sz w:val="24"/>
      <w:szCs w:val="24"/>
    </w:rPr>
  </w:style>
  <w:style w:type="paragraph" w:customStyle="1" w:styleId="FR1">
    <w:name w:val="FR1"/>
    <w:rsid w:val="006E3611"/>
    <w:pPr>
      <w:widowControl w:val="0"/>
      <w:autoSpaceDE w:val="0"/>
      <w:autoSpaceDN w:val="0"/>
      <w:adjustRightInd w:val="0"/>
      <w:spacing w:before="136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115pt">
    <w:name w:val="Основной текст + 11;5 pt;Полужирный"/>
    <w:rsid w:val="006E3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0">
    <w:name w:val="Основной текст + 11"/>
    <w:aliases w:val="5 pt,Полужирный,Основной текст + 8 pt,Курсив,Интервал 0 pt"/>
    <w:rsid w:val="006E36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1">
    <w:name w:val="Основной текст (5) + Полужирный"/>
    <w:rsid w:val="006E36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aff3">
    <w:name w:val="Для таблиц"/>
    <w:basedOn w:val="a0"/>
    <w:rsid w:val="006E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6E3611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6E3611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25">
    <w:name w:val="Основной текст2"/>
    <w:basedOn w:val="a0"/>
    <w:rsid w:val="006E36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</w:rPr>
  </w:style>
  <w:style w:type="paragraph" w:customStyle="1" w:styleId="aff4">
    <w:name w:val="Знак Знак Знак Знак Знак Знак Знак"/>
    <w:basedOn w:val="a0"/>
    <w:rsid w:val="006E36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1">
    <w:name w:val="p1"/>
    <w:basedOn w:val="a0"/>
    <w:rsid w:val="006E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6E3611"/>
  </w:style>
  <w:style w:type="character" w:customStyle="1" w:styleId="s2">
    <w:name w:val="s2"/>
    <w:rsid w:val="006E3611"/>
  </w:style>
  <w:style w:type="paragraph" w:customStyle="1" w:styleId="p3">
    <w:name w:val="p3"/>
    <w:basedOn w:val="a0"/>
    <w:rsid w:val="006E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0"/>
    <w:rsid w:val="006E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бычный3"/>
    <w:rsid w:val="006E3611"/>
    <w:pPr>
      <w:widowControl w:val="0"/>
      <w:spacing w:after="0" w:line="300" w:lineRule="auto"/>
      <w:ind w:left="40" w:right="200"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4">
    <w:name w:val="Абзац списка3"/>
    <w:basedOn w:val="a0"/>
    <w:rsid w:val="006E36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1">
    <w:name w:val="Абзац списка4"/>
    <w:basedOn w:val="a0"/>
    <w:rsid w:val="006E36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6">
    <w:name w:val="Body Text 2"/>
    <w:basedOn w:val="a0"/>
    <w:link w:val="27"/>
    <w:rsid w:val="006E361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7">
    <w:name w:val="Основной текст 2 Знак"/>
    <w:basedOn w:val="a1"/>
    <w:link w:val="26"/>
    <w:rsid w:val="006E3611"/>
    <w:rPr>
      <w:rFonts w:ascii="Calibri" w:eastAsia="Times New Roman" w:hAnsi="Calibri" w:cs="Times New Roman"/>
    </w:rPr>
  </w:style>
  <w:style w:type="paragraph" w:styleId="35">
    <w:name w:val="Body Text 3"/>
    <w:basedOn w:val="a0"/>
    <w:link w:val="36"/>
    <w:uiPriority w:val="99"/>
    <w:rsid w:val="006E36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rsid w:val="006E3611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Без интервала1"/>
    <w:rsid w:val="006E3611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cxsplast">
    <w:name w:val="2cxsplast"/>
    <w:basedOn w:val="a0"/>
    <w:rsid w:val="006E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6E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0"/>
    <w:rsid w:val="006E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xsplast">
    <w:name w:val="acxsplast"/>
    <w:basedOn w:val="a0"/>
    <w:rsid w:val="006E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">
    <w:name w:val="Абзац списка5"/>
    <w:basedOn w:val="a0"/>
    <w:rsid w:val="006E36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cxsplast">
    <w:name w:val="defaultcxsplast"/>
    <w:basedOn w:val="a0"/>
    <w:rsid w:val="006E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6E3611"/>
    <w:pPr>
      <w:widowControl w:val="0"/>
      <w:autoSpaceDE w:val="0"/>
      <w:autoSpaceDN w:val="0"/>
      <w:adjustRightInd w:val="0"/>
      <w:spacing w:after="0" w:line="168" w:lineRule="exact"/>
      <w:ind w:firstLine="22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56">
    <w:name w:val="Font Style56"/>
    <w:rsid w:val="006E361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6E361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10">
    <w:name w:val="s_1"/>
    <w:basedOn w:val="a0"/>
    <w:rsid w:val="006E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Неразрешенное упоминание"/>
    <w:uiPriority w:val="99"/>
    <w:semiHidden/>
    <w:unhideWhenUsed/>
    <w:rsid w:val="006E3611"/>
    <w:rPr>
      <w:color w:val="605E5C"/>
      <w:shd w:val="clear" w:color="auto" w:fill="E1DFDD"/>
    </w:rPr>
  </w:style>
  <w:style w:type="numbering" w:customStyle="1" w:styleId="15">
    <w:name w:val="Нет списка1"/>
    <w:next w:val="a3"/>
    <w:uiPriority w:val="99"/>
    <w:semiHidden/>
    <w:unhideWhenUsed/>
    <w:rsid w:val="006E3611"/>
  </w:style>
  <w:style w:type="numbering" w:customStyle="1" w:styleId="111">
    <w:name w:val="Нет списка11"/>
    <w:next w:val="a3"/>
    <w:uiPriority w:val="99"/>
    <w:semiHidden/>
    <w:rsid w:val="006E3611"/>
  </w:style>
  <w:style w:type="table" w:customStyle="1" w:styleId="16">
    <w:name w:val="Сетка таблицы1"/>
    <w:basedOn w:val="a2"/>
    <w:next w:val="af5"/>
    <w:uiPriority w:val="59"/>
    <w:rsid w:val="006E361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Знак1"/>
    <w:uiPriority w:val="10"/>
    <w:rsid w:val="006E361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6">
    <w:name w:val="Заголовок Знак"/>
    <w:uiPriority w:val="10"/>
    <w:rsid w:val="006E361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28">
    <w:name w:val="Нет списка2"/>
    <w:next w:val="a3"/>
    <w:uiPriority w:val="99"/>
    <w:semiHidden/>
    <w:unhideWhenUsed/>
    <w:rsid w:val="006E3611"/>
  </w:style>
  <w:style w:type="numbering" w:customStyle="1" w:styleId="120">
    <w:name w:val="Нет списка12"/>
    <w:next w:val="a3"/>
    <w:uiPriority w:val="99"/>
    <w:semiHidden/>
    <w:rsid w:val="006E3611"/>
  </w:style>
  <w:style w:type="table" w:customStyle="1" w:styleId="29">
    <w:name w:val="Сетка таблицы2"/>
    <w:basedOn w:val="a2"/>
    <w:next w:val="af5"/>
    <w:uiPriority w:val="59"/>
    <w:rsid w:val="006E361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footnote text"/>
    <w:basedOn w:val="a0"/>
    <w:link w:val="aff8"/>
    <w:rsid w:val="006E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8">
    <w:name w:val="Текст сноски Знак"/>
    <w:basedOn w:val="a1"/>
    <w:link w:val="aff7"/>
    <w:rsid w:val="006E361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f9">
    <w:name w:val="footnote reference"/>
    <w:rsid w:val="006E3611"/>
    <w:rPr>
      <w:rFonts w:cs="Times New Roman"/>
      <w:vertAlign w:val="superscript"/>
    </w:rPr>
  </w:style>
  <w:style w:type="table" w:customStyle="1" w:styleId="37">
    <w:name w:val="Сетка таблицы3"/>
    <w:basedOn w:val="a2"/>
    <w:next w:val="af5"/>
    <w:uiPriority w:val="59"/>
    <w:rsid w:val="006E36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next w:val="af5"/>
    <w:uiPriority w:val="59"/>
    <w:rsid w:val="006E36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5"/>
    <w:uiPriority w:val="59"/>
    <w:rsid w:val="006E36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Абзац списка6"/>
    <w:basedOn w:val="a0"/>
    <w:rsid w:val="006E36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">
    <w:name w:val="Абзац списка7"/>
    <w:basedOn w:val="a0"/>
    <w:rsid w:val="006E36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">
    <w:name w:val="Абзац списка8"/>
    <w:basedOn w:val="a0"/>
    <w:rsid w:val="006E36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">
    <w:name w:val="Абзац списка9"/>
    <w:basedOn w:val="a0"/>
    <w:rsid w:val="006E36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0cxsplast">
    <w:name w:val="20cxsplast"/>
    <w:basedOn w:val="a0"/>
    <w:rsid w:val="006E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Абзац списка10"/>
    <w:basedOn w:val="a0"/>
    <w:rsid w:val="006E36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fa">
    <w:name w:val="Без интервала Знак"/>
    <w:link w:val="affb"/>
    <w:uiPriority w:val="1"/>
    <w:locked/>
    <w:rsid w:val="006E3611"/>
    <w:rPr>
      <w:rFonts w:eastAsia="Arial"/>
      <w:sz w:val="24"/>
      <w:szCs w:val="24"/>
      <w:lang w:eastAsia="ar-SA"/>
    </w:rPr>
  </w:style>
  <w:style w:type="paragraph" w:styleId="affb">
    <w:name w:val="No Spacing"/>
    <w:link w:val="affa"/>
    <w:uiPriority w:val="1"/>
    <w:qFormat/>
    <w:rsid w:val="006E3611"/>
    <w:pPr>
      <w:suppressAutoHyphens/>
      <w:spacing w:after="0" w:line="240" w:lineRule="auto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13209</Words>
  <Characters>75296</Characters>
  <Application>Microsoft Office Word</Application>
  <DocSecurity>0</DocSecurity>
  <Lines>627</Lines>
  <Paragraphs>176</Paragraphs>
  <ScaleCrop>false</ScaleCrop>
  <Company>MultiDVD Team</Company>
  <LinksUpToDate>false</LinksUpToDate>
  <CharactersWithSpaces>88329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2021-03-23T09:53:00Z</dcterms:created>
  <dcterms:modified xsi:type="dcterms:W3CDTF">2021-03-23T09:54:00Z</dcterms:modified>
</cp:coreProperties>
</file>