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6"/>
        <w:gridCol w:w="3434"/>
        <w:gridCol w:w="10740"/>
      </w:tblGrid>
      <w:tr w:rsidR="000B728D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B728D" w:rsidRPr="00C7227C" w:rsidRDefault="000B728D" w:rsidP="00B00E19">
            <w:pPr>
              <w:contextualSpacing/>
              <w:jc w:val="center"/>
            </w:pPr>
            <w:r w:rsidRPr="00C7227C">
              <w:rPr>
                <w:color w:val="000000"/>
              </w:rPr>
              <w:t>Блок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B728D" w:rsidRPr="00C7227C" w:rsidRDefault="000B728D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Практики, в том числе научно-исследовательская работа (НИР)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728D" w:rsidRPr="00C7227C" w:rsidRDefault="000B728D" w:rsidP="00B00E19">
            <w:pPr>
              <w:contextualSpacing/>
              <w:jc w:val="both"/>
            </w:pPr>
          </w:p>
        </w:tc>
      </w:tr>
      <w:tr w:rsidR="000B728D" w:rsidRPr="005070F6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B728D" w:rsidRPr="005070F6" w:rsidRDefault="000B728D" w:rsidP="00B00E19">
            <w:pPr>
              <w:contextualSpacing/>
              <w:jc w:val="center"/>
            </w:pPr>
            <w:r>
              <w:t>Б.2.Б.01(У)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0B728D" w:rsidRPr="005070F6" w:rsidRDefault="000B728D" w:rsidP="00B00E19">
            <w:pPr>
              <w:contextualSpacing/>
            </w:pPr>
            <w:r w:rsidRPr="00CC7CA2">
              <w:rPr>
                <w:lang w:eastAsia="ar-SA"/>
              </w:rPr>
              <w:t>Учебная 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28D" w:rsidRPr="005070F6" w:rsidRDefault="000B728D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 xml:space="preserve">1. Цель и задачи </w:t>
            </w:r>
            <w:r>
              <w:rPr>
                <w:b/>
              </w:rPr>
              <w:t>учебной</w:t>
            </w:r>
            <w:r w:rsidRPr="005070F6">
              <w:rPr>
                <w:b/>
              </w:rPr>
              <w:t xml:space="preserve"> практики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rPr>
                <w:b/>
              </w:rPr>
              <w:t>Целями</w:t>
            </w:r>
            <w:r w:rsidRPr="00CC7CA2">
              <w:t xml:space="preserve">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является закрепление и углубление закрепление умений и навыков, полученных в ходе освоения общепрофессиональных дисциплин "Деонтология в ветеринарном сообществе", «Цитология, гистология, эмбриология»: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t xml:space="preserve">закрепление соответствующих ценностных систем, находящихся в основе ветеринарной профессии; 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t>углубление знаний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онтогенезе.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t xml:space="preserve">Основными </w:t>
            </w:r>
            <w:r w:rsidRPr="00CC7CA2">
              <w:rPr>
                <w:b/>
              </w:rPr>
              <w:t>задачами</w:t>
            </w:r>
            <w:r w:rsidRPr="00CC7CA2">
              <w:t xml:space="preserve"> учебной практики является:</w:t>
            </w:r>
          </w:p>
          <w:p w:rsidR="000B728D" w:rsidRPr="00CC7CA2" w:rsidRDefault="000B728D" w:rsidP="000B728D">
            <w:pPr>
              <w:numPr>
                <w:ilvl w:val="0"/>
                <w:numId w:val="6"/>
              </w:numPr>
              <w:contextualSpacing/>
              <w:jc w:val="both"/>
            </w:pPr>
            <w:r w:rsidRPr="00CC7CA2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0B728D" w:rsidRPr="00CC7CA2" w:rsidRDefault="000B728D" w:rsidP="000B728D">
            <w:pPr>
              <w:numPr>
                <w:ilvl w:val="0"/>
                <w:numId w:val="6"/>
              </w:numPr>
              <w:contextualSpacing/>
              <w:jc w:val="both"/>
            </w:pPr>
            <w:r w:rsidRPr="00CC7CA2">
              <w:t>в процессе наблюдения за работой ветеринарных врачей в ветеринарной клинике и станции по борьбе с болезнями животных изучить правила поведения и взаимоотношений с коллегами, владельцами животных, трудовой дисциплины.</w:t>
            </w:r>
          </w:p>
          <w:p w:rsidR="000B728D" w:rsidRPr="00CC7CA2" w:rsidRDefault="000B728D" w:rsidP="000B728D">
            <w:pPr>
              <w:numPr>
                <w:ilvl w:val="0"/>
                <w:numId w:val="6"/>
              </w:numPr>
              <w:contextualSpacing/>
              <w:jc w:val="both"/>
            </w:pPr>
            <w:r w:rsidRPr="00CC7CA2">
              <w:t>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основы врачебного мышления.</w:t>
            </w:r>
          </w:p>
          <w:p w:rsidR="000B728D" w:rsidRPr="005070F6" w:rsidRDefault="000B728D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 xml:space="preserve">2. Место, тип и способ </w:t>
            </w:r>
            <w:r>
              <w:rPr>
                <w:b/>
              </w:rPr>
              <w:t>учебной</w:t>
            </w:r>
            <w:r w:rsidRPr="005070F6">
              <w:rPr>
                <w:b/>
              </w:rPr>
              <w:t xml:space="preserve"> практики в структуре ОПОП специалитета</w:t>
            </w:r>
          </w:p>
          <w:p w:rsidR="000B728D" w:rsidRDefault="000B728D" w:rsidP="00B00E19">
            <w:pPr>
              <w:tabs>
                <w:tab w:val="left" w:pos="426"/>
                <w:tab w:val="left" w:pos="709"/>
              </w:tabs>
              <w:ind w:firstLine="709"/>
              <w:contextualSpacing/>
              <w:jc w:val="both"/>
              <w:rPr>
                <w:rFonts w:eastAsia="SimSun"/>
                <w:lang w:eastAsia="zh-CN"/>
              </w:rPr>
            </w:pPr>
            <w:r w:rsidRPr="00CC7CA2">
              <w:rPr>
                <w:lang w:eastAsia="ar-SA"/>
              </w:rPr>
      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  <w:r w:rsidRPr="00CC7CA2">
              <w:rPr>
                <w:rFonts w:eastAsia="SimSun"/>
                <w:lang w:eastAsia="zh-CN"/>
              </w:rPr>
              <w:t xml:space="preserve"> относится к блоку 2 «Практики, в том числе научно-исследовательская работа (НИР)» базовой части программы специалитета по специальности 36.05.01 – Ветеринария.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:rsidR="000B728D" w:rsidRPr="005070F6" w:rsidRDefault="000B728D" w:rsidP="00B00E19">
            <w:pPr>
              <w:tabs>
                <w:tab w:val="left" w:pos="426"/>
                <w:tab w:val="left" w:pos="709"/>
              </w:tabs>
              <w:ind w:firstLine="709"/>
              <w:contextualSpacing/>
              <w:jc w:val="both"/>
            </w:pPr>
            <w:r w:rsidRPr="005070F6">
              <w:t xml:space="preserve">Обучающиеся проходят </w:t>
            </w:r>
            <w:r>
              <w:t>у</w:t>
            </w:r>
            <w:r w:rsidRPr="00CC7CA2">
              <w:rPr>
                <w:color w:val="000000"/>
                <w:spacing w:val="1"/>
              </w:rPr>
              <w:t xml:space="preserve">чебную практику </w:t>
            </w:r>
            <w:r w:rsidRPr="00CC7CA2">
              <w:rPr>
                <w:lang w:eastAsia="ar-SA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5070F6">
              <w:t xml:space="preserve"> </w:t>
            </w:r>
            <w:r>
              <w:t>на 1 курсе</w:t>
            </w:r>
            <w:r w:rsidRPr="005070F6">
              <w:t xml:space="preserve">. 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Вид практики:</w:t>
            </w:r>
            <w:r w:rsidRPr="00CC7CA2">
              <w:t xml:space="preserve"> учебная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Тип учебной практики:</w:t>
            </w:r>
            <w:r w:rsidRPr="00CC7CA2">
      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lastRenderedPageBreak/>
              <w:t>Способ проведения учебной практики:</w:t>
            </w:r>
            <w:r w:rsidRPr="00CC7CA2">
              <w:t xml:space="preserve"> стационарный, выездной.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rPr>
                <w:b/>
                <w:i/>
              </w:rPr>
              <w:t>Форма проведения:</w:t>
            </w:r>
            <w:r w:rsidRPr="00CC7CA2">
              <w:t xml:space="preserve"> </w:t>
            </w:r>
            <w:r>
              <w:t>дискретно</w:t>
            </w:r>
            <w:r w:rsidRPr="00CC7CA2">
              <w:t xml:space="preserve">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0B728D" w:rsidRPr="005070F6" w:rsidRDefault="000B728D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 xml:space="preserve">3. Требования к результатам освоения </w:t>
            </w:r>
            <w:r>
              <w:rPr>
                <w:b/>
              </w:rPr>
              <w:t>учебной</w:t>
            </w:r>
            <w:r w:rsidRPr="005070F6">
              <w:rPr>
                <w:b/>
              </w:rPr>
              <w:t xml:space="preserve"> практики</w:t>
            </w:r>
          </w:p>
          <w:p w:rsidR="000B728D" w:rsidRPr="005070F6" w:rsidRDefault="000B728D" w:rsidP="00B00E19">
            <w:pPr>
              <w:tabs>
                <w:tab w:val="left" w:pos="426"/>
                <w:tab w:val="left" w:pos="709"/>
              </w:tabs>
              <w:ind w:firstLine="425"/>
              <w:contextualSpacing/>
              <w:jc w:val="both"/>
            </w:pPr>
            <w:r w:rsidRPr="005070F6">
              <w:t xml:space="preserve">Процесс прохождения </w:t>
            </w:r>
            <w:r w:rsidRPr="00CC7CA2">
              <w:rPr>
                <w:iCs/>
              </w:rPr>
              <w:t xml:space="preserve">учебной практики </w:t>
            </w:r>
            <w:r w:rsidRPr="00CC7CA2">
              <w:rPr>
                <w:lang w:eastAsia="ar-SA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5070F6">
              <w:t xml:space="preserve">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</w:pPr>
            <w:r w:rsidRPr="00CC7CA2">
              <w:t xml:space="preserve">В результате прохождения данной учебной практики у обучающихся формируются следующие компетенции: 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CC7CA2">
              <w:rPr>
                <w:b/>
              </w:rPr>
              <w:t>а) Общекультурные компетенции: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способность к абстрактному мышлению, анализу, синтезу (ОК-1);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готовность действовать в нестандартных ситуациях, нести социальную, этическую и правовую ответственность за принятые решения (ОК-2);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готовность к саморазвитию, самореализации, самообразованию, использованию творческого потенциала (ОК-3);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способность к самоорганизации и самообразованию (ОК-7).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CC7CA2">
              <w:rPr>
                <w:b/>
              </w:rPr>
              <w:t>б) Общепрофессиональные компетенции: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      </w:r>
          </w:p>
          <w:p w:rsidR="000B728D" w:rsidRPr="00CC7CA2" w:rsidRDefault="000B728D" w:rsidP="00B00E19">
            <w:pPr>
              <w:ind w:left="720"/>
              <w:contextualSpacing/>
              <w:jc w:val="both"/>
              <w:rPr>
                <w:b/>
              </w:rPr>
            </w:pPr>
            <w:r w:rsidRPr="00CC7CA2">
              <w:rPr>
                <w:b/>
              </w:rPr>
              <w:t>в) Профессиональные (ПК):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  <w:rPr>
                <w:b/>
                <w:bCs/>
              </w:rPr>
            </w:pPr>
            <w:r w:rsidRPr="00CC7CA2">
              <w:rPr>
                <w:b/>
                <w:bCs/>
              </w:rPr>
              <w:t>проектно-консультативная деятельность: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      </w:r>
          </w:p>
          <w:p w:rsidR="000B728D" w:rsidRPr="00CC7CA2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CC7CA2">
              <w:rPr>
                <w:b/>
                <w:bCs/>
              </w:rPr>
              <w:t>образовательно-воспитательная деятельность: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t>способность и готовность проводить ветеринарно-санитарно-просветительскую работу среди населения; осуществлять социокультурное и гигиеническое образование владельцев животных (ПК-22);</w:t>
            </w:r>
          </w:p>
          <w:p w:rsidR="000B728D" w:rsidRPr="00CC7CA2" w:rsidRDefault="000B728D" w:rsidP="000B728D">
            <w:pPr>
              <w:numPr>
                <w:ilvl w:val="0"/>
                <w:numId w:val="3"/>
              </w:numPr>
              <w:contextualSpacing/>
              <w:jc w:val="both"/>
            </w:pPr>
            <w:r w:rsidRPr="00CC7CA2">
              <w:lastRenderedPageBreak/>
              <w:t>способность и готовность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(ПК-23).</w:t>
            </w:r>
          </w:p>
          <w:p w:rsidR="000B728D" w:rsidRPr="005070F6" w:rsidRDefault="000B728D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>4. Общая трудоемкость учебной практики:</w:t>
            </w:r>
          </w:p>
          <w:p w:rsidR="000B728D" w:rsidRPr="005070F6" w:rsidRDefault="000B728D" w:rsidP="00B00E19">
            <w:pPr>
              <w:tabs>
                <w:tab w:val="left" w:pos="426"/>
                <w:tab w:val="left" w:pos="709"/>
              </w:tabs>
              <w:ind w:firstLine="425"/>
              <w:contextualSpacing/>
            </w:pPr>
            <w:r w:rsidRPr="005070F6">
              <w:t xml:space="preserve">Общая трудоемкость </w:t>
            </w:r>
            <w:r w:rsidRPr="00CC7CA2">
              <w:rPr>
                <w:iCs/>
              </w:rPr>
              <w:t xml:space="preserve">учебной практики </w:t>
            </w:r>
            <w:r w:rsidRPr="00CC7CA2">
              <w:rPr>
                <w:lang w:eastAsia="ar-SA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5070F6">
              <w:t xml:space="preserve"> составляет 3 зачетных единицы (108 часа).</w:t>
            </w:r>
          </w:p>
          <w:p w:rsidR="000B728D" w:rsidRPr="005070F6" w:rsidRDefault="000B728D" w:rsidP="00B00E19">
            <w:pPr>
              <w:contextualSpacing/>
              <w:jc w:val="center"/>
              <w:rPr>
                <w:b/>
              </w:rPr>
            </w:pPr>
            <w:r w:rsidRPr="005070F6">
              <w:rPr>
                <w:b/>
              </w:rPr>
              <w:t>5. Форма контроля</w:t>
            </w:r>
          </w:p>
          <w:p w:rsidR="000B728D" w:rsidRPr="005070F6" w:rsidRDefault="000B728D" w:rsidP="00B00E19">
            <w:pPr>
              <w:ind w:firstLine="709"/>
              <w:jc w:val="both"/>
            </w:pPr>
            <w:r w:rsidRPr="005070F6">
              <w:t>Форма контроля – зачет (</w:t>
            </w:r>
            <w:r>
              <w:t>1 курс</w:t>
            </w:r>
            <w:r w:rsidRPr="005070F6">
              <w:t>).</w:t>
            </w:r>
          </w:p>
        </w:tc>
      </w:tr>
      <w:tr w:rsidR="000B728D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B728D" w:rsidRPr="001506B5" w:rsidRDefault="000B728D" w:rsidP="00B00E19">
            <w:pPr>
              <w:contextualSpacing/>
              <w:jc w:val="center"/>
            </w:pPr>
            <w:r>
              <w:lastRenderedPageBreak/>
              <w:t>Б2.Б</w:t>
            </w:r>
            <w:r w:rsidRPr="001506B5">
              <w:t>.</w:t>
            </w:r>
            <w:r>
              <w:t xml:space="preserve">02 (У)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C9E"/>
            <w:vAlign w:val="center"/>
            <w:hideMark/>
          </w:tcPr>
          <w:p w:rsidR="000B728D" w:rsidRPr="001506B5" w:rsidRDefault="000B728D" w:rsidP="00B00E19">
            <w:pPr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Учебная технологическая практика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D" w:rsidRPr="00A50203" w:rsidRDefault="000B728D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1. Цель и задачи дисциплины учебной практики</w:t>
            </w:r>
          </w:p>
          <w:p w:rsidR="000B728D" w:rsidRPr="00A50203" w:rsidRDefault="000B728D" w:rsidP="00B00E19">
            <w:pPr>
              <w:pStyle w:val="af6"/>
              <w:widowControl w:val="0"/>
              <w:tabs>
                <w:tab w:val="left" w:pos="950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b/>
                <w:sz w:val="24"/>
                <w:szCs w:val="24"/>
              </w:rPr>
              <w:t xml:space="preserve">Целями </w:t>
            </w:r>
            <w:r w:rsidRPr="00A50203">
              <w:rPr>
                <w:rFonts w:ascii="Times New Roman" w:hAnsi="Times New Roman"/>
                <w:sz w:val="24"/>
                <w:szCs w:val="24"/>
              </w:rPr>
              <w:t>технологической практики является закреплениеуменийи навыков, полученных в ходе освоения дисциплин, «Вирусология», «Ветеринарная микробиология и микология», «Оперативная хирургия с топографической анатомией»:</w:t>
            </w:r>
          </w:p>
          <w:p w:rsidR="000B728D" w:rsidRPr="00A50203" w:rsidRDefault="000B728D" w:rsidP="000B728D">
            <w:pPr>
              <w:pStyle w:val="af6"/>
              <w:widowControl w:val="0"/>
              <w:numPr>
                <w:ilvl w:val="0"/>
                <w:numId w:val="7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 работы с патологическим материалом, проведения бактериологического, серологического и вирусологического исследований;</w:t>
            </w:r>
          </w:p>
          <w:p w:rsidR="000B728D" w:rsidRPr="00A50203" w:rsidRDefault="000B728D" w:rsidP="000B728D">
            <w:pPr>
              <w:pStyle w:val="af6"/>
              <w:widowControl w:val="0"/>
              <w:numPr>
                <w:ilvl w:val="0"/>
                <w:numId w:val="7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отработка умений и навыков проведения обезболивания животных, хирургических манипуляций, практического выполнения ряда общепринятых операций с последующей обработкойрезультатов.</w:t>
            </w:r>
          </w:p>
          <w:p w:rsidR="000B728D" w:rsidRPr="00A50203" w:rsidRDefault="000B728D" w:rsidP="00B00E19">
            <w:pPr>
              <w:pStyle w:val="ad"/>
              <w:ind w:firstLine="953"/>
              <w:jc w:val="both"/>
              <w:rPr>
                <w:b w:val="0"/>
              </w:rPr>
            </w:pPr>
            <w:r w:rsidRPr="00A50203">
              <w:rPr>
                <w:b w:val="0"/>
              </w:rPr>
              <w:t>Основными задачами технологической практики является:</w:t>
            </w:r>
          </w:p>
          <w:p w:rsidR="000B728D" w:rsidRPr="00A50203" w:rsidRDefault="000B728D" w:rsidP="000B728D">
            <w:pPr>
              <w:pStyle w:val="af6"/>
              <w:widowControl w:val="0"/>
              <w:numPr>
                <w:ilvl w:val="0"/>
                <w:numId w:val="7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научить студентов общению, коммуникабельности, вежливости в обращении с людьми – коллегами, владельцами животных,</w:t>
            </w:r>
          </w:p>
          <w:p w:rsidR="000B728D" w:rsidRPr="00A50203" w:rsidRDefault="000B728D" w:rsidP="000B728D">
            <w:pPr>
              <w:pStyle w:val="af6"/>
              <w:widowControl w:val="0"/>
              <w:numPr>
                <w:ilvl w:val="0"/>
                <w:numId w:val="7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 для изучения строения вирусов, бактерий и микроскопических грибов, генетики микроорганизмов, тинкториальных, культуральных, биохимических, патогенных свойств, антигенной структуры; изучение методов диагностики бактериальных и вирусных болезней животных; отработка методов консервирования патологического материала, правил оформления сопроводительнойдокументации;</w:t>
            </w:r>
          </w:p>
          <w:p w:rsidR="000B728D" w:rsidRPr="00A50203" w:rsidRDefault="000B728D" w:rsidP="000B728D">
            <w:pPr>
              <w:pStyle w:val="af6"/>
              <w:widowControl w:val="0"/>
              <w:numPr>
                <w:ilvl w:val="0"/>
                <w:numId w:val="7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>отработать правила техники безопасности при работе в лаборатории, 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обезболиванияживотных;</w:t>
            </w:r>
          </w:p>
          <w:p w:rsidR="000B728D" w:rsidRPr="00A50203" w:rsidRDefault="000B728D" w:rsidP="000B728D">
            <w:pPr>
              <w:pStyle w:val="af6"/>
              <w:widowControl w:val="0"/>
              <w:numPr>
                <w:ilvl w:val="0"/>
                <w:numId w:val="7"/>
              </w:numPr>
              <w:tabs>
                <w:tab w:val="left" w:pos="1362"/>
              </w:tabs>
              <w:autoSpaceDE w:val="0"/>
              <w:autoSpaceDN w:val="0"/>
              <w:spacing w:after="0" w:line="240" w:lineRule="auto"/>
              <w:ind w:left="0" w:firstLine="9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03">
              <w:rPr>
                <w:rFonts w:ascii="Times New Roman" w:hAnsi="Times New Roman"/>
                <w:sz w:val="24"/>
                <w:szCs w:val="24"/>
              </w:rPr>
              <w:t xml:space="preserve">под контролем преподавателя кафедры научить обучающихся правильно выбирать методику и способы проведения операций; провести анализ и правильную оценку результатов операции, сделать соответствующие выводы; обучить профилактике инфекции при хирургических манипуляциях; </w:t>
            </w:r>
            <w:r w:rsidRPr="00A50203">
              <w:rPr>
                <w:rFonts w:ascii="Times New Roman" w:hAnsi="Times New Roman"/>
                <w:sz w:val="24"/>
                <w:szCs w:val="24"/>
              </w:rPr>
              <w:lastRenderedPageBreak/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болезнейживотных.</w:t>
            </w:r>
          </w:p>
          <w:p w:rsidR="000B728D" w:rsidRPr="00A50203" w:rsidRDefault="000B728D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2. Место и формы учебной практики в структуре ОПОП</w:t>
            </w:r>
          </w:p>
          <w:p w:rsidR="000B728D" w:rsidRPr="00A50203" w:rsidRDefault="000B728D" w:rsidP="00B00E19">
            <w:pPr>
              <w:pStyle w:val="ad"/>
              <w:ind w:right="646" w:firstLine="707"/>
              <w:jc w:val="both"/>
              <w:rPr>
                <w:rFonts w:eastAsia="Calibri"/>
                <w:b w:val="0"/>
                <w:bCs w:val="0"/>
                <w:smallCaps w:val="0"/>
                <w:lang w:val="ru-RU" w:eastAsia="en-US"/>
              </w:rPr>
            </w:pPr>
            <w:r w:rsidRPr="00A50203">
              <w:rPr>
                <w:rFonts w:eastAsia="Calibri"/>
                <w:b w:val="0"/>
                <w:bCs w:val="0"/>
                <w:smallCaps w:val="0"/>
                <w:lang w:val="ru-RU" w:eastAsia="en-US"/>
              </w:rPr>
              <w:t xml:space="preserve">Технологическая практика относится к блоку 2 «Практика» </w:t>
            </w:r>
            <w:r>
              <w:rPr>
                <w:rFonts w:eastAsia="Calibri"/>
                <w:b w:val="0"/>
                <w:bCs w:val="0"/>
                <w:smallCaps w:val="0"/>
                <w:lang w:val="ru-RU" w:eastAsia="en-US"/>
              </w:rPr>
              <w:t xml:space="preserve">Базовой части </w:t>
            </w:r>
            <w:r w:rsidRPr="00A50203">
              <w:rPr>
                <w:rFonts w:eastAsia="Calibri"/>
                <w:b w:val="0"/>
                <w:bCs w:val="0"/>
                <w:smallCaps w:val="0"/>
                <w:lang w:val="ru-RU" w:eastAsia="en-US"/>
              </w:rPr>
              <w:t>части программы по специальности 36.05.01 – Ветеринария, проводится на3курсе.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A50203">
              <w:rPr>
                <w:b/>
              </w:rPr>
              <w:t>Формы проведения учебной практики: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rPr>
                <w:b/>
                <w:i/>
              </w:rPr>
              <w:t>Тип учебной практики:</w:t>
            </w:r>
            <w:r w:rsidRPr="00A50203">
              <w:rPr>
                <w:b/>
              </w:rPr>
              <w:t xml:space="preserve"> </w:t>
            </w:r>
            <w:r w:rsidRPr="00A50203">
              <w:t>технологическая практика.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A50203">
              <w:rPr>
                <w:b/>
                <w:i/>
              </w:rPr>
              <w:t>Способ проведения учебной практики:</w:t>
            </w:r>
            <w:r w:rsidRPr="00A50203">
              <w:rPr>
                <w:b/>
              </w:rPr>
              <w:t xml:space="preserve"> </w:t>
            </w:r>
            <w:r w:rsidRPr="00A50203">
              <w:t>стационарный, выездной.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rPr>
                <w:b/>
                <w:i/>
              </w:rPr>
              <w:t xml:space="preserve">Форма проведения: </w:t>
            </w:r>
            <w:r w:rsidRPr="00A50203">
              <w:t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0B728D" w:rsidRPr="00A50203" w:rsidRDefault="000B728D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3. Требования к результатам освоения учебной технологической практики: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 xml:space="preserve">- методы микроскопии, используемые в микробиологии и вирусологии; 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-методы выделения чистых культур микроорганизмов;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-правила отбора материала для микробиологических и вирусологических исследований;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 основные виды болезнетворных бактерий, грибов и вирусов их классификация и особенности жизнедеятельности;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 влияние различных факторов на бактерии, вирусы и грибы;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 методы выделения и идентификации микроорганизмов;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  диагностические препараты, их получение.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>- основные методы диагностики, специфической профилактики и лечения инфекционных болезней животных;</w:t>
            </w:r>
          </w:p>
          <w:p w:rsidR="000B728D" w:rsidRDefault="000B728D" w:rsidP="00B00E19">
            <w:pPr>
              <w:ind w:firstLine="709"/>
              <w:contextualSpacing/>
              <w:jc w:val="both"/>
            </w:pPr>
            <w:r w:rsidRPr="00A50203">
              <w:t>- санитарно-гигиенические параметры содержания животных.</w:t>
            </w:r>
          </w:p>
          <w:p w:rsidR="000B728D" w:rsidRPr="00FB2676" w:rsidRDefault="000B728D" w:rsidP="00B00E19">
            <w:pPr>
              <w:widowControl w:val="0"/>
              <w:ind w:firstLine="709"/>
              <w:jc w:val="both"/>
              <w:rPr>
                <w:rFonts w:eastAsia="Calibri"/>
                <w:bCs/>
                <w:color w:val="000000"/>
              </w:rPr>
            </w:pPr>
            <w:r w:rsidRPr="00FB2676">
              <w:rPr>
                <w:rFonts w:eastAsia="Calibri"/>
                <w:bCs/>
                <w:color w:val="000000"/>
              </w:rPr>
              <w:t>При прохождении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FB2676">
              <w:rPr>
                <w:rFonts w:eastAsia="Calibri"/>
                <w:bCs/>
                <w:color w:val="000000"/>
              </w:rPr>
              <w:t>технологической практики у обучающихся формируются следующие компетенции:</w:t>
            </w:r>
          </w:p>
          <w:p w:rsidR="000B728D" w:rsidRPr="00FB2676" w:rsidRDefault="000B728D" w:rsidP="00B00E19">
            <w:pPr>
              <w:tabs>
                <w:tab w:val="num" w:pos="720"/>
                <w:tab w:val="num" w:pos="756"/>
              </w:tabs>
              <w:ind w:firstLine="709"/>
              <w:jc w:val="both"/>
              <w:rPr>
                <w:b/>
              </w:rPr>
            </w:pPr>
            <w:r w:rsidRPr="00FB2676">
              <w:rPr>
                <w:b/>
              </w:rPr>
              <w:t>а) общекультурные (ОК):</w:t>
            </w:r>
          </w:p>
          <w:p w:rsidR="000B728D" w:rsidRPr="00FB2676" w:rsidRDefault="000B728D" w:rsidP="00B00E19">
            <w:pPr>
              <w:tabs>
                <w:tab w:val="num" w:pos="720"/>
                <w:tab w:val="num" w:pos="756"/>
              </w:tabs>
              <w:ind w:firstLine="709"/>
              <w:jc w:val="both"/>
            </w:pPr>
            <w:r w:rsidRPr="00FB2676">
              <w:t>- способность к самоорганизации и самообразованию (ОК-7).</w:t>
            </w:r>
          </w:p>
          <w:p w:rsidR="000B728D" w:rsidRPr="00FB2676" w:rsidRDefault="000B728D" w:rsidP="00B00E19">
            <w:pPr>
              <w:tabs>
                <w:tab w:val="num" w:pos="720"/>
                <w:tab w:val="num" w:pos="756"/>
              </w:tabs>
              <w:ind w:firstLine="709"/>
              <w:jc w:val="both"/>
              <w:rPr>
                <w:b/>
              </w:rPr>
            </w:pPr>
            <w:r w:rsidRPr="00FB2676">
              <w:rPr>
                <w:b/>
              </w:rPr>
              <w:t xml:space="preserve">б) общепрофессиональные (ОПК): </w:t>
            </w:r>
          </w:p>
          <w:p w:rsidR="000B728D" w:rsidRPr="00FB2676" w:rsidRDefault="000B728D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к оценке морфофункциональных, физиологических состояний и патологических процессов в организме животных для решения профессиональных задач (ОПК-3).</w:t>
            </w:r>
          </w:p>
          <w:p w:rsidR="000B728D" w:rsidRPr="00FB2676" w:rsidRDefault="000B728D" w:rsidP="00B00E19">
            <w:pPr>
              <w:tabs>
                <w:tab w:val="num" w:pos="720"/>
                <w:tab w:val="num" w:pos="756"/>
              </w:tabs>
              <w:ind w:firstLine="709"/>
              <w:jc w:val="both"/>
              <w:rPr>
                <w:b/>
              </w:rPr>
            </w:pPr>
            <w:r w:rsidRPr="00FB2676">
              <w:rPr>
                <w:b/>
              </w:rPr>
              <w:t>в) профессиональные (ПК):</w:t>
            </w:r>
          </w:p>
          <w:p w:rsidR="000B728D" w:rsidRDefault="000B728D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 xml:space="preserve"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</w:t>
            </w:r>
            <w:r w:rsidRPr="00FB2676">
              <w:lastRenderedPageBreak/>
              <w:t>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0B728D" w:rsidRPr="00FB2676" w:rsidRDefault="000B728D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>
      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      </w:r>
          </w:p>
          <w:p w:rsidR="000B728D" w:rsidRPr="00FB2676" w:rsidRDefault="000B728D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0B728D" w:rsidRPr="00FB2676" w:rsidRDefault="000B728D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половозрастным группам животных с учётом их физиологических особенностей для успешной лечебно-профилактической деятельности (ПК-4);</w:t>
            </w:r>
          </w:p>
          <w:p w:rsidR="000B728D" w:rsidRDefault="000B728D" w:rsidP="00B00E19">
            <w:pPr>
              <w:tabs>
                <w:tab w:val="num" w:pos="-1418"/>
                <w:tab w:val="num" w:pos="720"/>
              </w:tabs>
              <w:ind w:firstLine="709"/>
              <w:jc w:val="both"/>
            </w:pPr>
            <w:r w:rsidRPr="00FB2676">
              <w:t>- способность и готовность выполнять основные лечебные мероприятия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нарушения, использовать методики их немедленного устранения, осуществлять противошоковые мероприятия (ПК-5);</w:t>
            </w:r>
          </w:p>
          <w:p w:rsidR="000B728D" w:rsidRPr="00B36AE5" w:rsidRDefault="000B728D" w:rsidP="00B00E19">
            <w:pPr>
              <w:tabs>
                <w:tab w:val="left" w:pos="993"/>
              </w:tabs>
              <w:ind w:firstLine="709"/>
              <w:contextualSpacing/>
              <w:jc w:val="both"/>
            </w:pPr>
            <w:r w:rsidRPr="00B36AE5"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0B728D" w:rsidRPr="00B36AE5" w:rsidRDefault="000B728D" w:rsidP="00B00E19">
            <w:pPr>
              <w:tabs>
                <w:tab w:val="left" w:pos="993"/>
              </w:tabs>
              <w:ind w:firstLine="709"/>
              <w:contextualSpacing/>
              <w:jc w:val="both"/>
            </w:pPr>
            <w:r w:rsidRPr="00B36AE5">
              <w:t>способность и готовность к организации и контролю транспортировки животных, сырья, продукции животного происхождения, продукции пчеловодства и водного промысла (ПК-10);</w:t>
            </w:r>
          </w:p>
          <w:p w:rsidR="000B728D" w:rsidRDefault="000B728D" w:rsidP="00B00E19">
            <w:pPr>
              <w:ind w:firstLine="709"/>
              <w:contextualSpacing/>
              <w:jc w:val="both"/>
            </w:pPr>
            <w:r w:rsidRPr="00FB2676">
              <w:lastRenderedPageBreak/>
              <w:t>- способность и готовность участвовать в разработке новых методов, способов и приёмов изготовления и контроля качества лекарственных средств (ПК-19)</w:t>
            </w:r>
          </w:p>
          <w:p w:rsidR="000B728D" w:rsidRPr="00A50203" w:rsidRDefault="000B728D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4. Место проведения учебной технологической практики</w:t>
            </w:r>
          </w:p>
          <w:p w:rsidR="000B728D" w:rsidRPr="001506B5" w:rsidRDefault="000B728D" w:rsidP="00B00E19">
            <w:pPr>
              <w:ind w:firstLine="256"/>
              <w:contextualSpacing/>
              <w:jc w:val="both"/>
              <w:rPr>
                <w:lang w:eastAsia="en-US"/>
              </w:rPr>
            </w:pPr>
            <w:r w:rsidRPr="00A50203">
              <w:t>ФГБУ «Центральная научно-методическая ветеринарная лаборатория». Орловский филиал, Микробиологическая лаборатория ФГБОУ ВО Орловский ГАУ; Вирусологическая лаборатория ФГБОУ ВО Орловский ГАУ.</w:t>
            </w:r>
            <w:r>
              <w:t xml:space="preserve"> </w:t>
            </w:r>
            <w:r w:rsidRPr="001506B5">
              <w:rPr>
                <w:lang w:eastAsia="en-US"/>
              </w:rPr>
              <w:t xml:space="preserve">Учебная технологическая практика проводится в летнее время </w:t>
            </w:r>
            <w:r w:rsidRPr="001506B5">
              <w:rPr>
                <w:spacing w:val="6"/>
                <w:lang w:eastAsia="en-US"/>
              </w:rPr>
              <w:t>под руководством преподавателя</w:t>
            </w:r>
            <w:r w:rsidRPr="001506B5">
              <w:rPr>
                <w:lang w:eastAsia="en-US"/>
              </w:rPr>
              <w:t xml:space="preserve"> в ведущих хозяйствах Орловского района Орловской области: </w:t>
            </w:r>
            <w:r w:rsidRPr="001506B5">
              <w:rPr>
                <w:spacing w:val="8"/>
                <w:lang w:eastAsia="en-US"/>
              </w:rPr>
              <w:t>ОАО «Орловское» по племенной работе</w:t>
            </w:r>
            <w:r w:rsidRPr="001506B5">
              <w:rPr>
                <w:spacing w:val="6"/>
                <w:lang w:eastAsia="en-US"/>
              </w:rPr>
              <w:t>, Орловский ипподром, ветеринарные лечебные учреждения г. Орла,</w:t>
            </w:r>
            <w:r w:rsidRPr="001506B5">
              <w:rPr>
                <w:lang w:eastAsia="en-US"/>
              </w:rPr>
              <w:t xml:space="preserve"> </w:t>
            </w:r>
            <w:r w:rsidRPr="001506B5">
              <w:rPr>
                <w:spacing w:val="6"/>
                <w:lang w:eastAsia="en-US"/>
              </w:rPr>
              <w:t>лечебно-диагностический ветеринарный центр Орловского</w:t>
            </w:r>
            <w:r w:rsidRPr="001506B5">
              <w:rPr>
                <w:lang w:eastAsia="en-US"/>
              </w:rPr>
              <w:t xml:space="preserve"> ГАУ, лаборатории ИНИИЦ ОГАУ.</w:t>
            </w:r>
          </w:p>
          <w:p w:rsidR="000B728D" w:rsidRDefault="000B728D" w:rsidP="000B728D">
            <w:pPr>
              <w:numPr>
                <w:ilvl w:val="0"/>
                <w:numId w:val="5"/>
              </w:numPr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Основные разделы учебной технологической практики, виды учебной работы, форма контроля</w:t>
            </w:r>
          </w:p>
          <w:tbl>
            <w:tblPr>
              <w:tblW w:w="1046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64"/>
              <w:gridCol w:w="3148"/>
              <w:gridCol w:w="4364"/>
              <w:gridCol w:w="2268"/>
            </w:tblGrid>
            <w:tr w:rsidR="000B728D" w:rsidRPr="001D74BE" w:rsidTr="00B00E19">
              <w:trPr>
                <w:trHeight w:hRule="exact" w:val="854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spacing w:line="274" w:lineRule="exact"/>
                    <w:ind w:left="5"/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 xml:space="preserve">№ </w:t>
                  </w:r>
                  <w:r w:rsidRPr="001D74BE">
                    <w:rPr>
                      <w:rFonts w:eastAsia="Calibri"/>
                      <w:color w:val="000000"/>
                      <w:spacing w:val="-4"/>
                    </w:rPr>
                    <w:t>п/п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ind w:left="106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3"/>
                    </w:rPr>
                    <w:t>Разделы (этапы практики)</w:t>
                  </w: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spacing w:line="278" w:lineRule="exact"/>
                    <w:ind w:left="67" w:right="72"/>
                    <w:jc w:val="center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1"/>
                    </w:rPr>
                    <w:t xml:space="preserve">Виды учебной работы, на практике </w:t>
                  </w:r>
                  <w:r w:rsidRPr="001D74BE">
                    <w:rPr>
                      <w:rFonts w:eastAsia="Calibri"/>
                      <w:color w:val="000000"/>
                      <w:spacing w:val="-3"/>
                    </w:rPr>
                    <w:t>включая самостоятельную работу сту</w:t>
                  </w:r>
                  <w:r w:rsidRPr="001D74BE">
                    <w:rPr>
                      <w:rFonts w:eastAsia="Calibri"/>
                      <w:color w:val="000000"/>
                      <w:spacing w:val="-1"/>
                    </w:rPr>
                    <w:t>дентов и трудоемкость (в часах)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spacing w:line="274" w:lineRule="exact"/>
                    <w:ind w:left="19" w:right="43"/>
                    <w:jc w:val="center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6"/>
                    </w:rPr>
                    <w:t xml:space="preserve">Формы </w:t>
                  </w:r>
                  <w:r w:rsidRPr="001D74BE">
                    <w:rPr>
                      <w:rFonts w:eastAsia="Calibri"/>
                      <w:color w:val="000000"/>
                      <w:spacing w:val="-5"/>
                    </w:rPr>
                    <w:t xml:space="preserve">текущего </w:t>
                  </w:r>
                  <w:r w:rsidRPr="001D74BE">
                    <w:rPr>
                      <w:rFonts w:eastAsia="Calibri"/>
                      <w:color w:val="000000"/>
                      <w:spacing w:val="-4"/>
                    </w:rPr>
                    <w:t>контроля</w:t>
                  </w:r>
                </w:p>
              </w:tc>
            </w:tr>
            <w:tr w:rsidR="000B728D" w:rsidRPr="001D74BE" w:rsidTr="00B00E19">
              <w:trPr>
                <w:trHeight w:hRule="exact" w:val="3601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1.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Устройство, порядок работы отделов бактериологии и паразитологии, серологии, ПЦР-диагностики, вирусологии референтного центра «Россельхознадзора» Орловской области.</w:t>
                  </w:r>
                </w:p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</w:p>
                <w:p w:rsidR="000B728D" w:rsidRPr="001D74BE" w:rsidRDefault="000B728D" w:rsidP="00B00E19">
                  <w:pPr>
                    <w:shd w:val="clear" w:color="auto" w:fill="FFFFFF"/>
                    <w:spacing w:line="274" w:lineRule="exact"/>
                    <w:ind w:hanging="24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Знакомство с организационной структурой ветеринарной.</w:t>
                  </w:r>
                  <w:r w:rsidRPr="001D74BE">
                    <w:rPr>
                      <w:rFonts w:eastAsia="Calibri"/>
                      <w:color w:val="000000"/>
                    </w:rPr>
                    <w:t xml:space="preserve"> Техника безопасности. Документация</w:t>
                  </w:r>
                  <w:r w:rsidRPr="001D74BE">
                    <w:rPr>
                      <w:rFonts w:eastAsia="Calibri"/>
                    </w:rPr>
                    <w:t xml:space="preserve"> в ветеринарных лабораториях.</w:t>
                  </w:r>
                </w:p>
                <w:p w:rsidR="000B728D" w:rsidRPr="001D74BE" w:rsidRDefault="000B728D" w:rsidP="00B00E19">
                  <w:pPr>
                    <w:shd w:val="clear" w:color="auto" w:fill="FFFFFF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 xml:space="preserve">Подготовка лабораторной посуды, инструментов к работе, приготовление питательных сред. Освоение микроскопических и вирусологических методов исследований. Проведение бактериологического и вирусологического анализа патологического материала. Методы дезинфекции и стерилизации. </w:t>
                  </w:r>
                </w:p>
                <w:p w:rsidR="000B728D" w:rsidRPr="001D74BE" w:rsidRDefault="000B728D" w:rsidP="00B00E19">
                  <w:pPr>
                    <w:shd w:val="clear" w:color="auto" w:fill="FFFFFF"/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4"/>
                    </w:rPr>
                    <w:t>18 часов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0B728D" w:rsidRPr="001D74BE" w:rsidTr="00B00E19">
              <w:trPr>
                <w:trHeight w:hRule="exact" w:val="928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Работа</w:t>
                  </w:r>
                  <w:r w:rsidRPr="001D74BE">
                    <w:rPr>
                      <w:rFonts w:eastAsia="Calibri"/>
                      <w:bCs/>
                      <w:color w:val="000000"/>
                    </w:rPr>
                    <w:t xml:space="preserve"> с лабораторными животными вивария</w:t>
                  </w:r>
                </w:p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Кормление и уход за лабораторными животными. Биопроба. Аллергические пробы</w:t>
                  </w:r>
                  <w:r>
                    <w:rPr>
                      <w:rFonts w:eastAsia="Calibri"/>
                      <w:color w:val="000000"/>
                    </w:rPr>
                    <w:t xml:space="preserve">                                              </w:t>
                  </w:r>
                  <w:r w:rsidRPr="001D74BE">
                    <w:rPr>
                      <w:rFonts w:eastAsia="Calibri"/>
                      <w:color w:val="000000"/>
                    </w:rPr>
                    <w:t>6 часа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0B728D" w:rsidRPr="001D74BE" w:rsidTr="00B00E19">
              <w:trPr>
                <w:trHeight w:hRule="exact" w:val="916"/>
              </w:trPr>
              <w:tc>
                <w:tcPr>
                  <w:tcW w:w="6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1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Производство биопрепаратов</w:t>
                  </w:r>
                </w:p>
                <w:p w:rsidR="000B728D" w:rsidRPr="001D74BE" w:rsidRDefault="000B728D" w:rsidP="00B00E19">
                  <w:pPr>
                    <w:jc w:val="both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</w:rPr>
                    <w:t>Основные принципы производства биопрепаратов</w:t>
                  </w:r>
                  <w:r>
                    <w:rPr>
                      <w:rFonts w:eastAsia="Calibri"/>
                    </w:rPr>
                    <w:t xml:space="preserve">                             </w:t>
                  </w:r>
                  <w:r w:rsidRPr="001D74BE">
                    <w:rPr>
                      <w:rFonts w:eastAsia="Calibri"/>
                    </w:rPr>
                    <w:t>6 часов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0B728D" w:rsidRPr="001D74BE" w:rsidTr="00B00E19">
              <w:trPr>
                <w:trHeight w:hRule="exact" w:val="1394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4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Отбор проб патологического материала, крови, кормов, почвы, воздуха</w:t>
                  </w:r>
                </w:p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Техника отбора проб патологического материала для бактериологического, вирусологического, серологического исследований</w:t>
                  </w:r>
                  <w:r>
                    <w:rPr>
                      <w:rFonts w:eastAsia="Calibri"/>
                    </w:rPr>
                    <w:t xml:space="preserve">                             </w:t>
                  </w:r>
                  <w:r w:rsidRPr="001D74BE">
                    <w:rPr>
                      <w:rFonts w:eastAsia="Calibri"/>
                    </w:rPr>
                    <w:t>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0B728D" w:rsidRPr="001D74BE" w:rsidTr="00B00E19">
              <w:trPr>
                <w:trHeight w:hRule="exact" w:val="1552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ind w:left="101" w:right="72"/>
                    <w:jc w:val="both"/>
                    <w:rPr>
                      <w:rFonts w:eastAsia="Calibri"/>
                      <w:color w:val="000000"/>
                    </w:rPr>
                  </w:pPr>
                  <w:r w:rsidRPr="001D74BE">
                    <w:rPr>
                      <w:rFonts w:eastAsia="Calibri"/>
                      <w:color w:val="000000"/>
                    </w:rPr>
                    <w:t>5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 w:rsidRPr="001D74BE">
                    <w:rPr>
                      <w:rFonts w:eastAsia="Calibri"/>
                      <w:bCs/>
                      <w:color w:val="000000"/>
                    </w:rPr>
                    <w:t>Проведение диагностических исследований</w:t>
                  </w:r>
                </w:p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 w:rsidRPr="001D74BE">
                    <w:rPr>
                      <w:rFonts w:eastAsia="Calibri"/>
                    </w:rPr>
                    <w:t>Проведение бактериологического, серологического, вирусологического исследований. Решение диагностических задач.</w:t>
                  </w:r>
                  <w:r>
                    <w:rPr>
                      <w:rFonts w:eastAsia="Calibri"/>
                    </w:rPr>
                    <w:t xml:space="preserve">                                          </w:t>
                  </w:r>
                  <w:r w:rsidRPr="001D74BE">
                    <w:rPr>
                      <w:rFonts w:eastAsia="Calibri"/>
                    </w:rPr>
                    <w:t>18 часов.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1D74BE" w:rsidRDefault="000B728D" w:rsidP="00B00E19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pacing w:val="-5"/>
                    </w:rPr>
                  </w:pPr>
                  <w:r w:rsidRPr="001D74BE">
                    <w:rPr>
                      <w:rFonts w:eastAsia="Calibri"/>
                      <w:color w:val="000000"/>
                      <w:spacing w:val="-5"/>
                    </w:rPr>
                    <w:t>тест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194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A87AF2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Техника безопасности при обращении с животны</w:t>
                  </w:r>
                  <w:r>
                    <w:rPr>
                      <w:color w:val="000000"/>
                      <w:spacing w:val="15"/>
                    </w:rPr>
                    <w:t>ми.</w:t>
                  </w:r>
                  <w:r>
                    <w:rPr>
                      <w:color w:val="000000"/>
                    </w:rPr>
                    <w:t xml:space="preserve"> Фиксация и повал домашних животных.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shd w:val="clear" w:color="auto" w:fill="FFFFFF"/>
                    <w:ind w:firstLine="35"/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000000"/>
                      <w:spacing w:val="4"/>
                    </w:rPr>
                    <w:t xml:space="preserve">Освоение различных </w:t>
                  </w:r>
                  <w:r>
                    <w:rPr>
                      <w:color w:val="000000"/>
                      <w:spacing w:val="5"/>
                    </w:rPr>
                    <w:t xml:space="preserve">способов фиксации и повала животных; </w:t>
                  </w:r>
                </w:p>
                <w:p w:rsidR="000B728D" w:rsidRDefault="000B728D" w:rsidP="00B00E19">
                  <w:pPr>
                    <w:shd w:val="clear" w:color="auto" w:fill="FFFFFF"/>
                    <w:ind w:firstLine="35"/>
                    <w:jc w:val="center"/>
                  </w:pPr>
                  <w:r>
                    <w:rPr>
                      <w:color w:val="000000"/>
                      <w:spacing w:val="-1"/>
                    </w:rPr>
                    <w:t xml:space="preserve">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  <w:spacing w:val="5"/>
                    </w:rPr>
                    <w:t>фиксации и повалу животных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80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  <w:p w:rsidR="000B728D" w:rsidRDefault="000B728D" w:rsidP="00B00E19">
                  <w:pPr>
                    <w:jc w:val="both"/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</w:pPr>
                  <w:r>
                    <w:rPr>
                      <w:color w:val="000000"/>
                      <w:spacing w:val="11"/>
                    </w:rPr>
                    <w:t xml:space="preserve">Освоение методов </w:t>
                  </w:r>
                  <w:r>
                    <w:rPr>
                      <w:color w:val="000000"/>
                    </w:rPr>
                    <w:t>стерилизации инструментов, перевязочного и шовного материала. Подготовка рук хирурга и опера</w:t>
                  </w:r>
                  <w:r>
                    <w:rPr>
                      <w:color w:val="000000"/>
                      <w:spacing w:val="-3"/>
                    </w:rPr>
                    <w:t>ционного поля к операции</w:t>
                  </w:r>
                  <w:r>
                    <w:rPr>
                      <w:color w:val="000000"/>
                    </w:rPr>
                    <w:t xml:space="preserve">.                                    </w:t>
                  </w:r>
                  <w:r>
                    <w:rPr>
                      <w:color w:val="000000"/>
                      <w:spacing w:val="-1"/>
                    </w:rPr>
                    <w:t>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  <w:spacing w:val="11"/>
                    </w:rPr>
                    <w:t xml:space="preserve">методам </w:t>
                  </w:r>
                  <w:r>
                    <w:rPr>
                      <w:color w:val="000000"/>
                    </w:rPr>
                    <w:t>стерилизации инструментов, перевязочного и шовного материала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Освоение техники инъекций и местного обезболивания тканей.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Приобрести навыки: собирать и разбирать шприцы, набирать требуемое количество раствора, правильно держать шприцы, овладеть методикой инъекций, освоить технику местного обезболивания тканей.</w:t>
                  </w:r>
                </w:p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lastRenderedPageBreak/>
                    <w:t xml:space="preserve">отработка практических навыков по технике проведения </w:t>
                  </w:r>
                  <w:r>
                    <w:rPr>
                      <w:color w:val="000000"/>
                    </w:rPr>
                    <w:t>инъекций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735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Освоение техники проведения общего наркоза животным.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</w:rPr>
                    <w:t>Отработать технику внутривенного, внутрикостного и орального вливания, при</w:t>
                  </w:r>
                  <w:r>
                    <w:rPr>
                      <w:color w:val="000000"/>
                    </w:rPr>
                    <w:t>готовления необходимых смесей для введения. Провести ингаляционный и неингаляционный наркоз.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r>
                    <w:t>отработка практических навыков по проведению наркоза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982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Рассечение и соединение тканей. 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 xml:space="preserve">Изучить основной </w:t>
                  </w:r>
                  <w:r>
                    <w:rPr>
                      <w:color w:val="000000"/>
                    </w:rPr>
                    <w:t xml:space="preserve">хирургический инструмент, применяемый для рассечения и </w:t>
                  </w:r>
                  <w:r>
                    <w:rPr>
                      <w:color w:val="000000"/>
                      <w:spacing w:val="-2"/>
                    </w:rPr>
                    <w:t xml:space="preserve">соединения тканей. Отработать </w:t>
                  </w:r>
                  <w:r>
                    <w:rPr>
                      <w:color w:val="000000"/>
                      <w:spacing w:val="18"/>
                    </w:rPr>
                    <w:t>технику</w:t>
                  </w:r>
                  <w:r>
                    <w:rPr>
                      <w:color w:val="000000"/>
                    </w:rPr>
                    <w:t xml:space="preserve"> рассечения и расслоения тканей, их соединение,</w:t>
                  </w:r>
                  <w:r>
                    <w:rPr>
                      <w:color w:val="000000"/>
                      <w:spacing w:val="-2"/>
                    </w:rPr>
                    <w:t xml:space="preserve"> завязывания узлов, </w:t>
                  </w:r>
                  <w:r>
                    <w:rPr>
                      <w:color w:val="000000"/>
                    </w:rPr>
                    <w:t>а также основные методы остановки кровотечения.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</w:rPr>
                    <w:t>рассечению и  сшиванию тканей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673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Операции в области живота. Лапаротомия.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0B728D" w:rsidRDefault="000B728D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 xml:space="preserve"> Изучить топографическую анатомию мягкой брюшной стенки и органов брюшной полости, иннервацию и кровоснабжение. Провести вскрытие брюшной стенки, наложение швов.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r>
                    <w:t xml:space="preserve">отработка практических навыков по </w:t>
                  </w:r>
                  <w:r>
                    <w:rPr>
                      <w:color w:val="000000"/>
                      <w:spacing w:val="-1"/>
                    </w:rPr>
                    <w:t>вскрытию брюшной стенки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115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Кастрация самцов.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0B728D" w:rsidRDefault="000B728D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Изучить топографическую анатомию и строение половых органов самцов. Провести кастрацию самцов различных видов животных.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r>
                    <w:t>отработка практических навыков по кастрации самцов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283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t>13.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1D74BE" w:rsidRDefault="000B728D" w:rsidP="00B00E19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color w:val="000000"/>
                    </w:rPr>
                    <w:t>Овариоэктомия.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  <w:p w:rsidR="000B728D" w:rsidRDefault="000B728D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Изучить топографическую анатомию и строение половых органов самок. Провести кастрацию самок различных видов животных.           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r>
                    <w:t>отработка практических навыков по овариоэктомии самок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436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center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Руменотомия.</w:t>
                  </w:r>
                  <w:r w:rsidRPr="001D74BE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Изучить топографическую анатомию и строение преджелудков жвачных животных. Провести вскрытие рубца у крупного рогатого скота.</w:t>
                  </w:r>
                </w:p>
                <w:p w:rsidR="000B728D" w:rsidRDefault="000B728D" w:rsidP="00B00E19">
                  <w:pPr>
                    <w:jc w:val="both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 xml:space="preserve">                                       6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Default="000B728D" w:rsidP="00B00E19">
                  <w:r>
                    <w:t>отработка практических навыков по вскрытию рубца</w:t>
                  </w:r>
                </w:p>
              </w:tc>
            </w:tr>
            <w:tr w:rsidR="000B728D" w:rsidTr="00B00E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7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jc w:val="center"/>
                  </w:pPr>
                </w:p>
              </w:tc>
              <w:tc>
                <w:tcPr>
                  <w:tcW w:w="3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shd w:val="clear" w:color="auto" w:fill="FFFFFF"/>
                    <w:spacing w:before="5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4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108 часов (з.е.)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/>
              </w:tc>
            </w:tr>
          </w:tbl>
          <w:p w:rsidR="000B728D" w:rsidRPr="00A50203" w:rsidRDefault="000B728D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 xml:space="preserve">6. Общая трудоемкость учебной технологической практики 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ab/>
              <w:t>Общая трудоемкость учебной</w:t>
            </w:r>
            <w:r>
              <w:t xml:space="preserve"> технологической</w:t>
            </w:r>
            <w:r w:rsidRPr="00A50203">
              <w:t xml:space="preserve"> практики составляет </w:t>
            </w:r>
            <w:r>
              <w:t>3 зачетные единицы (108</w:t>
            </w:r>
            <w:r w:rsidRPr="00A50203">
              <w:t xml:space="preserve"> </w:t>
            </w:r>
            <w:r>
              <w:t>часов</w:t>
            </w:r>
            <w:r w:rsidRPr="00A50203">
              <w:t>).</w:t>
            </w:r>
          </w:p>
          <w:p w:rsidR="000B728D" w:rsidRPr="00A50203" w:rsidRDefault="000B728D" w:rsidP="00B00E19">
            <w:pPr>
              <w:ind w:firstLine="709"/>
              <w:contextualSpacing/>
              <w:jc w:val="center"/>
              <w:rPr>
                <w:b/>
              </w:rPr>
            </w:pPr>
            <w:r w:rsidRPr="00A50203">
              <w:rPr>
                <w:b/>
              </w:rPr>
              <w:t>7. Форма контроля</w:t>
            </w:r>
          </w:p>
          <w:p w:rsidR="000B728D" w:rsidRPr="00A50203" w:rsidRDefault="000B728D" w:rsidP="00B00E19">
            <w:pPr>
              <w:ind w:firstLine="709"/>
              <w:contextualSpacing/>
              <w:jc w:val="both"/>
            </w:pPr>
            <w:r w:rsidRPr="00A50203">
              <w:tab/>
              <w:t>Форма контроля – зачет (3 курс).</w:t>
            </w:r>
          </w:p>
        </w:tc>
      </w:tr>
      <w:tr w:rsidR="000B728D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B728D" w:rsidRPr="001506B5" w:rsidRDefault="000B728D" w:rsidP="00B00E19">
            <w:pPr>
              <w:contextualSpacing/>
              <w:jc w:val="center"/>
            </w:pPr>
            <w:r>
              <w:lastRenderedPageBreak/>
              <w:t>Б2.Б.03 (У)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0B728D" w:rsidRPr="001506B5" w:rsidRDefault="000B728D" w:rsidP="00B00E19">
            <w:pPr>
              <w:contextualSpacing/>
            </w:pPr>
            <w:r>
              <w:t>Учебная клиническая практика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28D" w:rsidRPr="007C2752" w:rsidRDefault="000B728D" w:rsidP="000B728D">
            <w:pPr>
              <w:numPr>
                <w:ilvl w:val="0"/>
                <w:numId w:val="9"/>
              </w:numPr>
              <w:shd w:val="clear" w:color="auto" w:fill="FFFFFF"/>
              <w:contextualSpacing/>
              <w:jc w:val="center"/>
              <w:rPr>
                <w:b/>
              </w:rPr>
            </w:pPr>
            <w:r w:rsidRPr="007C2752">
              <w:rPr>
                <w:b/>
              </w:rPr>
              <w:t>Цели и задачи учебной практики</w:t>
            </w:r>
          </w:p>
          <w:p w:rsidR="000B728D" w:rsidRPr="007C2752" w:rsidRDefault="000B728D" w:rsidP="00B00E19">
            <w:pPr>
              <w:pStyle w:val="ac"/>
              <w:ind w:left="0" w:right="-1" w:firstLine="709"/>
              <w:jc w:val="both"/>
            </w:pPr>
            <w:r w:rsidRPr="007C2752">
              <w:rPr>
                <w:b/>
              </w:rPr>
              <w:t>Целями</w:t>
            </w:r>
            <w:r w:rsidRPr="007C2752">
              <w:t xml:space="preserve"> практики является</w:t>
            </w:r>
            <w:r w:rsidRPr="007C2752">
              <w:rPr>
                <w:lang w:eastAsia="ar-SA"/>
              </w:rPr>
              <w:t xml:space="preserve"> закрепление умений и навыков, пол</w:t>
            </w:r>
            <w:r w:rsidRPr="007C2752">
              <w:rPr>
                <w:lang w:eastAsia="ar-SA"/>
              </w:rPr>
              <w:t>у</w:t>
            </w:r>
            <w:r w:rsidRPr="007C2752">
              <w:rPr>
                <w:lang w:eastAsia="ar-SA"/>
              </w:rPr>
              <w:t xml:space="preserve">ченных в ходе освоения общепрофессиональных дисциплин. </w:t>
            </w:r>
            <w:r w:rsidRPr="007C2752">
              <w:t>Основные умения и навыки, приобр</w:t>
            </w:r>
            <w:r w:rsidRPr="007C2752">
              <w:t>е</w:t>
            </w:r>
            <w:r w:rsidRPr="007C2752">
              <w:t>таемые обучающимися при прохождении учебной практики: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изучение правил отбора, упаковки и транспортировки патологического материала, крови, м</w:t>
            </w:r>
            <w:r w:rsidRPr="007C2752">
              <w:t>о</w:t>
            </w:r>
            <w:r w:rsidRPr="007C2752">
              <w:t>чи для лабораторного исследования;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овладение методами консервирования патологического материала;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оформление сопроводительной документации на патологический материал и биологич</w:t>
            </w:r>
            <w:r w:rsidRPr="007C2752">
              <w:t>е</w:t>
            </w:r>
            <w:r w:rsidRPr="007C2752">
              <w:t>ские объекты исследования;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получение навыков работы на лабораторном оборудовании;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 xml:space="preserve">- </w:t>
            </w:r>
            <w:r w:rsidRPr="007C2752">
              <w:rPr>
                <w:color w:val="000000"/>
              </w:rPr>
              <w:t>подготовка лабораторной посуды, инс</w:t>
            </w:r>
            <w:r w:rsidRPr="007C2752">
              <w:rPr>
                <w:color w:val="000000"/>
              </w:rPr>
              <w:t>т</w:t>
            </w:r>
            <w:r w:rsidRPr="007C2752">
              <w:rPr>
                <w:color w:val="000000"/>
              </w:rPr>
              <w:t>рументов к работе</w:t>
            </w:r>
            <w:r w:rsidRPr="007C2752">
              <w:t>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разработка и осуществление комплекса профилактических, оздоровительных, лечебных мероприятий в животноводстве;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изучение способов обеззараживания трупов, навоза и сточных вод;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дезинфекции, дезинсекции, дератизации животноводческих помещ</w:t>
            </w:r>
            <w:r w:rsidRPr="007C2752">
              <w:t>е</w:t>
            </w:r>
            <w:r w:rsidRPr="007C2752">
              <w:t>ний;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отбора проб с поверхностей для контроля качества дезинфекции;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общих и специфических мероприятий в неблагополучных по инфе</w:t>
            </w:r>
            <w:r w:rsidRPr="007C2752">
              <w:t>к</w:t>
            </w:r>
            <w:r w:rsidRPr="007C2752">
              <w:t>ционным заболеваниям хозяйствах;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проведение противоэпизоотической защиты хозяйств промышленного типа;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уход за лабораторными животными;</w:t>
            </w:r>
          </w:p>
          <w:p w:rsidR="000B728D" w:rsidRPr="007C2752" w:rsidRDefault="000B728D" w:rsidP="00B00E1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7C2752">
              <w:t>- лечение животных.</w:t>
            </w:r>
          </w:p>
          <w:p w:rsidR="000B728D" w:rsidRPr="007C2752" w:rsidRDefault="000B728D" w:rsidP="00B00E19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 xml:space="preserve">Основными </w:t>
            </w:r>
            <w:r w:rsidRPr="007C2752">
              <w:rPr>
                <w:b/>
                <w:color w:val="000000"/>
              </w:rPr>
              <w:t>задачами</w:t>
            </w:r>
            <w:r w:rsidRPr="007C2752">
              <w:rPr>
                <w:color w:val="000000"/>
              </w:rPr>
              <w:t xml:space="preserve"> </w:t>
            </w:r>
            <w:r w:rsidRPr="007C2752">
              <w:t xml:space="preserve">клинической </w:t>
            </w:r>
            <w:r w:rsidRPr="007C2752">
              <w:rPr>
                <w:color w:val="000000"/>
              </w:rPr>
              <w:t>практики являются:</w:t>
            </w:r>
          </w:p>
          <w:p w:rsidR="000B728D" w:rsidRPr="007C2752" w:rsidRDefault="000B728D" w:rsidP="000B728D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ind w:left="0" w:right="-1" w:firstLine="0"/>
              <w:jc w:val="both"/>
            </w:pPr>
            <w:r w:rsidRPr="007C2752">
              <w:rPr>
                <w:color w:val="000000"/>
              </w:rPr>
              <w:lastRenderedPageBreak/>
              <w:t>Использование на практике методов исследования и последовательных этапов распознав</w:t>
            </w:r>
            <w:r w:rsidRPr="007C2752">
              <w:rPr>
                <w:color w:val="000000"/>
              </w:rPr>
              <w:t>а</w:t>
            </w:r>
            <w:r w:rsidRPr="007C2752">
              <w:rPr>
                <w:color w:val="000000"/>
              </w:rPr>
              <w:t>ния болезней.</w:t>
            </w:r>
          </w:p>
          <w:p w:rsidR="000B728D" w:rsidRPr="007C2752" w:rsidRDefault="000B728D" w:rsidP="000B728D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ind w:left="0" w:right="-1" w:firstLine="0"/>
              <w:jc w:val="both"/>
            </w:pPr>
            <w:r w:rsidRPr="007C2752">
              <w:t>Анализ плана мероприятий по общей профилактике заразных болезней животных в хозя</w:t>
            </w:r>
            <w:r w:rsidRPr="007C2752">
              <w:t>й</w:t>
            </w:r>
            <w:r w:rsidRPr="007C2752">
              <w:t>ствах;</w:t>
            </w:r>
          </w:p>
          <w:p w:rsidR="000B728D" w:rsidRPr="007C2752" w:rsidRDefault="000B728D" w:rsidP="000B728D">
            <w:pPr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Применение клинических, лабораторных и инструментальных методов исследований ме</w:t>
            </w:r>
            <w:r w:rsidRPr="007C2752">
              <w:rPr>
                <w:color w:val="000000"/>
              </w:rPr>
              <w:t>л</w:t>
            </w:r>
            <w:r w:rsidRPr="007C2752">
              <w:rPr>
                <w:color w:val="000000"/>
              </w:rPr>
              <w:t>ких непродуктивных и сельскох</w:t>
            </w:r>
            <w:r w:rsidRPr="007C2752">
              <w:rPr>
                <w:color w:val="000000"/>
              </w:rPr>
              <w:t>о</w:t>
            </w:r>
            <w:r w:rsidRPr="007C2752">
              <w:rPr>
                <w:color w:val="000000"/>
              </w:rPr>
              <w:t>зяйственных животных.</w:t>
            </w:r>
          </w:p>
          <w:p w:rsidR="000B728D" w:rsidRPr="007C2752" w:rsidRDefault="000B728D" w:rsidP="000B728D">
            <w:pPr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Закрепление приобретенного опыта по выявлению симптомов и синдромов, умения анал</w:t>
            </w:r>
            <w:r w:rsidRPr="007C2752">
              <w:rPr>
                <w:color w:val="000000"/>
              </w:rPr>
              <w:t>и</w:t>
            </w:r>
            <w:r w:rsidRPr="007C2752">
              <w:rPr>
                <w:color w:val="000000"/>
              </w:rPr>
              <w:t>зировать ситуацию с целью постановки правильного диагноза и назначения л</w:t>
            </w:r>
            <w:r w:rsidRPr="007C2752">
              <w:rPr>
                <w:color w:val="000000"/>
              </w:rPr>
              <w:t>е</w:t>
            </w:r>
            <w:r w:rsidRPr="007C2752">
              <w:rPr>
                <w:color w:val="000000"/>
              </w:rPr>
              <w:t>чения.</w:t>
            </w:r>
          </w:p>
          <w:p w:rsidR="000B728D" w:rsidRPr="007C2752" w:rsidRDefault="000B728D" w:rsidP="000B728D">
            <w:pPr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Соблюдение правил техники безопасности при работе с животными.</w:t>
            </w:r>
          </w:p>
          <w:p w:rsidR="000B728D" w:rsidRPr="007C2752" w:rsidRDefault="000B728D" w:rsidP="000B728D">
            <w:pPr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Изучение планов и методов исследования больных животных.</w:t>
            </w:r>
          </w:p>
          <w:p w:rsidR="000B728D" w:rsidRPr="007C2752" w:rsidRDefault="000B728D" w:rsidP="000B728D">
            <w:pPr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color w:val="000000"/>
              </w:rPr>
            </w:pPr>
            <w:r w:rsidRPr="007C2752">
              <w:rPr>
                <w:color w:val="000000"/>
              </w:rPr>
              <w:t>Взятие биологического материала, его консервирование и пересылки для лабор</w:t>
            </w:r>
            <w:r w:rsidRPr="007C2752">
              <w:rPr>
                <w:color w:val="000000"/>
              </w:rPr>
              <w:t>а</w:t>
            </w:r>
            <w:r w:rsidRPr="007C2752">
              <w:rPr>
                <w:color w:val="000000"/>
              </w:rPr>
              <w:t>торного анализа.</w:t>
            </w:r>
          </w:p>
          <w:p w:rsidR="000B728D" w:rsidRPr="007C2752" w:rsidRDefault="000B728D" w:rsidP="000B728D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</w:pPr>
            <w:r w:rsidRPr="007C2752">
              <w:t>Проведение курации больных животных с инфекционной и неинфекционной пат</w:t>
            </w:r>
            <w:r w:rsidRPr="007C2752">
              <w:t>о</w:t>
            </w:r>
            <w:r w:rsidRPr="007C2752">
              <w:t>логией, накопление материала для последующего выполнения курсовой работы (истории болезни).</w:t>
            </w:r>
          </w:p>
          <w:p w:rsidR="000B728D" w:rsidRPr="001506B5" w:rsidRDefault="000B728D" w:rsidP="000B728D">
            <w:pPr>
              <w:numPr>
                <w:ilvl w:val="0"/>
                <w:numId w:val="9"/>
              </w:numPr>
              <w:contextualSpacing/>
              <w:jc w:val="center"/>
              <w:rPr>
                <w:b/>
              </w:rPr>
            </w:pPr>
            <w:r w:rsidRPr="001506B5">
              <w:rPr>
                <w:b/>
              </w:rPr>
              <w:t>Место и формы учебной клинической практики в структуре ОПОП</w:t>
            </w:r>
          </w:p>
          <w:p w:rsidR="000B728D" w:rsidRPr="007C2752" w:rsidRDefault="000B728D" w:rsidP="00B00E19">
            <w:pPr>
              <w:ind w:firstLine="709"/>
              <w:jc w:val="both"/>
            </w:pPr>
            <w:r w:rsidRPr="007C2752">
              <w:t xml:space="preserve">Практика относится к Блоку 2 </w:t>
            </w:r>
            <w:r w:rsidRPr="007C2752">
              <w:rPr>
                <w:color w:val="000000"/>
              </w:rPr>
              <w:t>2 «Практики, в том числе научно-исследовательская работа (НИР)» Базовой части учебного плана по специальн</w:t>
            </w:r>
            <w:r w:rsidRPr="007C2752">
              <w:rPr>
                <w:color w:val="000000"/>
              </w:rPr>
              <w:t>о</w:t>
            </w:r>
            <w:r w:rsidRPr="007C2752">
              <w:rPr>
                <w:color w:val="000000"/>
              </w:rPr>
              <w:t xml:space="preserve">сти 36.05.01 Ветеринария. </w:t>
            </w:r>
            <w:r w:rsidRPr="007C2752">
              <w:t xml:space="preserve">Обучающиеся проходят практику на </w:t>
            </w:r>
            <w:r>
              <w:t>5</w:t>
            </w:r>
            <w:r w:rsidRPr="007C2752">
              <w:t xml:space="preserve"> курсе.</w:t>
            </w:r>
          </w:p>
          <w:p w:rsidR="000B728D" w:rsidRPr="001506B5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1506B5">
              <w:rPr>
                <w:b/>
              </w:rPr>
              <w:t>Формы проведения учебной практики:</w:t>
            </w:r>
          </w:p>
          <w:p w:rsidR="000B728D" w:rsidRPr="001506B5" w:rsidRDefault="000B728D" w:rsidP="00B00E19">
            <w:pPr>
              <w:ind w:firstLine="709"/>
              <w:contextualSpacing/>
              <w:jc w:val="both"/>
            </w:pPr>
            <w:r w:rsidRPr="001506B5">
              <w:rPr>
                <w:b/>
                <w:i/>
              </w:rPr>
              <w:t>Тип учебной практики:</w:t>
            </w:r>
            <w:r w:rsidRPr="001506B5">
              <w:t xml:space="preserve"> клиническая практика.</w:t>
            </w:r>
          </w:p>
          <w:p w:rsidR="000B728D" w:rsidRPr="001506B5" w:rsidRDefault="000B728D" w:rsidP="00B00E19">
            <w:pPr>
              <w:ind w:firstLine="709"/>
              <w:contextualSpacing/>
              <w:jc w:val="both"/>
            </w:pPr>
            <w:r w:rsidRPr="001506B5">
              <w:rPr>
                <w:b/>
                <w:i/>
              </w:rPr>
              <w:t>Способ проведения учебной практики:</w:t>
            </w:r>
            <w:r w:rsidRPr="001506B5">
              <w:t xml:space="preserve"> стационарный, выездной.</w:t>
            </w:r>
          </w:p>
          <w:p w:rsidR="000B728D" w:rsidRPr="001506B5" w:rsidRDefault="000B728D" w:rsidP="00B00E19">
            <w:pPr>
              <w:ind w:firstLine="709"/>
              <w:contextualSpacing/>
              <w:jc w:val="both"/>
            </w:pPr>
            <w:r w:rsidRPr="001506B5">
              <w:rPr>
                <w:b/>
                <w:i/>
              </w:rPr>
              <w:t xml:space="preserve">Форма проведения: </w:t>
            </w:r>
            <w:r w:rsidRPr="001506B5">
              <w:t xml:space="preserve">дискретная: по видам практик </w:t>
            </w:r>
            <w:r>
              <w:t>–</w:t>
            </w:r>
            <w:r w:rsidRPr="001506B5">
              <w:t xml:space="preserve">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0B728D" w:rsidRPr="001506B5" w:rsidRDefault="000B728D" w:rsidP="000B728D">
            <w:pPr>
              <w:numPr>
                <w:ilvl w:val="0"/>
                <w:numId w:val="9"/>
              </w:numPr>
              <w:contextualSpacing/>
              <w:jc w:val="center"/>
              <w:rPr>
                <w:b/>
              </w:rPr>
            </w:pPr>
            <w:r w:rsidRPr="001506B5">
              <w:rPr>
                <w:b/>
              </w:rPr>
              <w:t xml:space="preserve">Требования к результатам освоения учебной клинической практики </w:t>
            </w:r>
          </w:p>
          <w:p w:rsidR="000B728D" w:rsidRPr="0069715D" w:rsidRDefault="000B728D" w:rsidP="00B00E19">
            <w:pPr>
              <w:shd w:val="clear" w:color="auto" w:fill="FFFFFF"/>
              <w:ind w:firstLine="709"/>
              <w:jc w:val="both"/>
              <w:rPr>
                <w:bCs/>
                <w:color w:val="000000"/>
                <w:sz w:val="22"/>
                <w:szCs w:val="22"/>
              </w:rPr>
            </w:pPr>
            <w:r w:rsidRPr="0069715D">
              <w:rPr>
                <w:bCs/>
                <w:color w:val="000000"/>
                <w:sz w:val="22"/>
                <w:szCs w:val="22"/>
              </w:rPr>
              <w:t>При прохождении практики у обучающихся формируются следу</w:t>
            </w:r>
            <w:r w:rsidRPr="0069715D">
              <w:rPr>
                <w:bCs/>
                <w:color w:val="000000"/>
                <w:sz w:val="22"/>
                <w:szCs w:val="22"/>
              </w:rPr>
              <w:t>ю</w:t>
            </w:r>
            <w:r w:rsidRPr="0069715D">
              <w:rPr>
                <w:bCs/>
                <w:color w:val="000000"/>
                <w:sz w:val="22"/>
                <w:szCs w:val="22"/>
              </w:rPr>
              <w:t xml:space="preserve">щие </w:t>
            </w:r>
            <w:r w:rsidRPr="0069715D">
              <w:rPr>
                <w:b/>
                <w:bCs/>
                <w:color w:val="000000"/>
                <w:sz w:val="22"/>
                <w:szCs w:val="22"/>
              </w:rPr>
              <w:t>компетенции</w:t>
            </w:r>
            <w:r w:rsidRPr="0069715D">
              <w:rPr>
                <w:bCs/>
                <w:color w:val="000000"/>
                <w:sz w:val="22"/>
                <w:szCs w:val="22"/>
              </w:rPr>
              <w:t>: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</w:rPr>
            </w:pPr>
            <w:r w:rsidRPr="0069715D">
              <w:rPr>
                <w:b/>
                <w:i/>
                <w:sz w:val="22"/>
                <w:szCs w:val="22"/>
              </w:rPr>
              <w:t xml:space="preserve">а) </w:t>
            </w:r>
            <w:r w:rsidRPr="00861AE8">
              <w:rPr>
                <w:b/>
                <w:i/>
              </w:rPr>
              <w:t>Общекультурные (ОК):</w:t>
            </w:r>
            <w:r>
              <w:rPr>
                <w:b/>
                <w:i/>
              </w:rPr>
              <w:t xml:space="preserve"> 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к абстрактному мышлению, анализу, синтезу (ОК-1).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2"/>
                <w:szCs w:val="22"/>
              </w:rPr>
            </w:pPr>
            <w:r w:rsidRPr="0069715D">
              <w:rPr>
                <w:b/>
                <w:i/>
                <w:sz w:val="22"/>
                <w:szCs w:val="22"/>
              </w:rPr>
              <w:t>Б) Общепрофессиональные компетенции (ОПК):</w:t>
            </w:r>
            <w:r w:rsidRPr="0069715D">
              <w:rPr>
                <w:b/>
                <w:sz w:val="22"/>
                <w:szCs w:val="22"/>
              </w:rPr>
              <w:t xml:space="preserve"> 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к оценке морфофункциональных, физиологических с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стояний и патологических процессов в организме животных для решения профессионал</w:t>
            </w:r>
            <w:r w:rsidRPr="00D82104">
              <w:rPr>
                <w:szCs w:val="28"/>
              </w:rPr>
              <w:t>ь</w:t>
            </w:r>
            <w:r w:rsidRPr="00D82104">
              <w:rPr>
                <w:szCs w:val="28"/>
              </w:rPr>
              <w:t>ных задач (ОПК-3).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2"/>
                <w:szCs w:val="22"/>
              </w:rPr>
            </w:pPr>
            <w:r w:rsidRPr="0069715D">
              <w:rPr>
                <w:b/>
                <w:i/>
                <w:sz w:val="22"/>
                <w:szCs w:val="22"/>
              </w:rPr>
              <w:t xml:space="preserve">В) Профессиональные (ПК): 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</w:t>
            </w:r>
            <w:r w:rsidRPr="00D82104">
              <w:rPr>
                <w:szCs w:val="28"/>
              </w:rPr>
              <w:t>у</w:t>
            </w:r>
            <w:r w:rsidRPr="00D82104">
              <w:rPr>
                <w:szCs w:val="28"/>
              </w:rPr>
              <w:t>ществлять профилактические мероприятия по предупреждению инфекционных, параз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 xml:space="preserve">тарных и неинфекционных патологий, </w:t>
            </w:r>
            <w:r w:rsidRPr="00D82104">
              <w:rPr>
                <w:szCs w:val="28"/>
              </w:rPr>
              <w:lastRenderedPageBreak/>
              <w:t>осуществлять общеоздоровительные мероприятия по формированию здор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вого поголовья животных, давать рекомендации по содержанию и кормлению, оценивать эффективность диспансерного наблюдения за здоровыми и бол</w:t>
            </w:r>
            <w:r w:rsidRPr="00D82104">
              <w:rPr>
                <w:szCs w:val="28"/>
              </w:rPr>
              <w:t>ь</w:t>
            </w:r>
            <w:r w:rsidRPr="00D82104">
              <w:rPr>
                <w:szCs w:val="28"/>
              </w:rPr>
              <w:t>ными животными (ПК-1);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умение правильно пользоваться медико-технической и ветеринарной аппарат</w:t>
            </w:r>
            <w:r w:rsidRPr="00D82104">
              <w:rPr>
                <w:szCs w:val="28"/>
              </w:rPr>
              <w:t>у</w:t>
            </w:r>
            <w:r w:rsidRPr="00D82104">
              <w:rPr>
                <w:szCs w:val="28"/>
              </w:rPr>
              <w:t>рой, инструментарием и оборудованием в лабораторных, диагностических и лечебных ц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лях и владение техникой клинического исследования животных, назначение необходим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го лечения в соответствии с поста</w:t>
            </w:r>
            <w:r w:rsidRPr="00D82104">
              <w:rPr>
                <w:szCs w:val="28"/>
              </w:rPr>
              <w:t>в</w:t>
            </w:r>
            <w:r w:rsidRPr="00D82104">
              <w:rPr>
                <w:szCs w:val="28"/>
              </w:rPr>
              <w:t>ленным диагнозом (ПК-2);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осуществление необходимых диагностических, терапевтических, х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лечение животных при инфе</w:t>
            </w:r>
            <w:r w:rsidRPr="00D82104">
              <w:rPr>
                <w:szCs w:val="28"/>
              </w:rPr>
              <w:t>к</w:t>
            </w:r>
            <w:r w:rsidRPr="00D82104">
              <w:rPr>
                <w:szCs w:val="28"/>
              </w:rPr>
              <w:t>ционных и инвазионных болезнях, при отравлениях и радиационных поражениях, влад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ние методами ветер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нарной санитарии и оздоровления хозяйств (ПК-3);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анализировать закономерности функционирования о</w:t>
            </w:r>
            <w:r w:rsidRPr="00D82104">
              <w:rPr>
                <w:szCs w:val="28"/>
              </w:rPr>
              <w:t>р</w:t>
            </w:r>
            <w:r w:rsidRPr="00D82104">
              <w:rPr>
                <w:szCs w:val="28"/>
              </w:rPr>
              <w:t>ганов и систем организма, использовать знания морфофизиолог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ческих основ, основные методики клинико-иммунологического исследования и оценки функционального состо</w:t>
            </w:r>
            <w:r w:rsidRPr="00D82104">
              <w:rPr>
                <w:szCs w:val="28"/>
              </w:rPr>
              <w:t>я</w:t>
            </w:r>
            <w:r w:rsidRPr="00D82104">
              <w:rPr>
                <w:szCs w:val="28"/>
              </w:rPr>
              <w:t>ния организма животного для своевременной диагностики заболеваний, интерпретир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вать результаты современных диагностических технологий по половозрастным группам ж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вотных с учётом их физиол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гических особенностей для успешной лечебно-профилактической деятельности (ПК-4);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выполнять основные лечебные мероприятия при наиб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лее части встречающихся заб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леваниях и состояниях у взрослого поголовья животных, молодняка и новорожденных, способных вызвать т</w:t>
            </w:r>
            <w:r w:rsidRPr="00D82104">
              <w:rPr>
                <w:szCs w:val="28"/>
              </w:rPr>
              <w:t>я</w:t>
            </w:r>
            <w:r w:rsidRPr="00D82104">
              <w:rPr>
                <w:szCs w:val="28"/>
              </w:rPr>
              <w:t>жёлые осложнения и/или летальный исход: заболевания нервной, эндокри</w:t>
            </w:r>
            <w:r w:rsidRPr="00D82104">
              <w:rPr>
                <w:szCs w:val="28"/>
              </w:rPr>
              <w:t>н</w:t>
            </w:r>
            <w:r w:rsidRPr="00D82104">
              <w:rPr>
                <w:szCs w:val="28"/>
              </w:rPr>
              <w:t>ной, иммунной, сердечнососудистой, дыхательной, пищеварительной, моч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половой систем и крови, своевременно выявлять жизнеопасные нарушения, использовать методики их немедленного устранения, осуществлять против</w:t>
            </w:r>
            <w:r w:rsidRPr="00D82104">
              <w:rPr>
                <w:szCs w:val="28"/>
              </w:rPr>
              <w:t>о</w:t>
            </w:r>
            <w:r w:rsidRPr="00D82104">
              <w:rPr>
                <w:szCs w:val="28"/>
              </w:rPr>
              <w:t>шоковые мероприятия (ПК-5);</w:t>
            </w:r>
          </w:p>
          <w:p w:rsidR="000B728D" w:rsidRPr="00D82104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D82104">
              <w:rPr>
                <w:szCs w:val="28"/>
              </w:rPr>
              <w:t>- способность и готовность назначать больным адекватное (терапевтическое и х</w:t>
            </w:r>
            <w:r w:rsidRPr="00D82104">
              <w:rPr>
                <w:szCs w:val="28"/>
              </w:rPr>
              <w:t>и</w:t>
            </w:r>
            <w:r w:rsidRPr="00D82104">
              <w:rPr>
                <w:szCs w:val="28"/>
              </w:rPr>
              <w:t>рургическое) лечение в соотве</w:t>
            </w:r>
            <w:r w:rsidRPr="00D82104">
              <w:rPr>
                <w:szCs w:val="28"/>
              </w:rPr>
              <w:t>т</w:t>
            </w:r>
            <w:r w:rsidRPr="00D82104">
              <w:rPr>
                <w:szCs w:val="28"/>
              </w:rPr>
              <w:t>ствии с поставленным диагнозом, осуществлять алгоритм выбора медикаментозной немедикаментозной терапии пациентам с инфекционными, п</w:t>
            </w:r>
            <w:r w:rsidRPr="00D82104">
              <w:rPr>
                <w:szCs w:val="28"/>
              </w:rPr>
              <w:t>а</w:t>
            </w:r>
            <w:r w:rsidRPr="00D82104">
              <w:rPr>
                <w:szCs w:val="28"/>
              </w:rPr>
              <w:t>разитарными,и неинфекционными заболеваниями, соблюдать правила работы с лекарс</w:t>
            </w:r>
            <w:r w:rsidRPr="00D82104">
              <w:rPr>
                <w:szCs w:val="28"/>
              </w:rPr>
              <w:t>т</w:t>
            </w:r>
            <w:r w:rsidRPr="00D82104">
              <w:rPr>
                <w:szCs w:val="28"/>
              </w:rPr>
              <w:t>венными средствами, использовать основные принципы при организации лечебного ди</w:t>
            </w:r>
            <w:r w:rsidRPr="00D82104">
              <w:rPr>
                <w:szCs w:val="28"/>
              </w:rPr>
              <w:t>е</w:t>
            </w:r>
            <w:r w:rsidRPr="00D82104">
              <w:rPr>
                <w:szCs w:val="28"/>
              </w:rPr>
              <w:t>тического кормления больных и здоровых животных (ПК-6);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DC7B96">
              <w:rPr>
                <w:szCs w:val="28"/>
              </w:rPr>
              <w:t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      </w:r>
          </w:p>
          <w:p w:rsidR="000B728D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      </w:r>
          </w:p>
          <w:p w:rsidR="000B728D" w:rsidRPr="00DC7B96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7B96">
              <w:rPr>
                <w:szCs w:val="28"/>
              </w:rPr>
              <w:t>способностью и готовностью проводить подготовку и переподготовку специалистов ветеринарного, зоотехнического и биологического профилей (ПК-24)</w:t>
            </w:r>
            <w:r>
              <w:rPr>
                <w:szCs w:val="28"/>
              </w:rPr>
              <w:t>.</w:t>
            </w:r>
          </w:p>
          <w:p w:rsidR="000B728D" w:rsidRPr="001506B5" w:rsidRDefault="000B728D" w:rsidP="00B00E19">
            <w:pPr>
              <w:contextualSpacing/>
              <w:jc w:val="center"/>
            </w:pPr>
            <w:r w:rsidRPr="001506B5">
              <w:rPr>
                <w:b/>
              </w:rPr>
              <w:t>4.</w:t>
            </w:r>
            <w:r w:rsidRPr="001506B5">
              <w:t xml:space="preserve"> </w:t>
            </w:r>
            <w:r w:rsidRPr="001506B5">
              <w:rPr>
                <w:b/>
              </w:rPr>
              <w:t>Место проведения учебной клинической практики</w:t>
            </w:r>
          </w:p>
          <w:p w:rsidR="000B728D" w:rsidRPr="001506B5" w:rsidRDefault="000B728D" w:rsidP="00B00E19">
            <w:pPr>
              <w:shd w:val="clear" w:color="auto" w:fill="FFFFFF"/>
              <w:ind w:right="7" w:firstLine="708"/>
              <w:contextualSpacing/>
              <w:jc w:val="both"/>
            </w:pPr>
            <w:r w:rsidRPr="001506B5">
              <w:t>Местом проведения практики являются ОАО «Орловское» по племенной работе, Орловский ипподром, ветеринарные лечебные учреждения г. Орла, ведомственные центры и питомники служебных собак, лаборатория клинической диагностики кафедры эпизоотологии и терапии, лечебно-диагностический ветеринарный центр Орловского ГАУ, лаборатории ИНИИЦ ОГАУ.</w:t>
            </w:r>
          </w:p>
          <w:p w:rsidR="000B728D" w:rsidRDefault="000B728D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1506B5">
              <w:rPr>
                <w:b/>
              </w:rPr>
              <w:t>Основные разделы учебной клинической практики, виды учебной работы, форма контроля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34"/>
              <w:gridCol w:w="4255"/>
              <w:gridCol w:w="2980"/>
            </w:tblGrid>
            <w:tr w:rsidR="000B728D" w:rsidRPr="0069715D" w:rsidTr="00B00E19"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br w:type="page"/>
                    <w:t>№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п/п</w:t>
                  </w:r>
                </w:p>
              </w:tc>
              <w:tc>
                <w:tcPr>
                  <w:tcW w:w="2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 xml:space="preserve">Разделы 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этапы практики)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>Виды учебной работы, на практике включая самостоятельную работу ст</w:t>
                  </w:r>
                  <w:r w:rsidRPr="0069715D">
                    <w:t>у</w:t>
                  </w:r>
                  <w:r w:rsidRPr="0069715D">
                    <w:t xml:space="preserve">дентов и 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трудое</w:t>
                  </w:r>
                  <w:r w:rsidRPr="0069715D">
                    <w:t>м</w:t>
                  </w:r>
                  <w:r w:rsidRPr="0069715D">
                    <w:t>кость (в часах)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 xml:space="preserve">Формы 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ко</w:t>
                  </w:r>
                  <w:r w:rsidRPr="0069715D">
                    <w:t>н</w:t>
                  </w:r>
                  <w:r w:rsidRPr="0069715D">
                    <w:t>троля</w:t>
                  </w:r>
                </w:p>
              </w:tc>
            </w:tr>
            <w:tr w:rsidR="000B728D" w:rsidRPr="0069715D" w:rsidTr="00B00E19">
              <w:trPr>
                <w:trHeight w:val="256"/>
              </w:trPr>
              <w:tc>
                <w:tcPr>
                  <w:tcW w:w="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>1.</w:t>
                  </w:r>
                </w:p>
              </w:tc>
              <w:tc>
                <w:tcPr>
                  <w:tcW w:w="2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69715D">
                    <w:rPr>
                      <w:b/>
                    </w:rPr>
                    <w:t>Внутренние незаразные б</w:t>
                  </w:r>
                  <w:r w:rsidRPr="0069715D">
                    <w:rPr>
                      <w:b/>
                    </w:rPr>
                    <w:t>о</w:t>
                  </w:r>
                  <w:r w:rsidRPr="0069715D">
                    <w:rPr>
                      <w:b/>
                    </w:rPr>
                    <w:t>лезни животных</w:t>
                  </w:r>
                </w:p>
                <w:p w:rsidR="000B728D" w:rsidRPr="0069715D" w:rsidRDefault="000B728D" w:rsidP="00B00E19">
                  <w:pPr>
                    <w:shd w:val="clear" w:color="auto" w:fill="FFFFFF"/>
                    <w:jc w:val="both"/>
                  </w:pPr>
                  <w:r w:rsidRPr="0069715D">
                    <w:t>Желудочно-кишечные заб</w:t>
                  </w:r>
                  <w:r w:rsidRPr="0069715D">
                    <w:t>о</w:t>
                  </w:r>
                  <w:r w:rsidRPr="0069715D">
                    <w:t>левания у молодняка сельск</w:t>
                  </w:r>
                  <w:r w:rsidRPr="0069715D">
                    <w:t>о</w:t>
                  </w:r>
                  <w:r w:rsidRPr="0069715D">
                    <w:t>хозяйственных ж</w:t>
                  </w:r>
                  <w:r w:rsidRPr="0069715D">
                    <w:t>и</w:t>
                  </w:r>
                  <w:r w:rsidRPr="0069715D">
                    <w:t>вотных.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органов дыхания у молодняка сельскохозя</w:t>
                  </w:r>
                  <w:r w:rsidRPr="0069715D">
                    <w:t>й</w:t>
                  </w:r>
                  <w:r w:rsidRPr="0069715D">
                    <w:t>ственных живо</w:t>
                  </w:r>
                  <w:r w:rsidRPr="0069715D">
                    <w:t>т</w:t>
                  </w:r>
                  <w:r w:rsidRPr="0069715D">
                    <w:t>ных.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Диспансеризация живо</w:t>
                  </w:r>
                  <w:r w:rsidRPr="0069715D">
                    <w:t>т</w:t>
                  </w:r>
                  <w:r w:rsidRPr="0069715D">
                    <w:t>ных.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lastRenderedPageBreak/>
                    <w:t>Болезни мочевой системы животных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сердечно-сосудистой системы ж</w:t>
                  </w:r>
                  <w:r w:rsidRPr="0069715D">
                    <w:t>и</w:t>
                  </w:r>
                  <w:r w:rsidRPr="0069715D">
                    <w:t>вотных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нервной системы жвачных животных</w:t>
                  </w:r>
                </w:p>
                <w:p w:rsidR="000B728D" w:rsidRPr="0069715D" w:rsidRDefault="000B728D" w:rsidP="00B00E19">
                  <w:pPr>
                    <w:shd w:val="clear" w:color="auto" w:fill="FFFFFF"/>
                    <w:jc w:val="both"/>
                  </w:pPr>
                  <w:r w:rsidRPr="0069715D">
                    <w:t>Физиотерапия и физиопроф</w:t>
                  </w:r>
                  <w:r w:rsidRPr="0069715D">
                    <w:t>и</w:t>
                  </w:r>
                  <w:r w:rsidRPr="0069715D">
                    <w:t>лактика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lastRenderedPageBreak/>
                    <w:t>Инструктаж по ознакомлению с требованиями охраны труда, техники безопасности, пожа</w:t>
                  </w:r>
                  <w:r w:rsidRPr="0069715D">
                    <w:t>р</w:t>
                  </w:r>
                  <w:r w:rsidRPr="0069715D">
                    <w:t>ной безопасности, а также правилами вну</w:t>
                  </w:r>
                  <w:r w:rsidRPr="0069715D">
                    <w:t>т</w:t>
                  </w:r>
                  <w:r w:rsidRPr="0069715D">
                    <w:t>реннего трудового распорядка.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  1 час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  <w:r w:rsidRPr="0069715D">
                    <w:t>Регистрация в жу</w:t>
                  </w:r>
                  <w:r w:rsidRPr="0069715D">
                    <w:t>р</w:t>
                  </w:r>
                  <w:r w:rsidRPr="0069715D">
                    <w:t>нале по технике безопасности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Терминологический словарь, демо</w:t>
                  </w:r>
                  <w:r w:rsidRPr="0069715D">
                    <w:t>н</w:t>
                  </w:r>
                  <w:r w:rsidRPr="0069715D">
                    <w:t>страция практич</w:t>
                  </w:r>
                  <w:r w:rsidRPr="0069715D">
                    <w:t>е</w:t>
                  </w:r>
                  <w:r w:rsidRPr="0069715D">
                    <w:t>ских навыков, в</w:t>
                  </w:r>
                  <w:r w:rsidRPr="0069715D">
                    <w:t>о</w:t>
                  </w:r>
                  <w:r w:rsidRPr="0069715D">
                    <w:t>просы для устного опроса</w:t>
                  </w:r>
                </w:p>
              </w:tc>
            </w:tr>
            <w:tr w:rsidR="000B728D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both"/>
                  </w:pPr>
                  <w:r w:rsidRPr="0069715D">
                    <w:t>Техника безопасности при обращении с ж</w:t>
                  </w:r>
                  <w:r w:rsidRPr="0069715D">
                    <w:t>и</w:t>
                  </w:r>
                  <w:r w:rsidRPr="0069715D">
                    <w:t>вотными.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 1 час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jc w:val="both"/>
                  </w:pPr>
                  <w:r w:rsidRPr="0069715D">
                    <w:t>Клиническое исследование животных, взятие проб кормов, крови, мочи, кала и молока для лаб</w:t>
                  </w:r>
                  <w:r w:rsidRPr="0069715D">
                    <w:t>о</w:t>
                  </w:r>
                  <w:r w:rsidRPr="0069715D">
                    <w:t xml:space="preserve">раторного исследования. 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lastRenderedPageBreak/>
                    <w:t xml:space="preserve">                                               16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jc w:val="both"/>
                  </w:pPr>
                  <w:r w:rsidRPr="0069715D">
                    <w:t xml:space="preserve">Диагностика и дифференциальная диагностика незаразных болезней животных. 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jc w:val="both"/>
                  </w:pPr>
                  <w:r w:rsidRPr="0069715D">
                    <w:t>Анализ качества кормов по пит</w:t>
                  </w:r>
                  <w:r w:rsidRPr="0069715D">
                    <w:t>а</w:t>
                  </w:r>
                  <w:r w:rsidRPr="0069715D">
                    <w:t xml:space="preserve">тельности на основании рационов в хозяйстве. 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612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Применение лекарственных в</w:t>
                  </w:r>
                  <w:r w:rsidRPr="0069715D">
                    <w:t>е</w:t>
                  </w:r>
                  <w:r w:rsidRPr="0069715D">
                    <w:t>ществ и физиотерапевтических методов с уч</w:t>
                  </w:r>
                  <w:r w:rsidRPr="0069715D">
                    <w:t>е</w:t>
                  </w:r>
                  <w:r w:rsidRPr="0069715D">
                    <w:t>том результатов клинического обследов</w:t>
                  </w:r>
                  <w:r w:rsidRPr="0069715D">
                    <w:t>а</w:t>
                  </w:r>
                  <w:r w:rsidRPr="0069715D">
                    <w:t>ния.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c>
                <w:tcPr>
                  <w:tcW w:w="5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</w:pPr>
                  <w:r w:rsidRPr="0069715D">
                    <w:t xml:space="preserve">Проведение промежуточной аттестации по клинической практике 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>Тестовые задания,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Вопросы к зачету</w:t>
                  </w:r>
                </w:p>
              </w:tc>
            </w:tr>
            <w:tr w:rsidR="000B728D" w:rsidRPr="0069715D" w:rsidTr="00B00E19">
              <w:tc>
                <w:tcPr>
                  <w:tcW w:w="336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</w:pPr>
                  <w:r w:rsidRPr="0069715D">
                    <w:t xml:space="preserve">                           Итого:</w:t>
                  </w:r>
                </w:p>
              </w:tc>
              <w:tc>
                <w:tcPr>
                  <w:tcW w:w="7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  <w:r>
                    <w:t>54</w:t>
                  </w:r>
                  <w:r w:rsidRPr="0069715D">
                    <w:t xml:space="preserve"> часа</w:t>
                  </w:r>
                </w:p>
              </w:tc>
            </w:tr>
            <w:tr w:rsidR="000B728D" w:rsidRPr="0069715D" w:rsidTr="00B00E19">
              <w:trPr>
                <w:trHeight w:val="896"/>
              </w:trPr>
              <w:tc>
                <w:tcPr>
                  <w:tcW w:w="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>2.</w:t>
                  </w:r>
                </w:p>
              </w:tc>
              <w:tc>
                <w:tcPr>
                  <w:tcW w:w="2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  <w:r w:rsidRPr="0069715D">
                    <w:rPr>
                      <w:b/>
                    </w:rPr>
                    <w:t>Эпизоотология и инфекц</w:t>
                  </w:r>
                  <w:r w:rsidRPr="0069715D">
                    <w:rPr>
                      <w:b/>
                    </w:rPr>
                    <w:t>и</w:t>
                  </w:r>
                  <w:r w:rsidRPr="0069715D">
                    <w:rPr>
                      <w:b/>
                    </w:rPr>
                    <w:t>онные болезни животных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Общая эпизоотология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общие для многих видов животных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жвачных животных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свиней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>Болезни лошадей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 xml:space="preserve">Болезни молодняка </w:t>
                  </w:r>
                </w:p>
                <w:p w:rsidR="000B728D" w:rsidRPr="0069715D" w:rsidRDefault="000B728D" w:rsidP="00B00E19">
                  <w:pPr>
                    <w:jc w:val="both"/>
                  </w:pPr>
                  <w:r w:rsidRPr="0069715D">
                    <w:t xml:space="preserve">Болезни птиц </w:t>
                  </w:r>
                </w:p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  <w:r w:rsidRPr="0069715D">
                    <w:lastRenderedPageBreak/>
                    <w:t>Болезни плотоядных и пу</w:t>
                  </w:r>
                  <w:r w:rsidRPr="0069715D">
                    <w:t>ш</w:t>
                  </w:r>
                  <w:r w:rsidRPr="0069715D">
                    <w:t>ных зверей. Болезни рыб и пчел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lastRenderedPageBreak/>
                    <w:t>Инструктаж по ознакомлению с требованиями охраны труда, техники безопасности, пожа</w:t>
                  </w:r>
                  <w:r w:rsidRPr="0069715D">
                    <w:t>р</w:t>
                  </w:r>
                  <w:r w:rsidRPr="0069715D">
                    <w:t>ной безопасности, а также правилами вну</w:t>
                  </w:r>
                  <w:r w:rsidRPr="0069715D">
                    <w:t>т</w:t>
                  </w:r>
                  <w:r w:rsidRPr="0069715D">
                    <w:t>реннего трудового распорядка.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>
                    <w:t xml:space="preserve">                                         1 час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  <w:r w:rsidRPr="0069715D">
                    <w:t>Регистрация в жу</w:t>
                  </w:r>
                  <w:r w:rsidRPr="0069715D">
                    <w:t>р</w:t>
                  </w:r>
                  <w:r w:rsidRPr="0069715D">
                    <w:t>нале по технике безопасности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Терминологический словарь, демо</w:t>
                  </w:r>
                  <w:r w:rsidRPr="0069715D">
                    <w:t>н</w:t>
                  </w:r>
                  <w:r w:rsidRPr="0069715D">
                    <w:t>страция практич</w:t>
                  </w:r>
                  <w:r w:rsidRPr="0069715D">
                    <w:t>е</w:t>
                  </w:r>
                  <w:r w:rsidRPr="0069715D">
                    <w:t>ских навыков, в</w:t>
                  </w:r>
                  <w:r w:rsidRPr="0069715D">
                    <w:t>о</w:t>
                  </w:r>
                  <w:r w:rsidRPr="0069715D">
                    <w:t>просы для устного опроса</w:t>
                  </w:r>
                </w:p>
              </w:tc>
            </w:tr>
            <w:tr w:rsidR="000B728D" w:rsidRPr="0069715D" w:rsidTr="00B00E19">
              <w:trPr>
                <w:trHeight w:val="445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Техника безопасности при обращении с ж</w:t>
                  </w:r>
                  <w:r w:rsidRPr="0069715D">
                    <w:t>и</w:t>
                  </w:r>
                  <w:r w:rsidRPr="0069715D">
                    <w:t xml:space="preserve">вотными. 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>
                    <w:t xml:space="preserve">                                 1 час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932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Знакомство с эпизоотической ситуацией по и</w:t>
                  </w:r>
                  <w:r w:rsidRPr="0069715D">
                    <w:t>н</w:t>
                  </w:r>
                  <w:r w:rsidRPr="0069715D">
                    <w:t xml:space="preserve">фекционным болезням в Орловской области и Орловском районе. 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529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Ознакомление с принц</w:t>
                  </w:r>
                  <w:r w:rsidRPr="0069715D">
                    <w:t>и</w:t>
                  </w:r>
                  <w:r w:rsidRPr="0069715D">
                    <w:t>пами составления эпизоотической карты рай</w:t>
                  </w:r>
                  <w:r w:rsidRPr="0069715D">
                    <w:t>о</w:t>
                  </w:r>
                  <w:r w:rsidRPr="0069715D">
                    <w:t>на и о</w:t>
                  </w:r>
                  <w:r w:rsidRPr="0069715D">
                    <w:t>б</w:t>
                  </w:r>
                  <w:r w:rsidRPr="0069715D">
                    <w:t>ласти.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 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1019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Изучение средств специфической профила</w:t>
                  </w:r>
                  <w:r w:rsidRPr="0069715D">
                    <w:t>к</w:t>
                  </w:r>
                  <w:r w:rsidRPr="0069715D">
                    <w:t>тики инфекционных болезней сельскохозя</w:t>
                  </w:r>
                  <w:r w:rsidRPr="0069715D">
                    <w:t>й</w:t>
                  </w:r>
                  <w:r w:rsidRPr="0069715D">
                    <w:t>ственных животных и практическое провед</w:t>
                  </w:r>
                  <w:r w:rsidRPr="0069715D">
                    <w:t>е</w:t>
                  </w:r>
                  <w:r w:rsidRPr="0069715D">
                    <w:t>ние диагност</w:t>
                  </w:r>
                  <w:r w:rsidRPr="0069715D">
                    <w:t>и</w:t>
                  </w:r>
                  <w:r w:rsidRPr="0069715D">
                    <w:t>ческих исследований.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774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Практическое проведение лечебно-профилактических обработок и ветеринарно-санитарных мероприятий.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12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929"/>
              </w:trPr>
              <w:tc>
                <w:tcPr>
                  <w:tcW w:w="53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Default="000B728D" w:rsidP="00B00E19">
                  <w:pPr>
                    <w:contextualSpacing/>
                    <w:jc w:val="both"/>
                  </w:pPr>
                  <w:r w:rsidRPr="0069715D">
                    <w:t>Знакомство с новыми способами диагностики, лечения и профилактики инфекционных б</w:t>
                  </w:r>
                  <w:r w:rsidRPr="0069715D">
                    <w:t>о</w:t>
                  </w:r>
                  <w:r w:rsidRPr="0069715D">
                    <w:t>лезней, мерами борьбы с ними</w:t>
                  </w:r>
                </w:p>
                <w:p w:rsidR="000B728D" w:rsidRPr="0069715D" w:rsidRDefault="000B728D" w:rsidP="00B00E19">
                  <w:pPr>
                    <w:contextualSpacing/>
                    <w:jc w:val="both"/>
                  </w:pPr>
                  <w:r>
                    <w:t xml:space="preserve">                                               16 часов</w:t>
                  </w: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contextualSpacing/>
                    <w:jc w:val="center"/>
                  </w:pPr>
                </w:p>
              </w:tc>
            </w:tr>
            <w:tr w:rsidR="000B728D" w:rsidRPr="0069715D" w:rsidTr="00B00E19">
              <w:trPr>
                <w:trHeight w:val="755"/>
              </w:trPr>
              <w:tc>
                <w:tcPr>
                  <w:tcW w:w="5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</w:p>
              </w:tc>
              <w:tc>
                <w:tcPr>
                  <w:tcW w:w="2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</w:pP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both"/>
                  </w:pPr>
                  <w:r w:rsidRPr="0069715D">
                    <w:t>Проведение промежуточной аттестации по клинической практике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>Тестовые задания,</w:t>
                  </w:r>
                </w:p>
                <w:p w:rsidR="000B728D" w:rsidRPr="0069715D" w:rsidRDefault="000B728D" w:rsidP="00B00E19">
                  <w:pPr>
                    <w:jc w:val="center"/>
                  </w:pPr>
                  <w:r w:rsidRPr="0069715D">
                    <w:t>Вопросы к зачету</w:t>
                  </w:r>
                </w:p>
              </w:tc>
            </w:tr>
            <w:tr w:rsidR="000B728D" w:rsidRPr="0069715D" w:rsidTr="00B00E19">
              <w:tc>
                <w:tcPr>
                  <w:tcW w:w="3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  <w:r w:rsidRPr="0069715D">
                    <w:t>Итого:</w:t>
                  </w:r>
                </w:p>
              </w:tc>
              <w:tc>
                <w:tcPr>
                  <w:tcW w:w="7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</w:pPr>
                  <w:r>
                    <w:t>54</w:t>
                  </w:r>
                  <w:r w:rsidRPr="0069715D">
                    <w:t xml:space="preserve"> часа</w:t>
                  </w:r>
                </w:p>
              </w:tc>
            </w:tr>
            <w:tr w:rsidR="000B728D" w:rsidRPr="0069715D" w:rsidTr="00B00E19">
              <w:tc>
                <w:tcPr>
                  <w:tcW w:w="3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B00E19">
                  <w:pPr>
                    <w:jc w:val="center"/>
                    <w:rPr>
                      <w:b/>
                    </w:rPr>
                  </w:pPr>
                  <w:r w:rsidRPr="0069715D">
                    <w:rPr>
                      <w:b/>
                    </w:rPr>
                    <w:t>Итого за 8 семестр:</w:t>
                  </w:r>
                </w:p>
              </w:tc>
              <w:tc>
                <w:tcPr>
                  <w:tcW w:w="72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728D" w:rsidRPr="0069715D" w:rsidRDefault="000B728D" w:rsidP="000B728D">
                  <w:pPr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сов</w:t>
                  </w:r>
                </w:p>
              </w:tc>
            </w:tr>
          </w:tbl>
          <w:p w:rsidR="000B728D" w:rsidRPr="00B17576" w:rsidRDefault="000B728D" w:rsidP="000B728D">
            <w:pPr>
              <w:numPr>
                <w:ilvl w:val="0"/>
                <w:numId w:val="5"/>
              </w:numPr>
              <w:contextualSpacing/>
              <w:jc w:val="center"/>
              <w:rPr>
                <w:b/>
              </w:rPr>
            </w:pPr>
            <w:r w:rsidRPr="00B17576">
              <w:rPr>
                <w:b/>
              </w:rPr>
              <w:t xml:space="preserve">Общая трудоемкость учебной клинической практики </w:t>
            </w:r>
          </w:p>
          <w:p w:rsidR="000B728D" w:rsidRPr="001506B5" w:rsidRDefault="000B728D" w:rsidP="00B00E19">
            <w:pPr>
              <w:tabs>
                <w:tab w:val="num" w:pos="822"/>
              </w:tabs>
              <w:ind w:firstLine="567"/>
              <w:contextualSpacing/>
              <w:jc w:val="both"/>
            </w:pPr>
            <w:r w:rsidRPr="001506B5">
              <w:t>Общая трудоемкость учебно</w:t>
            </w:r>
            <w:r>
              <w:t xml:space="preserve">й </w:t>
            </w:r>
            <w:r w:rsidRPr="001506B5">
              <w:t>кли</w:t>
            </w:r>
            <w:r>
              <w:t>нической практики составляет 3 зачетные единицы (108 часов</w:t>
            </w:r>
            <w:r w:rsidRPr="001506B5">
              <w:t>).</w:t>
            </w:r>
          </w:p>
          <w:p w:rsidR="000B728D" w:rsidRPr="001506B5" w:rsidRDefault="000B728D" w:rsidP="000B728D">
            <w:pPr>
              <w:numPr>
                <w:ilvl w:val="0"/>
                <w:numId w:val="5"/>
              </w:numPr>
              <w:contextualSpacing/>
              <w:jc w:val="center"/>
              <w:rPr>
                <w:b/>
              </w:rPr>
            </w:pPr>
            <w:r w:rsidRPr="001506B5">
              <w:rPr>
                <w:b/>
              </w:rPr>
              <w:t>Форма контроля</w:t>
            </w:r>
          </w:p>
          <w:p w:rsidR="000B728D" w:rsidRPr="001506B5" w:rsidRDefault="000B728D" w:rsidP="00B00E19">
            <w:pPr>
              <w:contextualSpacing/>
              <w:jc w:val="both"/>
            </w:pPr>
            <w:r w:rsidRPr="001506B5">
              <w:tab/>
              <w:t>Форма контроля – зачет (</w:t>
            </w:r>
            <w:r>
              <w:t>5</w:t>
            </w:r>
            <w:r w:rsidRPr="001506B5">
              <w:t xml:space="preserve"> курс)</w:t>
            </w:r>
            <w:r w:rsidRPr="001506B5">
              <w:rPr>
                <w:color w:val="00B050"/>
              </w:rPr>
              <w:t>.</w:t>
            </w:r>
          </w:p>
        </w:tc>
      </w:tr>
      <w:tr w:rsidR="000B728D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B728D" w:rsidRDefault="000B728D" w:rsidP="00B00E19">
            <w:pPr>
              <w:contextualSpacing/>
              <w:jc w:val="center"/>
            </w:pPr>
            <w:r>
              <w:lastRenderedPageBreak/>
              <w:t>Б2.Б.04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0B728D" w:rsidRDefault="000B728D" w:rsidP="00B00E19">
            <w:pPr>
              <w:contextualSpacing/>
            </w:pPr>
            <w: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28D" w:rsidRPr="00800CBC" w:rsidRDefault="000B728D" w:rsidP="000B728D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800CBC">
              <w:rPr>
                <w:b/>
                <w:spacing w:val="-20"/>
              </w:rPr>
              <w:t>Цель и задачи производственной практики по получению профессиональных умений и опыта профессиональной деятельности</w:t>
            </w:r>
          </w:p>
          <w:p w:rsidR="000B728D" w:rsidRPr="00800CBC" w:rsidRDefault="000B728D" w:rsidP="00B00E19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spacing w:val="-20"/>
              </w:rPr>
              <w:t>Ц</w:t>
            </w:r>
            <w:r w:rsidRPr="00800CBC">
              <w:rPr>
                <w:color w:val="000000"/>
                <w:spacing w:val="1"/>
              </w:rPr>
              <w:t>елью производственной практики по получению профессиональных умений и опыта профессиональной деятельности является закрепление те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 xml:space="preserve">ретических и практических знаний, полученных студентами при изучении дисциплин по специальности; приобретение навыков </w:t>
            </w:r>
            <w:r w:rsidRPr="00800CBC">
              <w:rPr>
                <w:color w:val="000000"/>
                <w:spacing w:val="1"/>
              </w:rPr>
              <w:lastRenderedPageBreak/>
              <w:t>организационной раб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ты на животноводческих предприятиях различной формы собственности, формирование активной социальной позиции будущего специалиста</w:t>
            </w:r>
          </w:p>
          <w:p w:rsidR="000B728D" w:rsidRPr="00800CBC" w:rsidRDefault="000B728D" w:rsidP="000B728D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b/>
              </w:rPr>
            </w:pPr>
            <w:r w:rsidRPr="00800CBC">
              <w:rPr>
                <w:b/>
              </w:rPr>
              <w:t xml:space="preserve">Место и формы проведения </w:t>
            </w:r>
            <w:r w:rsidRPr="00800CBC">
              <w:rPr>
                <w:b/>
                <w:spacing w:val="-20"/>
              </w:rPr>
              <w:t xml:space="preserve">производственной практики по получению профессиональных умений и опыта профессиональной деятельности </w:t>
            </w:r>
            <w:r w:rsidRPr="00800CBC">
              <w:rPr>
                <w:b/>
              </w:rPr>
              <w:t>в ОПОП</w:t>
            </w:r>
          </w:p>
          <w:p w:rsidR="000B728D" w:rsidRPr="00800CBC" w:rsidRDefault="000B728D" w:rsidP="00B00E19">
            <w:pPr>
              <w:tabs>
                <w:tab w:val="left" w:pos="709"/>
              </w:tabs>
              <w:ind w:firstLine="709"/>
              <w:contextualSpacing/>
              <w:jc w:val="both"/>
              <w:rPr>
                <w:color w:val="000000"/>
              </w:rPr>
            </w:pPr>
            <w:r w:rsidRPr="00800CBC">
              <w:rPr>
                <w:color w:val="000000"/>
              </w:rPr>
              <w:t>Производственная практика по получению профессиональных умений и опыта профессиональной деятельности</w:t>
            </w:r>
            <w:r w:rsidRPr="00800CBC">
              <w:rPr>
                <w:b/>
                <w:iCs/>
                <w:color w:val="000000"/>
                <w:spacing w:val="1"/>
              </w:rPr>
              <w:t xml:space="preserve"> </w:t>
            </w:r>
            <w:r w:rsidRPr="00800CBC">
              <w:rPr>
                <w:color w:val="000000"/>
              </w:rPr>
              <w:t>является завершающей частью пр</w:t>
            </w:r>
            <w:r w:rsidRPr="00800CBC">
              <w:rPr>
                <w:color w:val="000000"/>
              </w:rPr>
              <w:t>о</w:t>
            </w:r>
            <w:r w:rsidRPr="00800CBC">
              <w:rPr>
                <w:color w:val="000000"/>
              </w:rPr>
              <w:t>граммы подготовки студентов в соответствии с ФГОС ВО по спец</w:t>
            </w:r>
            <w:r w:rsidRPr="00800CBC">
              <w:rPr>
                <w:color w:val="000000"/>
              </w:rPr>
              <w:t>и</w:t>
            </w:r>
            <w:r w:rsidRPr="00800CBC">
              <w:rPr>
                <w:color w:val="000000"/>
              </w:rPr>
              <w:t>альности 36.05.01 – «Ветеринария». Производственная практика по получению пр</w:t>
            </w:r>
            <w:r w:rsidRPr="00800CBC">
              <w:rPr>
                <w:color w:val="000000"/>
              </w:rPr>
              <w:t>о</w:t>
            </w:r>
            <w:r w:rsidRPr="00800CBC">
              <w:rPr>
                <w:color w:val="000000"/>
              </w:rPr>
              <w:t>фессиональных умений и опыта профессиональной деятельности, обучающ</w:t>
            </w:r>
            <w:r w:rsidRPr="00800CBC">
              <w:rPr>
                <w:color w:val="000000"/>
              </w:rPr>
              <w:t>е</w:t>
            </w:r>
            <w:r w:rsidRPr="00800CBC">
              <w:rPr>
                <w:color w:val="000000"/>
              </w:rPr>
              <w:t>гося относится к блоку 2 «Практики, в том числе научно-исследовательская работа (НИР)», базовой части рабочего учебного плана по специальности 36.05.01 «Ветеринария» и проводится на шестом курсе.</w:t>
            </w:r>
          </w:p>
          <w:p w:rsidR="000B728D" w:rsidRPr="00800CBC" w:rsidRDefault="000B728D" w:rsidP="00B00E19">
            <w:pPr>
              <w:ind w:firstLine="709"/>
              <w:rPr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800CBC">
              <w:rPr>
                <w:bCs/>
                <w:color w:val="000000"/>
                <w:spacing w:val="1"/>
              </w:rPr>
              <w:t>–производственная.</w:t>
            </w:r>
          </w:p>
          <w:p w:rsidR="000B728D" w:rsidRPr="00800CBC" w:rsidRDefault="000B728D" w:rsidP="00B00E19">
            <w:pPr>
              <w:ind w:firstLine="709"/>
              <w:rPr>
                <w:b/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Тип практики </w:t>
            </w:r>
            <w:r w:rsidRPr="00800CBC">
              <w:rPr>
                <w:bCs/>
                <w:color w:val="000000"/>
                <w:spacing w:val="1"/>
              </w:rPr>
              <w:t>практика по получению профессиональных умений и опыта профессиональной деятельности.</w:t>
            </w:r>
          </w:p>
          <w:p w:rsidR="000B728D" w:rsidRPr="00800CBC" w:rsidRDefault="000B728D" w:rsidP="00B00E19">
            <w:pPr>
              <w:ind w:firstLine="709"/>
              <w:rPr>
                <w:b/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800CBC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0B728D" w:rsidRPr="00800CBC" w:rsidRDefault="000B728D" w:rsidP="00B00E19">
            <w:pPr>
              <w:ind w:firstLine="709"/>
              <w:rPr>
                <w:b/>
                <w:bCs/>
                <w:color w:val="000000"/>
                <w:spacing w:val="1"/>
              </w:rPr>
            </w:pPr>
            <w:r w:rsidRPr="00800CBC">
              <w:rPr>
                <w:b/>
                <w:bCs/>
                <w:color w:val="000000"/>
                <w:spacing w:val="1"/>
              </w:rPr>
              <w:t xml:space="preserve">Форма проведения практики – </w:t>
            </w:r>
            <w:r w:rsidRPr="00800CBC">
              <w:rPr>
                <w:bCs/>
                <w:color w:val="000000"/>
                <w:spacing w:val="1"/>
              </w:rPr>
              <w:t>дискретно по видам практики.</w:t>
            </w:r>
          </w:p>
          <w:p w:rsidR="000B728D" w:rsidRPr="009C2D88" w:rsidRDefault="000B728D" w:rsidP="00B00E19">
            <w:pPr>
              <w:ind w:firstLine="709"/>
              <w:jc w:val="center"/>
              <w:rPr>
                <w:b/>
              </w:rPr>
            </w:pPr>
            <w:r w:rsidRPr="009C2D88">
              <w:rPr>
                <w:b/>
              </w:rPr>
              <w:t xml:space="preserve">3. Требования к результатам освоения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При прохождении практики у обучающихся формируются следующие виды профессиональных компетенций: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Проф</w:t>
            </w:r>
            <w:r w:rsidRPr="00800CBC">
              <w:rPr>
                <w:b/>
                <w:color w:val="000000"/>
                <w:spacing w:val="1"/>
              </w:rPr>
              <w:t>ессиональные компетенции (ПК)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 Способность и готовность использовать методы оценки приро</w:t>
            </w:r>
            <w:r w:rsidRPr="00800CBC">
              <w:rPr>
                <w:color w:val="000000"/>
                <w:spacing w:val="1"/>
              </w:rPr>
              <w:t>д</w:t>
            </w:r>
            <w:r w:rsidRPr="00800CBC">
              <w:rPr>
                <w:color w:val="000000"/>
                <w:spacing w:val="1"/>
              </w:rPr>
              <w:t>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выми и больными ж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вотными;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ПК-2 Умение правильно пользоваться медико-технической и ветер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нарной аппаратурой, инструментарием и оборудованием в лабораторных, диагностических и лечебных целях и владение техникой клинического и</w:t>
            </w:r>
            <w:r w:rsidRPr="00800CBC">
              <w:rPr>
                <w:color w:val="000000"/>
                <w:spacing w:val="1"/>
              </w:rPr>
              <w:t>с</w:t>
            </w:r>
            <w:r w:rsidRPr="00800CBC">
              <w:rPr>
                <w:color w:val="000000"/>
                <w:spacing w:val="1"/>
              </w:rPr>
              <w:t>следования животных, назначение необходимого л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чения в соответствии с поставленным диагнозом;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ПК-3 Осуществление необходимых диагностических, терапевтич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ских, хирургических и акушерско-гинекологических мероприятий, знание методов асептики и антисептики и их применение, осуществление проф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лактики, диагностики и лечение животных при инфекционных и инвазио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 xml:space="preserve">ных </w:t>
            </w:r>
            <w:r w:rsidRPr="00800CBC">
              <w:rPr>
                <w:color w:val="000000"/>
                <w:spacing w:val="1"/>
              </w:rPr>
              <w:lastRenderedPageBreak/>
              <w:t>болезнях, при отравлениях и радиационных поражениях, владение м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тодами ветеринарной санитарии и оздоровления хозяйств;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ПК-4 Способность и готовность анализировать закономерности фун</w:t>
            </w:r>
            <w:r w:rsidRPr="00800CBC">
              <w:rPr>
                <w:color w:val="000000"/>
                <w:spacing w:val="1"/>
              </w:rPr>
              <w:t>к</w:t>
            </w:r>
            <w:r w:rsidRPr="00800CBC">
              <w:rPr>
                <w:color w:val="000000"/>
                <w:spacing w:val="1"/>
              </w:rPr>
              <w:t>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вать результаты современных диагностических технологий по поло-возрастным группам ж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вотных с учётом их физи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логических особенностей для успешной лечебно-профилактической деятельности;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ПК-5 Способность и готовность выполнять основные лечебные мер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приятия при наиболее части встречающихся заболеваниях и состояниях у взрослого поголовья животных, молодняка и новорожденных, способных вызвать тяжёлые осложнения и/или летальный исход: заболевания нервной, эндокринной, иммунной, сердечнососудистой, дыхательной, пищеварител</w:t>
            </w:r>
            <w:r w:rsidRPr="00800CBC">
              <w:rPr>
                <w:color w:val="000000"/>
                <w:spacing w:val="1"/>
              </w:rPr>
              <w:t>ь</w:t>
            </w:r>
            <w:r w:rsidRPr="00800CBC">
              <w:rPr>
                <w:color w:val="000000"/>
                <w:spacing w:val="1"/>
              </w:rPr>
              <w:t>ной, мочеполовой систем и крови, своевременно выявлять жизнеопасные нарушения, использовать методики их немедленного устранения, осущест</w:t>
            </w:r>
            <w:r w:rsidRPr="00800CBC">
              <w:rPr>
                <w:color w:val="000000"/>
                <w:spacing w:val="1"/>
              </w:rPr>
              <w:t>в</w:t>
            </w:r>
            <w:r w:rsidRPr="00800CBC">
              <w:rPr>
                <w:color w:val="000000"/>
                <w:spacing w:val="1"/>
              </w:rPr>
              <w:t>лять против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шоковые мероприятия;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ПК-6 Способность и готовность назначать больным адекватное (тер</w:t>
            </w:r>
            <w:r w:rsidRPr="00800CBC">
              <w:rPr>
                <w:color w:val="000000"/>
                <w:spacing w:val="1"/>
              </w:rPr>
              <w:t>а</w:t>
            </w:r>
            <w:r w:rsidRPr="00800CBC">
              <w:rPr>
                <w:color w:val="000000"/>
                <w:spacing w:val="1"/>
              </w:rPr>
              <w:t>певтическое и хирургическое) лечение в соответствии с поставленным ди</w:t>
            </w:r>
            <w:r w:rsidRPr="00800CBC">
              <w:rPr>
                <w:color w:val="000000"/>
                <w:spacing w:val="1"/>
              </w:rPr>
              <w:t>а</w:t>
            </w:r>
            <w:r w:rsidRPr="00800CBC">
              <w:rPr>
                <w:color w:val="000000"/>
                <w:spacing w:val="1"/>
              </w:rPr>
              <w:t>гнозом, осуществлять алгоритм выбора медикаментозной немедикаменто</w:t>
            </w:r>
            <w:r w:rsidRPr="00800CBC">
              <w:rPr>
                <w:color w:val="000000"/>
                <w:spacing w:val="1"/>
              </w:rPr>
              <w:t>з</w:t>
            </w:r>
            <w:r w:rsidRPr="00800CBC">
              <w:rPr>
                <w:color w:val="000000"/>
                <w:spacing w:val="1"/>
              </w:rPr>
              <w:t>ной терапии пациентам с инфекционными, паразитарными и неинфекцио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ными заболеваниями, соблюдать правила работы с лекарственными сре</w:t>
            </w:r>
            <w:r w:rsidRPr="00800CBC">
              <w:rPr>
                <w:color w:val="000000"/>
                <w:spacing w:val="1"/>
              </w:rPr>
              <w:t>д</w:t>
            </w:r>
            <w:r w:rsidRPr="00800CBC">
              <w:rPr>
                <w:color w:val="000000"/>
                <w:spacing w:val="1"/>
              </w:rPr>
              <w:t>ствами, использовать основные принципы при организации лечебного ди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тического кормления больных и здоровых животных;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ПК-7 Способность и готовность проводить вскрытие и профессионально ставить посмертный диагноз, оценивать правильность проведённого лечения в порядке судебно-ветеринарной экспертизы и арбитражн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го производства;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ПК-12 Способность и готовность использовать нормативную докуме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тацию, принятую в ветеринарии и здравоохранении (законы РФ, технич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ские регламенты, стандарты, приказы, правила, рекоме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дации;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ПК-13 Способность и готовность использовать знания организационной структуры, управленческой и экономич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ской деятельности лечебно-профилактических учреждений различных типов и различных форм со</w:t>
            </w:r>
            <w:r w:rsidRPr="00800CBC">
              <w:rPr>
                <w:color w:val="000000"/>
                <w:spacing w:val="1"/>
              </w:rPr>
              <w:t>б</w:t>
            </w:r>
            <w:r w:rsidRPr="00800CBC">
              <w:rPr>
                <w:color w:val="000000"/>
                <w:spacing w:val="1"/>
              </w:rPr>
              <w:t>ственности по оказанию ветеринарной помощи населению, анализировать показатели их работы, проводить оценку эффективности противоэпизоот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ческих и лечебно-профилактических мер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приятий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lastRenderedPageBreak/>
              <w:t>ПК-14 Способность и готовность обеспечивать рациональную организ</w:t>
            </w:r>
            <w:r w:rsidRPr="00800CBC">
              <w:rPr>
                <w:color w:val="000000"/>
                <w:spacing w:val="1"/>
              </w:rPr>
              <w:t>а</w:t>
            </w:r>
            <w:r w:rsidRPr="00800CBC">
              <w:rPr>
                <w:color w:val="000000"/>
                <w:spacing w:val="1"/>
              </w:rPr>
              <w:t>цию труда среднего и младшего персонала ветеринарных лечебно-профилактических учреждений, их обучение основным манипуляциям и процедурам;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ПК-15 Способность и готовность осуществлять организацию и провед</w:t>
            </w:r>
            <w:r w:rsidRPr="00800CBC">
              <w:rPr>
                <w:color w:val="000000"/>
                <w:spacing w:val="1"/>
              </w:rPr>
              <w:t>е</w:t>
            </w:r>
            <w:r w:rsidRPr="00800CBC">
              <w:rPr>
                <w:color w:val="000000"/>
                <w:spacing w:val="1"/>
              </w:rPr>
              <w:t>ние мониторинга возникновения и распространения инфекционных, инваз</w:t>
            </w:r>
            <w:r w:rsidRPr="00800CBC">
              <w:rPr>
                <w:color w:val="000000"/>
                <w:spacing w:val="1"/>
              </w:rPr>
              <w:t>и</w:t>
            </w:r>
            <w:r w:rsidRPr="00800CBC">
              <w:rPr>
                <w:color w:val="000000"/>
                <w:spacing w:val="1"/>
              </w:rPr>
              <w:t>онных и других болезней, биологического загрязнения окружающей среды, карантинные мероприятия, защиту населения от очага особо опасных и</w:t>
            </w:r>
            <w:r w:rsidRPr="00800CBC">
              <w:rPr>
                <w:color w:val="000000"/>
                <w:spacing w:val="1"/>
              </w:rPr>
              <w:t>н</w:t>
            </w:r>
            <w:r w:rsidRPr="00800CBC">
              <w:rPr>
                <w:color w:val="000000"/>
                <w:spacing w:val="1"/>
              </w:rPr>
              <w:t>фекций, при ухудшении радиационной обстановки и стихийных бедствиях;</w:t>
            </w:r>
          </w:p>
          <w:p w:rsidR="000B728D" w:rsidRPr="00800CBC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ПК-16 Способность и готовность организовывать и контролировать проведение массовых диагностических и лечебно-профилактических мер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приятий, направленных на раннее выявление, недопущение и оперативное лечение опасных заболеваний, в том чи</w:t>
            </w:r>
            <w:r w:rsidRPr="00800CBC">
              <w:rPr>
                <w:color w:val="000000"/>
                <w:spacing w:val="1"/>
              </w:rPr>
              <w:t>с</w:t>
            </w:r>
            <w:r w:rsidRPr="00800CBC">
              <w:rPr>
                <w:color w:val="000000"/>
                <w:spacing w:val="1"/>
              </w:rPr>
              <w:t>ле, и зооантропонозов;</w:t>
            </w:r>
          </w:p>
          <w:p w:rsidR="000B728D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800CBC">
              <w:rPr>
                <w:color w:val="000000"/>
                <w:spacing w:val="1"/>
              </w:rPr>
              <w:t>ПК-17 Способность и готовность осуществлять перспективное планир</w:t>
            </w:r>
            <w:r w:rsidRPr="00800CBC">
              <w:rPr>
                <w:color w:val="000000"/>
                <w:spacing w:val="1"/>
              </w:rPr>
              <w:t>о</w:t>
            </w:r>
            <w:r w:rsidRPr="00800CBC">
              <w:rPr>
                <w:color w:val="000000"/>
                <w:spacing w:val="1"/>
              </w:rPr>
              <w:t>вание работы ветеринарных и производс</w:t>
            </w:r>
            <w:r w:rsidRPr="00800CBC">
              <w:rPr>
                <w:color w:val="000000"/>
                <w:spacing w:val="1"/>
              </w:rPr>
              <w:t>т</w:t>
            </w:r>
            <w:r w:rsidRPr="00800CBC">
              <w:rPr>
                <w:color w:val="000000"/>
                <w:spacing w:val="1"/>
              </w:rPr>
              <w:t>венных подразделений, оценивать и прогнозировать экономическое развитие ветеринарной службы, проводить оценку эффективности ветеринарных мер</w:t>
            </w:r>
            <w:r w:rsidRPr="00800CBC"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приятий.</w:t>
            </w:r>
          </w:p>
          <w:p w:rsidR="000B728D" w:rsidRPr="00800CBC" w:rsidRDefault="000B728D" w:rsidP="00B00E19">
            <w:pPr>
              <w:ind w:firstLine="709"/>
              <w:jc w:val="center"/>
              <w:rPr>
                <w:color w:val="000000"/>
                <w:spacing w:val="1"/>
              </w:rPr>
            </w:pPr>
            <w:r w:rsidRPr="001506B5">
              <w:rPr>
                <w:b/>
              </w:rPr>
              <w:t>4.</w:t>
            </w:r>
            <w:r w:rsidRPr="001506B5">
              <w:t xml:space="preserve"> </w:t>
            </w:r>
            <w:r w:rsidRPr="001506B5">
              <w:rPr>
                <w:b/>
              </w:rPr>
              <w:t xml:space="preserve">Место проведения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</w:p>
          <w:p w:rsidR="000B728D" w:rsidRDefault="000B728D" w:rsidP="00B00E19">
            <w:pPr>
              <w:ind w:firstLine="708"/>
              <w:rPr>
                <w:color w:val="000000"/>
              </w:rPr>
            </w:pPr>
            <w:r w:rsidRPr="00800CBC">
              <w:rPr>
                <w:color w:val="000000"/>
              </w:rPr>
              <w:t>Производственная практика по получению профессиональных умений и опыта профессиональной деятельности начинается с подготовки соотве</w:t>
            </w:r>
            <w:r w:rsidRPr="00800CBC">
              <w:rPr>
                <w:color w:val="000000"/>
              </w:rPr>
              <w:t>т</w:t>
            </w:r>
            <w:r w:rsidRPr="00800CBC">
              <w:rPr>
                <w:color w:val="000000"/>
              </w:rPr>
              <w:t>ствующей базы для обучающихся шестого курса в базовых хозяйствах, ф</w:t>
            </w:r>
            <w:r w:rsidRPr="00800CBC">
              <w:rPr>
                <w:color w:val="000000"/>
              </w:rPr>
              <w:t>и</w:t>
            </w:r>
            <w:r w:rsidRPr="00800CBC">
              <w:rPr>
                <w:color w:val="000000"/>
              </w:rPr>
              <w:t>лиалах профилирующих кафедр, учреждениях государственной ветерина</w:t>
            </w:r>
            <w:r w:rsidRPr="00800CBC">
              <w:rPr>
                <w:color w:val="000000"/>
              </w:rPr>
              <w:t>р</w:t>
            </w:r>
            <w:r w:rsidRPr="00800CBC">
              <w:rPr>
                <w:color w:val="000000"/>
              </w:rPr>
              <w:t>ной службы, на комплексах по производству животноводческой продукции, вет</w:t>
            </w:r>
            <w:r w:rsidRPr="00800CBC">
              <w:rPr>
                <w:color w:val="000000"/>
              </w:rPr>
              <w:t>е</w:t>
            </w:r>
            <w:r w:rsidRPr="00800CBC">
              <w:rPr>
                <w:color w:val="000000"/>
              </w:rPr>
              <w:t>ринарных клиниках.</w:t>
            </w:r>
          </w:p>
          <w:p w:rsidR="000B728D" w:rsidRPr="00800CBC" w:rsidRDefault="000B728D" w:rsidP="00B00E19">
            <w:pPr>
              <w:ind w:firstLine="709"/>
              <w:jc w:val="center"/>
              <w:rPr>
                <w:color w:val="000000"/>
                <w:spacing w:val="1"/>
              </w:rPr>
            </w:pPr>
            <w:r>
              <w:rPr>
                <w:b/>
              </w:rPr>
              <w:t>5.</w:t>
            </w:r>
            <w:r w:rsidRPr="001506B5">
              <w:rPr>
                <w:b/>
              </w:rPr>
              <w:t xml:space="preserve">Основные разделы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  <w:r w:rsidRPr="001506B5">
              <w:rPr>
                <w:b/>
              </w:rPr>
              <w:t>, виды учебной работы, форма контроля</w:t>
            </w:r>
          </w:p>
          <w:tbl>
            <w:tblPr>
              <w:tblW w:w="1056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585"/>
              <w:gridCol w:w="2976"/>
            </w:tblGrid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18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rPr>
                      <w:color w:val="000000"/>
                      <w:spacing w:val="-1"/>
                    </w:rPr>
                    <w:t>Вид практики, наименование разделов, приобрета</w:t>
                  </w:r>
                  <w:r w:rsidRPr="00800CBC">
                    <w:rPr>
                      <w:color w:val="000000"/>
                      <w:spacing w:val="-1"/>
                    </w:rPr>
                    <w:t>е</w:t>
                  </w:r>
                  <w:r w:rsidRPr="00800CBC">
                    <w:rPr>
                      <w:color w:val="000000"/>
                      <w:spacing w:val="-1"/>
                    </w:rPr>
                    <w:t>мые навыки.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</w:pPr>
                  <w:r w:rsidRPr="00800CBC">
                    <w:rPr>
                      <w:color w:val="000000"/>
                      <w:spacing w:val="-1"/>
                    </w:rPr>
                    <w:t>Продолжител</w:t>
                  </w:r>
                  <w:r w:rsidRPr="00800CBC">
                    <w:rPr>
                      <w:color w:val="000000"/>
                      <w:spacing w:val="-1"/>
                    </w:rPr>
                    <w:t>ь</w:t>
                  </w:r>
                  <w:r w:rsidRPr="00800CBC">
                    <w:rPr>
                      <w:color w:val="000000"/>
                      <w:spacing w:val="-1"/>
                    </w:rPr>
                    <w:t>ность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</w:pPr>
                  <w:r w:rsidRPr="00800CBC">
                    <w:rPr>
                      <w:color w:val="000000"/>
                    </w:rPr>
                    <w:t>Производственная практика по получению профе</w:t>
                  </w:r>
                  <w:r w:rsidRPr="00800CBC">
                    <w:rPr>
                      <w:color w:val="000000"/>
                    </w:rPr>
                    <w:t>с</w:t>
                  </w:r>
                  <w:r w:rsidRPr="00800CBC">
                    <w:rPr>
                      <w:color w:val="000000"/>
                    </w:rPr>
                    <w:t>сиональных умений и опыта профессиональной д</w:t>
                  </w:r>
                  <w:r w:rsidRPr="00800CBC">
                    <w:rPr>
                      <w:color w:val="000000"/>
                    </w:rPr>
                    <w:t>е</w:t>
                  </w:r>
                  <w:r w:rsidRPr="00800CBC">
                    <w:rPr>
                      <w:color w:val="000000"/>
                    </w:rPr>
                    <w:t>ятельности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2 недели</w:t>
                  </w:r>
                </w:p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108/3 зач. ед.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9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Характеристика места прохождения практики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Организация и экономика ветер</w:t>
                  </w:r>
                  <w:r w:rsidRPr="00800CBC">
                    <w:rPr>
                      <w:color w:val="000000"/>
                    </w:rPr>
                    <w:t>и</w:t>
                  </w:r>
                  <w:r w:rsidRPr="00800CBC">
                    <w:rPr>
                      <w:color w:val="000000"/>
                    </w:rPr>
                    <w:t>нарного дела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Эпизоотология и инфекционные б</w:t>
                  </w:r>
                  <w:r w:rsidRPr="00800CBC">
                    <w:rPr>
                      <w:color w:val="000000"/>
                    </w:rPr>
                    <w:t>о</w:t>
                  </w:r>
                  <w:r w:rsidRPr="00800CBC">
                    <w:rPr>
                      <w:color w:val="000000"/>
                    </w:rPr>
                    <w:t>лезни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Паразитология и инвазионные б</w:t>
                  </w:r>
                  <w:r w:rsidRPr="00800CBC">
                    <w:rPr>
                      <w:color w:val="000000"/>
                    </w:rPr>
                    <w:t>о</w:t>
                  </w:r>
                  <w:r w:rsidRPr="00800CBC">
                    <w:rPr>
                      <w:color w:val="000000"/>
                    </w:rPr>
                    <w:t>лезни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Внутренние незаразные болезни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jc w:val="both"/>
                  </w:pPr>
                  <w:r w:rsidRPr="00800CBC">
                    <w:rPr>
                      <w:bCs/>
                      <w:color w:val="000000"/>
                    </w:rPr>
                    <w:t>Оперативная хирургия с топографической</w:t>
                  </w:r>
                  <w:r w:rsidRPr="00800CBC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800CBC">
                    <w:rPr>
                      <w:bCs/>
                      <w:color w:val="000000"/>
                    </w:rPr>
                    <w:t>анатом</w:t>
                  </w:r>
                  <w:r w:rsidRPr="00800CBC">
                    <w:rPr>
                      <w:bCs/>
                      <w:color w:val="000000"/>
                    </w:rPr>
                    <w:t>и</w:t>
                  </w:r>
                  <w:r w:rsidRPr="00800CBC">
                    <w:rPr>
                      <w:bCs/>
                      <w:color w:val="000000"/>
                    </w:rPr>
                    <w:t>ей, Общая и частная хиру</w:t>
                  </w:r>
                  <w:r w:rsidRPr="00800CBC">
                    <w:rPr>
                      <w:bCs/>
                      <w:color w:val="000000"/>
                    </w:rPr>
                    <w:t>р</w:t>
                  </w:r>
                  <w:r w:rsidRPr="00800CBC">
                    <w:rPr>
                      <w:bCs/>
                      <w:color w:val="000000"/>
                    </w:rPr>
                    <w:t>гия</w:t>
                  </w:r>
                </w:p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9C28B0">
                    <w:rPr>
                      <w:color w:val="000000"/>
                    </w:rPr>
                    <w:t>Акушерство и гинекология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9C28B0">
                    <w:rPr>
                      <w:color w:val="000000"/>
                    </w:rPr>
                    <w:t>Ветеринарная и клиническая фармакол</w:t>
                  </w:r>
                  <w:r w:rsidRPr="009C28B0">
                    <w:rPr>
                      <w:color w:val="000000"/>
                    </w:rPr>
                    <w:t>о</w:t>
                  </w:r>
                  <w:r w:rsidRPr="009C28B0">
                    <w:rPr>
                      <w:color w:val="000000"/>
                    </w:rPr>
                    <w:t>гия.</w:t>
                  </w:r>
                  <w:r>
                    <w:rPr>
                      <w:color w:val="000000"/>
                    </w:rPr>
                    <w:t xml:space="preserve"> </w:t>
                  </w:r>
                  <w:r w:rsidRPr="009C28B0">
                    <w:rPr>
                      <w:color w:val="000000"/>
                    </w:rPr>
                    <w:t>Токсикология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9C28B0">
                    <w:rPr>
                      <w:bCs/>
                      <w:color w:val="000000"/>
                      <w:spacing w:val="1"/>
                    </w:rPr>
                    <w:lastRenderedPageBreak/>
                    <w:t>Патологическая анатомия и суде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б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но-ветеринарная экспе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р</w:t>
                  </w:r>
                  <w:r w:rsidRPr="009C28B0">
                    <w:rPr>
                      <w:bCs/>
                      <w:color w:val="000000"/>
                      <w:spacing w:val="1"/>
                    </w:rPr>
                    <w:t>тиза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  <w:tr w:rsidR="000B728D" w:rsidRPr="00125FD2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7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</w:pPr>
                  <w:r w:rsidRPr="009C28B0">
                    <w:rPr>
                      <w:color w:val="000000"/>
                      <w:spacing w:val="1"/>
                    </w:rPr>
                    <w:t>Освоение практических навыков работы</w:t>
                  </w:r>
                  <w:r w:rsidRPr="009C28B0">
                    <w:rPr>
                      <w:color w:val="000000"/>
                    </w:rPr>
                    <w:t xml:space="preserve"> ветер</w:t>
                  </w:r>
                  <w:r w:rsidRPr="009C28B0">
                    <w:rPr>
                      <w:color w:val="000000"/>
                    </w:rPr>
                    <w:t>и</w:t>
                  </w:r>
                  <w:r w:rsidRPr="009C28B0">
                    <w:rPr>
                      <w:color w:val="000000"/>
                    </w:rPr>
                    <w:t>нарного врача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9C28B0" w:rsidRDefault="000B728D" w:rsidP="00B00E19">
                  <w:pPr>
                    <w:shd w:val="clear" w:color="auto" w:fill="FFFFFF"/>
                    <w:jc w:val="center"/>
                  </w:pPr>
                  <w:r w:rsidRPr="009C28B0">
                    <w:t>в течение пра</w:t>
                  </w:r>
                  <w:r w:rsidRPr="009C28B0">
                    <w:t>к</w:t>
                  </w:r>
                  <w:r w:rsidRPr="009C28B0">
                    <w:t>тики</w:t>
                  </w:r>
                </w:p>
              </w:tc>
            </w:tr>
          </w:tbl>
          <w:p w:rsidR="000B728D" w:rsidRPr="00800CBC" w:rsidRDefault="000B728D" w:rsidP="00B00E19">
            <w:pPr>
              <w:ind w:firstLine="709"/>
              <w:jc w:val="center"/>
              <w:rPr>
                <w:color w:val="000000"/>
                <w:spacing w:val="1"/>
              </w:rPr>
            </w:pPr>
            <w:r>
              <w:rPr>
                <w:b/>
              </w:rPr>
              <w:t>6.</w:t>
            </w:r>
            <w:r w:rsidRPr="001506B5">
              <w:rPr>
                <w:b/>
              </w:rPr>
              <w:t xml:space="preserve">Общая трудоемкость </w:t>
            </w:r>
            <w:r w:rsidRPr="00800CBC">
              <w:rPr>
                <w:b/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</w:p>
          <w:p w:rsidR="000B728D" w:rsidRPr="001506B5" w:rsidRDefault="000B728D" w:rsidP="00B00E19">
            <w:pPr>
              <w:ind w:firstLine="709"/>
              <w:jc w:val="both"/>
            </w:pPr>
            <w:r w:rsidRPr="001506B5">
              <w:t xml:space="preserve">Общая трудоемкость </w:t>
            </w:r>
            <w:r w:rsidRPr="009C28B0">
              <w:rPr>
                <w:spacing w:val="-20"/>
              </w:rPr>
              <w:t>производственной практики по получению профессиональных умений и опыта профессиональной деятельности</w:t>
            </w:r>
            <w:r>
              <w:rPr>
                <w:spacing w:val="-20"/>
              </w:rPr>
              <w:t xml:space="preserve"> </w:t>
            </w:r>
            <w:r>
              <w:t>составляет 3 зачетные единицы (108 часов) и проводится на 6 курсе.</w:t>
            </w:r>
          </w:p>
          <w:p w:rsidR="000B728D" w:rsidRPr="001506B5" w:rsidRDefault="000B728D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1506B5">
              <w:rPr>
                <w:b/>
              </w:rPr>
              <w:t>Форма контроля</w:t>
            </w:r>
          </w:p>
          <w:p w:rsidR="000B728D" w:rsidRPr="006330A5" w:rsidRDefault="000B728D" w:rsidP="00B00E19">
            <w:pPr>
              <w:ind w:firstLine="708"/>
              <w:rPr>
                <w:color w:val="00B050"/>
              </w:rPr>
            </w:pPr>
            <w:r>
              <w:tab/>
              <w:t>Форма контроля – зачет (6 курс</w:t>
            </w:r>
            <w:r w:rsidRPr="001506B5">
              <w:t>)</w:t>
            </w:r>
            <w:r w:rsidRPr="001506B5">
              <w:rPr>
                <w:color w:val="00B050"/>
              </w:rPr>
              <w:t>.</w:t>
            </w:r>
          </w:p>
        </w:tc>
      </w:tr>
      <w:tr w:rsidR="000B728D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B728D" w:rsidRDefault="000B728D" w:rsidP="00B00E19">
            <w:pPr>
              <w:contextualSpacing/>
              <w:jc w:val="center"/>
            </w:pPr>
            <w:r>
              <w:lastRenderedPageBreak/>
              <w:t>Б2.Б.05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0B728D" w:rsidRDefault="000B728D" w:rsidP="00B00E19">
            <w:pPr>
              <w:contextualSpacing/>
            </w:pPr>
            <w:r>
              <w:t xml:space="preserve">Производственная технологическая практика 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28D" w:rsidRPr="009C2D88" w:rsidRDefault="000B728D" w:rsidP="000B728D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b/>
                <w:spacing w:val="-20"/>
              </w:rPr>
            </w:pPr>
            <w:r w:rsidRPr="009C2D88">
              <w:rPr>
                <w:b/>
                <w:spacing w:val="-20"/>
              </w:rPr>
              <w:t>Цель и задачи производственной технологической практики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</w:rPr>
            </w:pPr>
            <w:r w:rsidRPr="009C2D88">
              <w:rPr>
                <w:iCs/>
                <w:color w:val="000000"/>
                <w:spacing w:val="1"/>
              </w:rPr>
              <w:t xml:space="preserve">Цель практики </w:t>
            </w:r>
            <w:r w:rsidRPr="009C2D88">
              <w:rPr>
                <w:color w:val="000000"/>
                <w:spacing w:val="1"/>
              </w:rPr>
              <w:t xml:space="preserve">- закрепление теоретических и </w:t>
            </w:r>
            <w:r w:rsidRPr="009C2D88">
              <w:rPr>
                <w:color w:val="000000"/>
              </w:rPr>
              <w:t>практических знаний, пол</w:t>
            </w:r>
            <w:r w:rsidRPr="009C2D88">
              <w:rPr>
                <w:color w:val="000000"/>
              </w:rPr>
              <w:t>у</w:t>
            </w:r>
            <w:r w:rsidRPr="009C2D88">
              <w:rPr>
                <w:color w:val="000000"/>
              </w:rPr>
              <w:t>ченных студентами при изучении дисцип</w:t>
            </w:r>
            <w:r w:rsidRPr="009C2D88">
              <w:rPr>
                <w:color w:val="000000"/>
                <w:spacing w:val="1"/>
              </w:rPr>
              <w:t>лин по специальности; приобр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тение навыков организационной работы по производству, переработке, хр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 xml:space="preserve">нению, транспортировке и реализации продукции </w:t>
            </w:r>
            <w:r w:rsidRPr="009C2D88">
              <w:rPr>
                <w:color w:val="000000"/>
              </w:rPr>
              <w:t>животноводства. Участие в разр</w:t>
            </w:r>
            <w:r w:rsidRPr="009C2D88">
              <w:rPr>
                <w:color w:val="000000"/>
              </w:rPr>
              <w:t>а</w:t>
            </w:r>
            <w:r w:rsidRPr="009C2D88">
              <w:rPr>
                <w:color w:val="000000"/>
              </w:rPr>
              <w:t xml:space="preserve">ботке новых методов, способов и приёмов изготовления и контроля качества лекарственных средств. </w:t>
            </w:r>
          </w:p>
          <w:p w:rsidR="000B728D" w:rsidRPr="009C2D88" w:rsidRDefault="000B728D" w:rsidP="00B00E19">
            <w:pPr>
              <w:ind w:firstLine="709"/>
              <w:jc w:val="center"/>
              <w:rPr>
                <w:b/>
              </w:rPr>
            </w:pPr>
            <w:r w:rsidRPr="009C2D88">
              <w:rPr>
                <w:b/>
              </w:rPr>
              <w:t>2. Место и формы проведения производственной технологической практики в ОПОП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b/>
              </w:rPr>
            </w:pPr>
            <w:r w:rsidRPr="009C2D88">
              <w:rPr>
                <w:bCs/>
              </w:rPr>
              <w:t>Производственная технологическая практика</w:t>
            </w:r>
            <w:r w:rsidRPr="009C2D88">
              <w:rPr>
                <w:color w:val="000000"/>
              </w:rPr>
              <w:t xml:space="preserve"> является завершающей ч</w:t>
            </w:r>
            <w:r w:rsidRPr="009C2D88">
              <w:rPr>
                <w:color w:val="000000"/>
              </w:rPr>
              <w:t>а</w:t>
            </w:r>
            <w:r w:rsidRPr="009C2D88">
              <w:rPr>
                <w:color w:val="000000"/>
              </w:rPr>
              <w:t>стью программы подготовки студентов в соответствии с ФГОС ВО по спец</w:t>
            </w:r>
            <w:r w:rsidRPr="009C2D88">
              <w:rPr>
                <w:color w:val="000000"/>
              </w:rPr>
              <w:t>и</w:t>
            </w:r>
            <w:r w:rsidRPr="009C2D88">
              <w:rPr>
                <w:color w:val="000000"/>
              </w:rPr>
              <w:t>альности 36.05.01 – «Ветеринария и относится к блоку 2 «Практики, в том чи</w:t>
            </w:r>
            <w:r w:rsidRPr="009C2D88">
              <w:rPr>
                <w:color w:val="000000"/>
              </w:rPr>
              <w:t>с</w:t>
            </w:r>
            <w:r w:rsidRPr="009C2D88">
              <w:rPr>
                <w:color w:val="000000"/>
              </w:rPr>
              <w:t xml:space="preserve">ле научно-исследовательская работа (НИР)» базовой части, рабочего учебного плана по специальности 36.05.01 «Ветеринария». Проходит практика на </w:t>
            </w:r>
            <w:r>
              <w:rPr>
                <w:color w:val="000000"/>
              </w:rPr>
              <w:t>6</w:t>
            </w:r>
            <w:r w:rsidRPr="009C2D88">
              <w:rPr>
                <w:color w:val="000000"/>
              </w:rPr>
              <w:t xml:space="preserve"> курсе.</w:t>
            </w:r>
            <w:r w:rsidRPr="009C2D88">
              <w:rPr>
                <w:b/>
              </w:rPr>
              <w:t xml:space="preserve"> 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b/>
              </w:rPr>
            </w:pPr>
            <w:r w:rsidRPr="009C2D88">
              <w:rPr>
                <w:b/>
              </w:rPr>
              <w:t>Формы проведения учебной практики:</w:t>
            </w:r>
          </w:p>
          <w:p w:rsidR="000B728D" w:rsidRPr="009C2D88" w:rsidRDefault="000B728D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i/>
              </w:rPr>
              <w:t>Тип учебной практики</w:t>
            </w:r>
            <w:r w:rsidRPr="009C2D88">
              <w:rPr>
                <w:kern w:val="28"/>
              </w:rPr>
              <w:t xml:space="preserve"> –производственная.</w:t>
            </w:r>
          </w:p>
          <w:p w:rsidR="000B728D" w:rsidRPr="009C2D88" w:rsidRDefault="000B728D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kern w:val="28"/>
              </w:rPr>
              <w:t>Тип практики</w:t>
            </w:r>
            <w:r w:rsidRPr="009C2D88">
              <w:rPr>
                <w:kern w:val="28"/>
              </w:rPr>
              <w:t xml:space="preserve"> технологическая.</w:t>
            </w:r>
          </w:p>
          <w:p w:rsidR="000B728D" w:rsidRPr="009C2D88" w:rsidRDefault="000B728D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kern w:val="28"/>
              </w:rPr>
              <w:t>Способ проведения –</w:t>
            </w:r>
            <w:r w:rsidRPr="009C2D88">
              <w:rPr>
                <w:kern w:val="28"/>
              </w:rPr>
              <w:t xml:space="preserve"> выездная, стационарная</w:t>
            </w:r>
          </w:p>
          <w:p w:rsidR="000B728D" w:rsidRPr="009C2D88" w:rsidRDefault="000B728D" w:rsidP="00B00E19">
            <w:pPr>
              <w:ind w:firstLine="709"/>
              <w:rPr>
                <w:kern w:val="28"/>
              </w:rPr>
            </w:pPr>
            <w:r w:rsidRPr="009C2D88">
              <w:rPr>
                <w:b/>
                <w:kern w:val="28"/>
              </w:rPr>
              <w:t>Форма проведения практики</w:t>
            </w:r>
            <w:r w:rsidRPr="009C2D88">
              <w:rPr>
                <w:kern w:val="28"/>
              </w:rPr>
              <w:t xml:space="preserve"> – дискретно по видам практик</w:t>
            </w:r>
          </w:p>
          <w:p w:rsidR="000B728D" w:rsidRPr="009C2D88" w:rsidRDefault="000B728D" w:rsidP="00B00E19">
            <w:pPr>
              <w:ind w:firstLine="709"/>
              <w:jc w:val="center"/>
              <w:rPr>
                <w:b/>
              </w:rPr>
            </w:pPr>
            <w:r w:rsidRPr="009C2D88">
              <w:rPr>
                <w:b/>
              </w:rPr>
              <w:t>3. Требования к результатам освоения учебной клинической практики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При прохождении практики у обучающихся формируются следующие в</w:t>
            </w:r>
            <w:r w:rsidRPr="009C2D88">
              <w:rPr>
                <w:color w:val="000000"/>
                <w:spacing w:val="1"/>
              </w:rPr>
              <w:t>и</w:t>
            </w:r>
            <w:r w:rsidRPr="009C2D88">
              <w:rPr>
                <w:color w:val="000000"/>
                <w:spacing w:val="1"/>
              </w:rPr>
              <w:t>ды профессиональных компетенций: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ПК-2 Умение правильно пользоваться медико-технической и ветерина</w:t>
            </w:r>
            <w:r w:rsidRPr="009C2D88">
              <w:rPr>
                <w:color w:val="000000"/>
                <w:spacing w:val="1"/>
              </w:rPr>
              <w:t>р</w:t>
            </w:r>
            <w:r w:rsidRPr="009C2D88">
              <w:rPr>
                <w:color w:val="000000"/>
                <w:spacing w:val="1"/>
              </w:rPr>
              <w:t>ной аппаратурой, инструментарием и оборудованием в лабораторных, диагн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стических и лечебных целях и владение техникой клинического и</w:t>
            </w:r>
            <w:r w:rsidRPr="009C2D88">
              <w:rPr>
                <w:color w:val="000000"/>
                <w:spacing w:val="1"/>
              </w:rPr>
              <w:t>с</w:t>
            </w:r>
            <w:r w:rsidRPr="009C2D88">
              <w:rPr>
                <w:color w:val="000000"/>
                <w:spacing w:val="1"/>
              </w:rPr>
              <w:t>следования животных, назначение необходимого л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чения в соответствии с поставленным диагнозом;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ab/>
              <w:t>ПК-3 Осуществление необходимых диагностических, терапевтич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 xml:space="preserve">ских, хирургических и акушерско-гинекологических мероприятий, знание методов асептики и антисептики и их применение, </w:t>
            </w:r>
            <w:r w:rsidRPr="009C2D88">
              <w:rPr>
                <w:color w:val="000000"/>
                <w:spacing w:val="1"/>
              </w:rPr>
              <w:lastRenderedPageBreak/>
              <w:t>осуществление профилактики, ди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гностики и лечение животных при инфекционных и инвазионных болезнях, при отравлениях и радиационных поражениях, владение методами ветерина</w:t>
            </w:r>
            <w:r w:rsidRPr="009C2D88">
              <w:rPr>
                <w:color w:val="000000"/>
                <w:spacing w:val="1"/>
              </w:rPr>
              <w:t>р</w:t>
            </w:r>
            <w:r w:rsidRPr="009C2D88">
              <w:rPr>
                <w:color w:val="000000"/>
                <w:spacing w:val="1"/>
              </w:rPr>
              <w:t>ной санитарии и оздоровления хозяйств;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ab/>
              <w:t>ПК-6 Способность и готовность назначать больным адекватное (терапе</w:t>
            </w:r>
            <w:r w:rsidRPr="009C2D88">
              <w:rPr>
                <w:color w:val="000000"/>
                <w:spacing w:val="1"/>
              </w:rPr>
              <w:t>в</w:t>
            </w:r>
            <w:r w:rsidRPr="009C2D88">
              <w:rPr>
                <w:color w:val="000000"/>
                <w:spacing w:val="1"/>
              </w:rPr>
              <w:t>тическое и хирургическое) лечение в соответствии с поставленным диа</w:t>
            </w:r>
            <w:r w:rsidRPr="009C2D88">
              <w:rPr>
                <w:color w:val="000000"/>
                <w:spacing w:val="1"/>
              </w:rPr>
              <w:t>г</w:t>
            </w:r>
            <w:r w:rsidRPr="009C2D88">
              <w:rPr>
                <w:color w:val="000000"/>
                <w:spacing w:val="1"/>
              </w:rPr>
              <w:t>нозом, осуществлять алгоритм выбора медикаментозной немедикаменто</w:t>
            </w:r>
            <w:r w:rsidRPr="009C2D88">
              <w:rPr>
                <w:color w:val="000000"/>
                <w:spacing w:val="1"/>
              </w:rPr>
              <w:t>з</w:t>
            </w:r>
            <w:r w:rsidRPr="009C2D88">
              <w:rPr>
                <w:color w:val="000000"/>
                <w:spacing w:val="1"/>
              </w:rPr>
              <w:t>ной терапии пациентам с инфекционными, паразитарными и неинфекционными заболев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ниями, соблюдать правила работы с лекарственными сре</w:t>
            </w:r>
            <w:r w:rsidRPr="009C2D88">
              <w:rPr>
                <w:color w:val="000000"/>
                <w:spacing w:val="1"/>
              </w:rPr>
              <w:t>д</w:t>
            </w:r>
            <w:r w:rsidRPr="009C2D88">
              <w:rPr>
                <w:color w:val="000000"/>
                <w:spacing w:val="1"/>
              </w:rPr>
              <w:t>ствами, использовать основные принципы при организации лечебного диетического кормления больных и здоровых животных;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ПК-9 Способность и готовность организовывать и проводить экспер</w:t>
            </w:r>
            <w:r w:rsidRPr="009C2D88">
              <w:rPr>
                <w:color w:val="000000"/>
                <w:spacing w:val="1"/>
              </w:rPr>
              <w:t>т</w:t>
            </w:r>
            <w:r w:rsidRPr="009C2D88">
              <w:rPr>
                <w:color w:val="000000"/>
                <w:spacing w:val="1"/>
              </w:rPr>
              <w:t>ную оценку и контроль технологических процессов и операций по переработке с</w:t>
            </w:r>
            <w:r w:rsidRPr="009C2D88">
              <w:rPr>
                <w:color w:val="000000"/>
                <w:spacing w:val="1"/>
              </w:rPr>
              <w:t>ы</w:t>
            </w:r>
            <w:r w:rsidRPr="009C2D88">
              <w:rPr>
                <w:color w:val="000000"/>
                <w:spacing w:val="1"/>
              </w:rPr>
              <w:t>рья животного и растительного происхождения, зданий и сооружений для с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держания животных;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ПК-12 Способность и готовность использовать нормативную документ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цию, принятую в ветеринарии и здравоохранении (законы РФ, технические р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гламенты, стандарты, приказы, правила, рекоме</w:t>
            </w:r>
            <w:r w:rsidRPr="009C2D88">
              <w:rPr>
                <w:color w:val="000000"/>
                <w:spacing w:val="1"/>
              </w:rPr>
              <w:t>н</w:t>
            </w:r>
            <w:r w:rsidRPr="009C2D88">
              <w:rPr>
                <w:color w:val="000000"/>
                <w:spacing w:val="1"/>
              </w:rPr>
              <w:t>дации;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ПК-13 Способность и готовность использовать знания организационной структуры, управленческой и экономич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ской деятельности лечебно-профилактических учреждений различных типов и различных форм собстве</w:t>
            </w:r>
            <w:r w:rsidRPr="009C2D88">
              <w:rPr>
                <w:color w:val="000000"/>
                <w:spacing w:val="1"/>
              </w:rPr>
              <w:t>н</w:t>
            </w:r>
            <w:r w:rsidRPr="009C2D88">
              <w:rPr>
                <w:color w:val="000000"/>
                <w:spacing w:val="1"/>
              </w:rPr>
              <w:t>ности по оказанию ветеринарной помощи населению, анализировать показат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ли их работы, проводить оценку эффективности противоэпизоотических и л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чебно-профилактических мер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приятий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ПК-14 Способность и готовность обеспечивать рациональную организ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цию труда среднего и младшего персонала ветеринарных лечебно-профилактических учреждений, их обучение основным манипуляциям и пр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цедурам;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ПК-15 Способность и готовность осуществлять организацию и провед</w:t>
            </w:r>
            <w:r w:rsidRPr="009C2D88">
              <w:rPr>
                <w:color w:val="000000"/>
                <w:spacing w:val="1"/>
              </w:rPr>
              <w:t>е</w:t>
            </w:r>
            <w:r w:rsidRPr="009C2D88">
              <w:rPr>
                <w:color w:val="000000"/>
                <w:spacing w:val="1"/>
              </w:rPr>
              <w:t>ние мониторинга возникновения и распространения инфекционных, инваз</w:t>
            </w:r>
            <w:r w:rsidRPr="009C2D88">
              <w:rPr>
                <w:color w:val="000000"/>
                <w:spacing w:val="1"/>
              </w:rPr>
              <w:t>и</w:t>
            </w:r>
            <w:r w:rsidRPr="009C2D88">
              <w:rPr>
                <w:color w:val="000000"/>
                <w:spacing w:val="1"/>
              </w:rPr>
              <w:t>онных и других болезней, биологического загрязнения окружающей среды, каранти</w:t>
            </w:r>
            <w:r w:rsidRPr="009C2D88">
              <w:rPr>
                <w:color w:val="000000"/>
                <w:spacing w:val="1"/>
              </w:rPr>
              <w:t>н</w:t>
            </w:r>
            <w:r w:rsidRPr="009C2D88">
              <w:rPr>
                <w:color w:val="000000"/>
                <w:spacing w:val="1"/>
              </w:rPr>
              <w:t>ные мероприятия, защиту населения от очага особо опасных инфекций, при ухудшении радиационной обстановки и стихийных бедствиях;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ПК-16 Способность и готовность организовывать и контролировать пр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ведение массовых диагностических и лечебно-профилактических меропри</w:t>
            </w:r>
            <w:r w:rsidRPr="009C2D88">
              <w:rPr>
                <w:color w:val="000000"/>
                <w:spacing w:val="1"/>
              </w:rPr>
              <w:t>я</w:t>
            </w:r>
            <w:r w:rsidRPr="009C2D88">
              <w:rPr>
                <w:color w:val="000000"/>
                <w:spacing w:val="1"/>
              </w:rPr>
              <w:t>тий, направленных на раннее выявление, недопущение и оперативное лечение опасных заболеваний, в том чи</w:t>
            </w:r>
            <w:r w:rsidRPr="009C2D88">
              <w:rPr>
                <w:color w:val="000000"/>
                <w:spacing w:val="1"/>
              </w:rPr>
              <w:t>с</w:t>
            </w:r>
            <w:r w:rsidRPr="009C2D88">
              <w:rPr>
                <w:color w:val="000000"/>
                <w:spacing w:val="1"/>
              </w:rPr>
              <w:t>ле, и зооантропонозов;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ПК-17 Способность и готовность осуществлять перспективное планиров</w:t>
            </w:r>
            <w:r w:rsidRPr="009C2D88">
              <w:rPr>
                <w:color w:val="000000"/>
                <w:spacing w:val="1"/>
              </w:rPr>
              <w:t>а</w:t>
            </w:r>
            <w:r w:rsidRPr="009C2D88">
              <w:rPr>
                <w:color w:val="000000"/>
                <w:spacing w:val="1"/>
              </w:rPr>
              <w:t>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приятий;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lastRenderedPageBreak/>
              <w:t>ПК-18 Способность и готовность осуществлять организацию и контроль технологических процессов по производству, переработке, хранению, тран</w:t>
            </w:r>
            <w:r w:rsidRPr="009C2D88">
              <w:rPr>
                <w:color w:val="000000"/>
                <w:spacing w:val="1"/>
              </w:rPr>
              <w:t>с</w:t>
            </w:r>
            <w:r w:rsidRPr="009C2D88">
              <w:rPr>
                <w:color w:val="000000"/>
                <w:spacing w:val="1"/>
              </w:rPr>
              <w:t>портировке и реализации продукции животного происхо</w:t>
            </w:r>
            <w:r w:rsidRPr="009C2D88">
              <w:rPr>
                <w:color w:val="000000"/>
                <w:spacing w:val="1"/>
              </w:rPr>
              <w:t>ж</w:t>
            </w:r>
            <w:r w:rsidRPr="009C2D88">
              <w:rPr>
                <w:color w:val="000000"/>
                <w:spacing w:val="1"/>
              </w:rPr>
              <w:t>дения;</w:t>
            </w:r>
          </w:p>
          <w:p w:rsidR="000B728D" w:rsidRPr="009C2D88" w:rsidRDefault="000B728D" w:rsidP="00B00E19">
            <w:pPr>
              <w:ind w:firstLine="709"/>
              <w:jc w:val="both"/>
              <w:rPr>
                <w:color w:val="000000"/>
                <w:spacing w:val="1"/>
              </w:rPr>
            </w:pPr>
            <w:r w:rsidRPr="009C2D88">
              <w:rPr>
                <w:color w:val="000000"/>
                <w:spacing w:val="1"/>
              </w:rPr>
              <w:t>ПК-19 Способность и готовность участвовать в разработке новых мет</w:t>
            </w:r>
            <w:r w:rsidRPr="009C2D88">
              <w:rPr>
                <w:color w:val="000000"/>
                <w:spacing w:val="1"/>
              </w:rPr>
              <w:t>о</w:t>
            </w:r>
            <w:r w:rsidRPr="009C2D88">
              <w:rPr>
                <w:color w:val="000000"/>
                <w:spacing w:val="1"/>
              </w:rPr>
              <w:t>дов, способов и приёмов изготовления и контроля качес</w:t>
            </w:r>
            <w:r w:rsidRPr="009C2D88">
              <w:rPr>
                <w:color w:val="000000"/>
                <w:spacing w:val="1"/>
              </w:rPr>
              <w:t>т</w:t>
            </w:r>
            <w:r w:rsidRPr="009C2D88">
              <w:rPr>
                <w:color w:val="000000"/>
                <w:spacing w:val="1"/>
              </w:rPr>
              <w:t>ва лекарственных средств;</w:t>
            </w:r>
          </w:p>
          <w:p w:rsidR="000B728D" w:rsidRPr="001506B5" w:rsidRDefault="000B728D" w:rsidP="00B00E19">
            <w:pPr>
              <w:contextualSpacing/>
              <w:jc w:val="center"/>
            </w:pPr>
            <w:r w:rsidRPr="001506B5">
              <w:rPr>
                <w:b/>
              </w:rPr>
              <w:t>4.</w:t>
            </w:r>
            <w:r w:rsidRPr="001506B5">
              <w:t xml:space="preserve"> </w:t>
            </w:r>
            <w:r w:rsidRPr="001506B5">
              <w:rPr>
                <w:b/>
              </w:rPr>
              <w:t xml:space="preserve">Место проведения </w:t>
            </w:r>
            <w:r>
              <w:rPr>
                <w:b/>
              </w:rPr>
              <w:t>производственной технологической</w:t>
            </w:r>
            <w:r w:rsidRPr="001506B5">
              <w:rPr>
                <w:b/>
              </w:rPr>
              <w:t xml:space="preserve"> практики</w:t>
            </w:r>
          </w:p>
          <w:p w:rsidR="000B728D" w:rsidRPr="009C2D88" w:rsidRDefault="000B728D" w:rsidP="00B00E19">
            <w:pPr>
              <w:ind w:firstLine="709"/>
              <w:rPr>
                <w:kern w:val="28"/>
              </w:rPr>
            </w:pPr>
            <w:r w:rsidRPr="009C2D88">
              <w:rPr>
                <w:kern w:val="28"/>
              </w:rPr>
              <w:t>Производственная технологическая практика начинается с подготовки с</w:t>
            </w:r>
            <w:r w:rsidRPr="009C2D88">
              <w:rPr>
                <w:kern w:val="28"/>
              </w:rPr>
              <w:t>о</w:t>
            </w:r>
            <w:r w:rsidRPr="009C2D88">
              <w:rPr>
                <w:kern w:val="28"/>
              </w:rPr>
              <w:t>ответствующей базы для обучающихся V курса в базовых хозяйствах, филиалах профилирующих кафедр, учреждениях государственной ветеринарной службы, на комплексах по производству животноводческой продукции, ветеринарных клиниках и перерабатывающих предприятиях</w:t>
            </w:r>
          </w:p>
          <w:p w:rsidR="000B728D" w:rsidRDefault="000B728D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1506B5">
              <w:rPr>
                <w:b/>
              </w:rPr>
              <w:t xml:space="preserve">Основные разделы </w:t>
            </w:r>
            <w:r>
              <w:rPr>
                <w:b/>
              </w:rPr>
              <w:t>производственной технологической практики</w:t>
            </w:r>
            <w:r w:rsidRPr="001506B5">
              <w:rPr>
                <w:b/>
              </w:rPr>
              <w:t>, виды учебной работы, форма контроля</w:t>
            </w:r>
          </w:p>
          <w:tbl>
            <w:tblPr>
              <w:tblW w:w="1027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3899"/>
            </w:tblGrid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2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rPr>
                      <w:color w:val="000000"/>
                      <w:spacing w:val="-1"/>
                    </w:rPr>
                    <w:t xml:space="preserve">Вид практики. Разделы </w:t>
                  </w:r>
                  <w:r w:rsidRPr="00800CBC">
                    <w:rPr>
                      <w:bCs/>
                    </w:rPr>
                    <w:t>производственной технол</w:t>
                  </w:r>
                  <w:r w:rsidRPr="00800CBC">
                    <w:rPr>
                      <w:bCs/>
                    </w:rPr>
                    <w:t>о</w:t>
                  </w:r>
                  <w:r w:rsidRPr="00800CBC">
                    <w:rPr>
                      <w:bCs/>
                    </w:rPr>
                    <w:t>гической практики</w:t>
                  </w:r>
                  <w:r w:rsidRPr="00800CBC">
                    <w:rPr>
                      <w:color w:val="000000"/>
                      <w:spacing w:val="-1"/>
                    </w:rPr>
                    <w:t xml:space="preserve"> и сроки их выполнения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rPr>
                      <w:color w:val="000000"/>
                      <w:spacing w:val="-1"/>
                    </w:rPr>
                    <w:t>Продолжител</w:t>
                  </w:r>
                  <w:r w:rsidRPr="00800CBC">
                    <w:rPr>
                      <w:color w:val="000000"/>
                      <w:spacing w:val="-1"/>
                    </w:rPr>
                    <w:t>ь</w:t>
                  </w:r>
                  <w:r w:rsidRPr="00800CBC">
                    <w:rPr>
                      <w:color w:val="000000"/>
                      <w:spacing w:val="-1"/>
                    </w:rPr>
                    <w:t>ность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0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</w:pPr>
                  <w:r w:rsidRPr="00800CBC">
                    <w:rPr>
                      <w:bCs/>
                    </w:rPr>
                    <w:t>Производстве</w:t>
                  </w:r>
                  <w:r w:rsidRPr="00800CBC">
                    <w:rPr>
                      <w:bCs/>
                    </w:rPr>
                    <w:t>н</w:t>
                  </w:r>
                  <w:r w:rsidRPr="00800CBC">
                    <w:rPr>
                      <w:bCs/>
                    </w:rPr>
                    <w:t>ная технологическая практика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2 недели</w:t>
                  </w:r>
                </w:p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</w:rPr>
                  </w:pPr>
                  <w:r w:rsidRPr="00800CBC">
                    <w:rPr>
                      <w:color w:val="000000"/>
                      <w:spacing w:val="-3"/>
                    </w:rPr>
                    <w:t>108/3 зач. ед.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8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Организационно-экономическая характеристика хозяйства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2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iCs/>
                      <w:color w:val="000000"/>
                      <w:spacing w:val="2"/>
                    </w:rPr>
                    <w:t>Ветеринарно-санитарный надзор за кормлением животных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4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  <w:r w:rsidRPr="00800CBC">
                    <w:rPr>
                      <w:color w:val="000000"/>
                    </w:rPr>
                    <w:t>Проведение общего клинического исследования животных, проведение специальных исследований животных</w:t>
                  </w:r>
                </w:p>
                <w:p w:rsidR="000B728D" w:rsidRPr="00800CBC" w:rsidRDefault="000B728D" w:rsidP="00B00E19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8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Анализ эпизоотической обстановки и план прот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воэпизоотических мероприятий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800CBC">
                    <w:t>в течение пра</w:t>
                  </w:r>
                  <w:r w:rsidRPr="00800CBC">
                    <w:t>к</w:t>
                  </w:r>
                  <w:r w:rsidRPr="00800CBC">
                    <w:t>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Методика получения и подготовки проб для пров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е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дения специализированных диагностических и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</w:t>
                  </w: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следований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Организация и проведение предубойного осмотра животных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5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Ветеринарно-санитарная экспертиза туш и органов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8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Приобретение навыков применения лекарственных средств в производственных условиях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Анализ безопасности жизнедеятельности и охрана труда на предприятии 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  <w:tr w:rsidR="000B728D" w:rsidRPr="00E93290" w:rsidTr="00B00E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6"/>
              </w:trPr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pStyle w:val="af6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00CBC">
                    <w:rPr>
                      <w:rFonts w:ascii="Times New Roman" w:eastAsia="Times New Roman" w:hAnsi="Times New Roman"/>
                      <w:i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Организация ветеринарного дела на предприятии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728D" w:rsidRPr="00800CBC" w:rsidRDefault="000B728D" w:rsidP="00B00E19">
                  <w:pPr>
                    <w:shd w:val="clear" w:color="auto" w:fill="FFFFFF"/>
                    <w:jc w:val="center"/>
                  </w:pPr>
                  <w:r w:rsidRPr="00800CBC">
                    <w:t>в течение практики</w:t>
                  </w:r>
                </w:p>
              </w:tc>
            </w:tr>
          </w:tbl>
          <w:p w:rsidR="000B728D" w:rsidRPr="001506B5" w:rsidRDefault="000B728D" w:rsidP="00B00E19">
            <w:pPr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506B5">
              <w:rPr>
                <w:b/>
              </w:rPr>
              <w:t xml:space="preserve">Общая трудоемкость </w:t>
            </w:r>
            <w:r>
              <w:rPr>
                <w:b/>
              </w:rPr>
              <w:t>производственной технологической</w:t>
            </w:r>
            <w:r w:rsidRPr="001506B5">
              <w:rPr>
                <w:b/>
              </w:rPr>
              <w:t xml:space="preserve"> практики </w:t>
            </w:r>
          </w:p>
          <w:p w:rsidR="000B728D" w:rsidRPr="001506B5" w:rsidRDefault="000B728D" w:rsidP="00B00E19">
            <w:pPr>
              <w:tabs>
                <w:tab w:val="num" w:pos="822"/>
              </w:tabs>
              <w:ind w:firstLine="567"/>
              <w:contextualSpacing/>
              <w:jc w:val="both"/>
            </w:pPr>
            <w:r w:rsidRPr="001506B5">
              <w:t xml:space="preserve">Общая трудоемкость </w:t>
            </w:r>
            <w:r>
              <w:t>производственной технологической практики составляет 3 зачетные единицы (108 часов) и проводится на 6 курсе.</w:t>
            </w:r>
          </w:p>
          <w:p w:rsidR="000B728D" w:rsidRPr="001506B5" w:rsidRDefault="000B728D" w:rsidP="00B00E19">
            <w:pPr>
              <w:ind w:left="1440"/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1506B5">
              <w:rPr>
                <w:b/>
              </w:rPr>
              <w:t>Форма контроля</w:t>
            </w:r>
          </w:p>
          <w:p w:rsidR="000B728D" w:rsidRPr="009C2D88" w:rsidRDefault="000B728D" w:rsidP="00B00E19">
            <w:pPr>
              <w:shd w:val="clear" w:color="auto" w:fill="FFFFFF"/>
              <w:ind w:left="720"/>
              <w:jc w:val="both"/>
            </w:pPr>
            <w:r>
              <w:tab/>
              <w:t>Форма контроля – зачет (6 курс</w:t>
            </w:r>
            <w:r w:rsidRPr="001506B5">
              <w:t>)</w:t>
            </w:r>
            <w:r w:rsidRPr="001506B5">
              <w:rPr>
                <w:color w:val="00B050"/>
              </w:rPr>
              <w:t>.</w:t>
            </w:r>
          </w:p>
        </w:tc>
      </w:tr>
      <w:tr w:rsidR="000B728D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B728D" w:rsidRDefault="000B728D" w:rsidP="00B00E19">
            <w:pPr>
              <w:contextualSpacing/>
              <w:jc w:val="center"/>
            </w:pPr>
            <w:r>
              <w:lastRenderedPageBreak/>
              <w:t>Б2.Б.06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0B728D" w:rsidRDefault="000B728D" w:rsidP="00B00E19">
            <w:pPr>
              <w:contextualSpacing/>
            </w:pPr>
            <w:r>
              <w:t>Производственная практика научно-исследовательская работа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28D" w:rsidRPr="00B17576" w:rsidRDefault="000B728D" w:rsidP="00B00E19">
            <w:pPr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1. Цель и задачи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B17576">
              <w:t>Цель производственной практики</w:t>
            </w:r>
            <w:r w:rsidRPr="00B17576">
              <w:rPr>
                <w:bCs/>
                <w:color w:val="000000"/>
                <w:spacing w:val="1"/>
              </w:rPr>
              <w:t xml:space="preserve"> научно-исследовательской работы </w:t>
            </w:r>
            <w:r w:rsidRPr="00B17576">
              <w:t xml:space="preserve">состоит  в </w:t>
            </w:r>
            <w:r w:rsidRPr="00B17576">
              <w:rPr>
                <w:color w:val="000000"/>
                <w:spacing w:val="3"/>
              </w:rPr>
              <w:t>систематизации, расширении и закреплении профессиональных знаний, формировании</w:t>
            </w:r>
            <w:r w:rsidRPr="00B17576">
              <w:t xml:space="preserve"> </w:t>
            </w:r>
            <w:r w:rsidRPr="00B17576">
              <w:rPr>
                <w:color w:val="000000"/>
                <w:spacing w:val="3"/>
              </w:rPr>
              <w:t xml:space="preserve">навыков самостоятельно </w:t>
            </w:r>
            <w:r w:rsidRPr="00B17576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B17576">
              <w:rPr>
                <w:color w:val="000000"/>
                <w:spacing w:val="3"/>
              </w:rPr>
              <w:t>,  развитии навыков обработки полученных результатов, анализа и представления их в виде законченных научно-исследовательских разработок в письменном виде, оформления и  публичной защиты результатов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практика научно-исследовательская работа направлена на решение следующих задач: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1) получение навыков самостоятельной библиографической  работы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2) сбор данных, необходимых для написания выпускной квалификационной работы;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3) обработка фактического материала, его структурирование;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5) </w:t>
            </w:r>
            <w:r w:rsidRPr="00B17576">
              <w:rPr>
                <w:color w:val="000000"/>
                <w:spacing w:val="3"/>
              </w:rPr>
              <w:t xml:space="preserve">развитие навыков </w:t>
            </w:r>
            <w:r w:rsidRPr="00B17576">
              <w:t>изложения научных знаний по проблеме исследования в виде отчетов, публикаций,  докладов 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2. Место, тип и способ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 </w:t>
            </w:r>
            <w:r w:rsidRPr="00B17576">
              <w:rPr>
                <w:b/>
              </w:rPr>
              <w:t>в структуре ОПОП специалитета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практика научно-исследовательской работы относится к Блоку 2 «Практики, в том числе научно-исследовательская работа (НИР)», базовой части учебного плана по специальности 36.05.01 «Ветеринария» и проводится на 6 курсе.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Вид практики – производственная.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Тип практики - научно-исследовательская работа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Способ проведения – выездная, стационарная.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lastRenderedPageBreak/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0B728D" w:rsidRDefault="000B728D" w:rsidP="00B00E19">
            <w:pPr>
              <w:ind w:firstLine="709"/>
              <w:jc w:val="center"/>
              <w:rPr>
                <w:b/>
              </w:rPr>
            </w:pPr>
          </w:p>
          <w:p w:rsidR="000B728D" w:rsidRPr="00B17576" w:rsidRDefault="000B728D" w:rsidP="00B00E19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B17576">
              <w:rPr>
                <w:b/>
              </w:rPr>
              <w:t>. Требования к результатам освоения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</w:t>
            </w:r>
          </w:p>
          <w:p w:rsidR="000B728D" w:rsidRPr="00B17576" w:rsidRDefault="000B728D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>Процесс прохождения производственной практики научно-исследовательской работы направлен на формирование профессиональных компетенций (ПК), установленных программой специалитета.</w:t>
            </w:r>
          </w:p>
          <w:p w:rsidR="000B728D" w:rsidRPr="00B17576" w:rsidRDefault="000B728D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 xml:space="preserve">При проведении производственной практики научно-исследовательской работы у обучающихся формируются следующие виды профессиональных </w:t>
            </w:r>
            <w:r w:rsidRPr="00B17576">
              <w:rPr>
                <w:b/>
              </w:rPr>
              <w:t>компетенций</w:t>
            </w:r>
            <w:r w:rsidRPr="00B17576">
              <w:t>:</w:t>
            </w:r>
          </w:p>
          <w:p w:rsidR="000B728D" w:rsidRPr="00B17576" w:rsidRDefault="000B728D" w:rsidP="00B00E1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B17576">
              <w:rPr>
                <w:b/>
                <w:i/>
              </w:rPr>
              <w:t xml:space="preserve">Профессиональные (ПК): </w:t>
            </w:r>
          </w:p>
          <w:p w:rsidR="000B728D" w:rsidRPr="00B17576" w:rsidRDefault="000B728D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>- способность и готовность, проводить и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за-щиты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проводить научные исследования и эксперименты  (ПК-25)</w:t>
            </w:r>
          </w:p>
          <w:p w:rsidR="000B728D" w:rsidRPr="00B17576" w:rsidRDefault="000B728D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>- 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исследования; умение применять инновационные методы научных исследований в ветеринарии и биологии (ПК-26)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B17576">
              <w:rPr>
                <w:b/>
              </w:rPr>
              <w:t>4. Общая трудоемкость производственной практики</w:t>
            </w:r>
            <w:r w:rsidRPr="00B17576">
              <w:rPr>
                <w:b/>
                <w:bCs/>
              </w:rPr>
              <w:t xml:space="preserve"> научно-исследовательской работы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Общая трудоемкость производственной практики научно-исследовательской работы составляет 3 зачетные единицы (108 часов).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5. Форма контроля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контроля – зачет (6 курс).</w:t>
            </w:r>
          </w:p>
        </w:tc>
      </w:tr>
      <w:tr w:rsidR="000B728D" w:rsidRPr="001506B5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B728D" w:rsidRDefault="000B728D" w:rsidP="00B00E19">
            <w:pPr>
              <w:contextualSpacing/>
              <w:jc w:val="center"/>
            </w:pPr>
            <w:r>
              <w:lastRenderedPageBreak/>
              <w:t>Б2.Б.07 (П)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F97F"/>
          </w:tcPr>
          <w:p w:rsidR="000B728D" w:rsidRDefault="000B728D" w:rsidP="00B00E19">
            <w:pPr>
              <w:contextualSpacing/>
            </w:pPr>
            <w:r>
              <w:t>Производственная преддипломная практика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28D" w:rsidRPr="00B17576" w:rsidRDefault="000B728D" w:rsidP="00B00E19">
            <w:pPr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1. Цель и задачи производственной преддипломной практики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B17576">
              <w:t xml:space="preserve">Цель производственной преддипломной практики состоит  в </w:t>
            </w:r>
            <w:r w:rsidRPr="00B17576">
              <w:rPr>
                <w:color w:val="000000"/>
                <w:spacing w:val="3"/>
              </w:rPr>
              <w:t xml:space="preserve">проведении </w:t>
            </w:r>
            <w:r w:rsidRPr="00B17576">
              <w:rPr>
                <w:bCs/>
                <w:color w:val="000000"/>
                <w:spacing w:val="3"/>
              </w:rPr>
              <w:t>самостоятельных</w:t>
            </w:r>
            <w:r w:rsidRPr="00B17576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B17576">
              <w:rPr>
                <w:bCs/>
                <w:color w:val="000000"/>
                <w:spacing w:val="3"/>
              </w:rPr>
              <w:t xml:space="preserve"> анализе </w:t>
            </w:r>
            <w:r w:rsidRPr="00B17576">
              <w:rPr>
                <w:color w:val="000000"/>
                <w:spacing w:val="3"/>
              </w:rPr>
              <w:t xml:space="preserve">материала по теме выпускной квалификационной работы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</w:t>
            </w:r>
            <w:r w:rsidRPr="00B17576">
              <w:rPr>
                <w:bCs/>
              </w:rPr>
              <w:t>реддипломная</w:t>
            </w:r>
            <w:r w:rsidRPr="00B17576">
              <w:t xml:space="preserve"> </w:t>
            </w:r>
            <w:r w:rsidRPr="00B17576">
              <w:rPr>
                <w:bCs/>
              </w:rPr>
              <w:t>практика</w:t>
            </w:r>
            <w:r w:rsidRPr="00B17576">
              <w:t xml:space="preserve"> направлена на решение следующих задач: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1) сбор, обработка и подготовка материалов для выполнения выпускной квалификационной работы;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lastRenderedPageBreak/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3) закрепление  навыков самостоятельной работы с научной  литературой и нормативной документацией, принятой в ветеринарии и здравоохранении; 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4) развитие способности у обучающихся самостоятельно  осуществлять научно-исследовательскую работу, связанную с решением сложных профессиональных задач в инновационных условиях;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6) выступление с докладами и сообщениями по тематике проводимых исследований,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7) закрепление  навыков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2. Место, тип и способ производственной преддипломной практики</w:t>
            </w:r>
            <w:r w:rsidRPr="00B17576">
              <w:rPr>
                <w:b/>
                <w:bCs/>
              </w:rPr>
              <w:t xml:space="preserve"> </w:t>
            </w:r>
            <w:r w:rsidRPr="00B17576">
              <w:rPr>
                <w:b/>
              </w:rPr>
              <w:t>в структуре ОПОП специалитета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Производственная п</w:t>
            </w:r>
            <w:r w:rsidRPr="00B17576">
              <w:rPr>
                <w:bCs/>
              </w:rPr>
              <w:t>реддипломная</w:t>
            </w:r>
            <w:r w:rsidRPr="00B17576">
              <w:t xml:space="preserve"> </w:t>
            </w:r>
            <w:r w:rsidRPr="00B17576">
              <w:rPr>
                <w:bCs/>
              </w:rPr>
              <w:t>практика</w:t>
            </w:r>
            <w:r w:rsidRPr="00B17576">
              <w:t xml:space="preserve"> относится к Блоку 2 «Практики, в том числе научно-исследовательская работа (НИР)», базовой части учебного плана по специальности 36.05.01 «Ветеринария» и проводится на 6 курсе.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Вид практики – производственная.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Тип практики - п</w:t>
            </w:r>
            <w:r w:rsidRPr="00B17576">
              <w:rPr>
                <w:bCs/>
              </w:rPr>
              <w:t>реддипломная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 xml:space="preserve">Способ проведения – выездная, стационарная. 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0B728D" w:rsidRPr="00B17576" w:rsidRDefault="000B728D" w:rsidP="00B00E19">
            <w:pPr>
              <w:ind w:firstLine="709"/>
              <w:jc w:val="center"/>
              <w:rPr>
                <w:b/>
                <w:bCs/>
              </w:rPr>
            </w:pPr>
            <w:r w:rsidRPr="00B17576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Процесс прохождения производственной преддипломной практики направлен на формирование профессиональных компетенций (ПК), установленных программой специалитета.</w:t>
            </w:r>
          </w:p>
          <w:p w:rsidR="000B728D" w:rsidRPr="00B17576" w:rsidRDefault="000B728D" w:rsidP="00B00E1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B17576">
              <w:t xml:space="preserve">При проведении производственной преддипломной практики у обучающихся формируются следующие виды </w:t>
            </w:r>
            <w:r w:rsidRPr="00B17576">
              <w:rPr>
                <w:b/>
              </w:rPr>
              <w:t>профессиональных компетенций</w:t>
            </w:r>
            <w:r w:rsidRPr="00B17576">
              <w:t>, соответствующие видам профессиональной деятельности:</w:t>
            </w:r>
          </w:p>
          <w:p w:rsidR="000B728D" w:rsidRPr="00B17576" w:rsidRDefault="000B728D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врачебная деятельность: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 xml:space="preserve">- 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</w:t>
            </w:r>
            <w:r w:rsidRPr="00B17576">
              <w:lastRenderedPageBreak/>
              <w:t>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 (ПК-2);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(ПК-3);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      </w:r>
          </w:p>
          <w:p w:rsidR="000B728D" w:rsidRPr="00B17576" w:rsidRDefault="000B728D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экспертно-контрольная деятельность: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lastRenderedPageBreak/>
              <w:t>- способность и готовность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проводить ветеринарно-санитарную оценку и контроль производства безопасной продукции животноводства, пчеловодства и водного промысла, знание правил перевозки грузов, подконтрольных ветеринарной службе (ПК-8);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к организации и контролю транспортировки животных, сырья, продукции животного происхождения, продукции пчеловодства и водного промысла (ПК-10);</w:t>
            </w:r>
          </w:p>
          <w:p w:rsidR="000B728D" w:rsidRPr="00B17576" w:rsidRDefault="000B728D" w:rsidP="00B00E19">
            <w:pPr>
              <w:ind w:firstLine="709"/>
              <w:jc w:val="both"/>
            </w:pPr>
            <w:r>
              <w:t xml:space="preserve">- способность и готовность осуществлять экспертизу и </w:t>
            </w:r>
            <w:r w:rsidRPr="00B17576">
              <w:t>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      </w:r>
          </w:p>
          <w:p w:rsidR="000B728D" w:rsidRPr="00B17576" w:rsidRDefault="000B728D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организационно-управленческая деятельность: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обеспечивать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 (ПК-14);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lastRenderedPageBreak/>
              <w:t>- способность и готовность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 xml:space="preserve">- способность и готовность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 </w:t>
            </w:r>
          </w:p>
          <w:p w:rsidR="000B728D" w:rsidRPr="00B17576" w:rsidRDefault="000B728D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производственно-технологическая деятельность: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      </w:r>
          </w:p>
          <w:p w:rsidR="000B728D" w:rsidRPr="00B17576" w:rsidRDefault="000B728D" w:rsidP="00B00E19">
            <w:pPr>
              <w:ind w:firstLine="709"/>
              <w:jc w:val="both"/>
              <w:rPr>
                <w:b/>
              </w:rPr>
            </w:pPr>
            <w:r w:rsidRPr="00B17576">
              <w:rPr>
                <w:b/>
              </w:rPr>
              <w:t>научно-исследовательская деятельность:</w:t>
            </w:r>
          </w:p>
          <w:p w:rsidR="000B728D" w:rsidRPr="00B17576" w:rsidRDefault="000B728D" w:rsidP="00B00E19">
            <w:pPr>
              <w:ind w:firstLine="709"/>
              <w:jc w:val="both"/>
            </w:pPr>
            <w:r w:rsidRPr="00B17576">
              <w:t>- 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исследования; умение применять инновационные методы научных исследований в ветеринарии и биологии (ПК-26).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4. Общая трудоемкость производственной преддипломной практики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Общая трудоемкость производственной преддипломной практики составляет 3 зачетные единицы (108 часов).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B17576">
              <w:rPr>
                <w:b/>
              </w:rPr>
              <w:t>5. Форма контроля</w:t>
            </w:r>
          </w:p>
          <w:p w:rsidR="000B728D" w:rsidRPr="00B17576" w:rsidRDefault="000B728D" w:rsidP="00B00E19">
            <w:pPr>
              <w:shd w:val="clear" w:color="auto" w:fill="FFFFFF"/>
              <w:suppressAutoHyphens/>
              <w:ind w:firstLine="709"/>
              <w:jc w:val="both"/>
            </w:pPr>
            <w:r w:rsidRPr="00B17576">
              <w:t>Форма контроля – зачет (6 курс).</w:t>
            </w:r>
          </w:p>
        </w:tc>
      </w:tr>
      <w:tr w:rsidR="000B728D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728D" w:rsidRPr="00C7227C" w:rsidRDefault="000B728D" w:rsidP="00B00E19">
            <w:pPr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ФТД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728D" w:rsidRPr="00C7227C" w:rsidRDefault="000B728D" w:rsidP="00B00E19">
            <w:pPr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Факультативы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D" w:rsidRPr="00C7227C" w:rsidRDefault="000B728D" w:rsidP="00B00E19">
            <w:pPr>
              <w:contextualSpacing/>
              <w:jc w:val="center"/>
              <w:rPr>
                <w:color w:val="000000"/>
              </w:rPr>
            </w:pPr>
          </w:p>
        </w:tc>
      </w:tr>
      <w:tr w:rsidR="000B728D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28D" w:rsidRPr="00C7227C" w:rsidRDefault="000B728D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t>ФТД.1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97F"/>
            <w:vAlign w:val="center"/>
          </w:tcPr>
          <w:p w:rsidR="000B728D" w:rsidRPr="00C7227C" w:rsidRDefault="000B728D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Сравнительная анатомия мелких животных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D" w:rsidRPr="00C7227C" w:rsidRDefault="000B728D" w:rsidP="00B00E19">
            <w:pPr>
              <w:contextualSpacing/>
              <w:jc w:val="center"/>
              <w:rPr>
                <w:b/>
                <w:lang w:eastAsia="en-US"/>
              </w:rPr>
            </w:pPr>
            <w:r w:rsidRPr="00C7227C">
              <w:rPr>
                <w:b/>
                <w:lang w:eastAsia="en-US"/>
              </w:rPr>
              <w:t>1. Цель и задачи дисциплины</w:t>
            </w:r>
          </w:p>
          <w:p w:rsidR="000B728D" w:rsidRPr="00C7227C" w:rsidRDefault="000B728D" w:rsidP="00B00E19">
            <w:pPr>
              <w:ind w:firstLine="256"/>
              <w:contextualSpacing/>
              <w:jc w:val="both"/>
            </w:pPr>
            <w:r w:rsidRPr="00C7227C">
              <w:t xml:space="preserve">Основная </w:t>
            </w:r>
            <w:r w:rsidRPr="00C7227C">
              <w:rPr>
                <w:b/>
              </w:rPr>
              <w:t xml:space="preserve">цель </w:t>
            </w:r>
            <w:r w:rsidRPr="00C7227C">
              <w:t>дисциплины при подготовке ветеринарных врачей состоит в том, чтобы дать студентам основополагающие морфологические знания о функционирующем, развивающемся и приспосабливающемся организме (ПК-24).</w:t>
            </w:r>
          </w:p>
          <w:p w:rsidR="000B728D" w:rsidRPr="00C7227C" w:rsidRDefault="000B728D" w:rsidP="00B00E19">
            <w:pPr>
              <w:ind w:firstLine="256"/>
              <w:contextualSpacing/>
              <w:jc w:val="both"/>
            </w:pPr>
            <w:r w:rsidRPr="00C7227C">
              <w:t xml:space="preserve">Для достижения поставленной цели необходимо решить следующие </w:t>
            </w:r>
            <w:r w:rsidRPr="00C7227C">
              <w:rPr>
                <w:b/>
              </w:rPr>
              <w:t>задачи</w:t>
            </w:r>
            <w:r w:rsidRPr="00C7227C">
              <w:t>:</w:t>
            </w:r>
          </w:p>
          <w:p w:rsidR="000B728D" w:rsidRPr="00C7227C" w:rsidRDefault="000B728D" w:rsidP="000B728D">
            <w:pPr>
              <w:numPr>
                <w:ilvl w:val="0"/>
                <w:numId w:val="4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общеобразовательная задача заключается в углубленном ознакомлении студентов со строением организма разных видов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0B728D" w:rsidRPr="00C7227C" w:rsidRDefault="000B728D" w:rsidP="000B728D">
            <w:pPr>
              <w:numPr>
                <w:ilvl w:val="0"/>
                <w:numId w:val="4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t>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0B728D" w:rsidRPr="00C7227C" w:rsidRDefault="000B728D" w:rsidP="000B728D">
            <w:pPr>
              <w:numPr>
                <w:ilvl w:val="0"/>
                <w:numId w:val="4"/>
              </w:numPr>
              <w:spacing w:line="259" w:lineRule="auto"/>
              <w:ind w:left="0" w:firstLine="256"/>
              <w:contextualSpacing/>
              <w:jc w:val="both"/>
            </w:pPr>
            <w:r w:rsidRPr="00C7227C">
              <w:lastRenderedPageBreak/>
              <w:t>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 xml:space="preserve">Дисциплина </w:t>
            </w:r>
            <w:r w:rsidRPr="00C7227C">
              <w:rPr>
                <w:bCs/>
              </w:rPr>
              <w:t>относится к ФТД Факультативы  учебного плана по</w:t>
            </w:r>
            <w:r w:rsidRPr="00C7227C">
              <w:t xml:space="preserve"> специальности 36.05.01 Ветеринария, изучается на 2 курсе.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0B728D" w:rsidRPr="00C7227C" w:rsidRDefault="000B728D" w:rsidP="00B00E19">
            <w:pPr>
              <w:ind w:firstLine="425"/>
              <w:contextualSpacing/>
              <w:jc w:val="center"/>
            </w:pPr>
            <w:r w:rsidRPr="00C7227C">
              <w:t>Процесс изучения дисциплины направлен на формирование следующих компетенций:</w:t>
            </w:r>
          </w:p>
          <w:p w:rsidR="000B728D" w:rsidRPr="00C7227C" w:rsidRDefault="000B728D" w:rsidP="00B00E19">
            <w:pPr>
              <w:tabs>
                <w:tab w:val="num" w:pos="822"/>
              </w:tabs>
              <w:ind w:firstLine="425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профессиональные компетенции (ПК):</w:t>
            </w:r>
          </w:p>
          <w:p w:rsidR="000B728D" w:rsidRPr="00C7227C" w:rsidRDefault="000B728D" w:rsidP="00B00E19">
            <w:pPr>
              <w:jc w:val="both"/>
            </w:pPr>
            <w:r w:rsidRPr="00C7227C">
              <w:rPr>
                <w:b/>
                <w:bCs/>
              </w:rPr>
              <w:t>образовательно-воспитательная деятельность:</w:t>
            </w:r>
          </w:p>
          <w:p w:rsidR="000B728D" w:rsidRPr="00C7227C" w:rsidRDefault="000B728D" w:rsidP="00B00E19">
            <w:pPr>
              <w:jc w:val="both"/>
            </w:pPr>
            <w:r w:rsidRPr="00C7227C">
              <w:t>- способность и готовность проводить подготовку и переподготовку специалистов ветеринарного, зоотехнического' и биологического профилей (ПК-24).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часа).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0B728D" w:rsidRPr="00C7227C" w:rsidRDefault="000B728D" w:rsidP="00B00E19">
            <w:pPr>
              <w:ind w:firstLine="709"/>
              <w:jc w:val="both"/>
            </w:pPr>
            <w:r w:rsidRPr="00C7227C">
              <w:t>Форма контроля – зачет 2 курс.</w:t>
            </w:r>
          </w:p>
        </w:tc>
      </w:tr>
      <w:tr w:rsidR="000B728D" w:rsidRPr="00C7227C" w:rsidTr="00B00E19">
        <w:trPr>
          <w:trHeight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728D" w:rsidRPr="00C7227C" w:rsidRDefault="000B728D" w:rsidP="00B00E19">
            <w:pPr>
              <w:ind w:right="57"/>
              <w:contextualSpacing/>
              <w:jc w:val="center"/>
              <w:rPr>
                <w:color w:val="000000"/>
              </w:rPr>
            </w:pPr>
            <w:r w:rsidRPr="00C7227C">
              <w:rPr>
                <w:color w:val="000000"/>
              </w:rPr>
              <w:lastRenderedPageBreak/>
              <w:t>ФТД.2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97F"/>
            <w:vAlign w:val="center"/>
          </w:tcPr>
          <w:p w:rsidR="000B728D" w:rsidRPr="00C7227C" w:rsidRDefault="000B728D" w:rsidP="00B00E19">
            <w:pPr>
              <w:ind w:right="57"/>
              <w:contextualSpacing/>
              <w:rPr>
                <w:color w:val="000000"/>
              </w:rPr>
            </w:pPr>
            <w:r w:rsidRPr="00C7227C">
              <w:rPr>
                <w:color w:val="000000"/>
              </w:rPr>
              <w:t>Географическая эпизоотология и картографирование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1. Цель и задачи дисциплины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rPr>
                <w:b/>
              </w:rPr>
              <w:t>Цель</w:t>
            </w:r>
            <w:r w:rsidRPr="00C7227C">
              <w:t xml:space="preserve"> дисциплины «</w:t>
            </w:r>
            <w:r w:rsidRPr="00C7227C">
              <w:rPr>
                <w:bCs/>
              </w:rPr>
              <w:t>Географическая эпизоотология и картографирование</w:t>
            </w:r>
            <w:r w:rsidRPr="00C7227C">
              <w:t>» состоит в изучении и анализе географического распределения инфекционных болезней животных, проведении географического сопоставления показателей эпизоотического процесса, выявлении причинно-следственных связей между географическим распространением болезней и интенсивностью их проявления.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 xml:space="preserve">Основными перспективными </w:t>
            </w:r>
            <w:r w:rsidRPr="00C7227C">
              <w:rPr>
                <w:b/>
              </w:rPr>
              <w:t>задачами</w:t>
            </w:r>
            <w:r w:rsidRPr="00C7227C">
              <w:t xml:space="preserve"> дисциплины «</w:t>
            </w:r>
            <w:r w:rsidRPr="00C7227C">
              <w:rPr>
                <w:bCs/>
              </w:rPr>
              <w:t>Географическая эпизоотология и картографирование» являются</w:t>
            </w:r>
            <w:r w:rsidRPr="00C7227C">
              <w:t>: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>- изучение эпизоотологического районирования на территории России и в мире;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>- изучение ландшафтной эпизоотологии;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>- изучение нозогеографии инфекционных болезней на современном этапе развития общества.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2. Место дисциплины в структуре ОПОП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  <w:rPr>
                <w:bCs/>
              </w:rPr>
            </w:pPr>
            <w:r w:rsidRPr="00C7227C">
              <w:t>Дисциплина «</w:t>
            </w:r>
            <w:r w:rsidRPr="00C7227C">
              <w:rPr>
                <w:bCs/>
              </w:rPr>
              <w:t>Географическая эпизоотология и картографирование» относится к ФТД Факультативы учебного плана по</w:t>
            </w:r>
            <w:r w:rsidRPr="00C7227C">
              <w:t xml:space="preserve"> специальности 36.05.01 Ветеринария, изучается </w:t>
            </w:r>
            <w:r w:rsidRPr="00C7227C">
              <w:rPr>
                <w:bCs/>
              </w:rPr>
              <w:t>дисциплина на 5 курсе.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3. Требования к результатам освоения дисциплины: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lastRenderedPageBreak/>
              <w:t>Процесс изучения дисциплины направлен на формирование у обучающихся следующих компетенций: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  <w:rPr>
                <w:b/>
              </w:rPr>
            </w:pPr>
            <w:r w:rsidRPr="00C7227C">
              <w:rPr>
                <w:b/>
              </w:rPr>
              <w:t>в) профессиональные компетенции (ПК):</w:t>
            </w:r>
          </w:p>
          <w:p w:rsidR="000B728D" w:rsidRPr="00C7227C" w:rsidRDefault="000B728D" w:rsidP="00B00E19">
            <w:pPr>
              <w:contextualSpacing/>
              <w:jc w:val="both"/>
            </w:pPr>
            <w:r w:rsidRPr="00C7227C">
              <w:t>- способность и готовность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4. Общая трудоемкость дисциплины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>Общая трудоемкость дисциплины составляет 2 зачетных единицы (72 часа).</w:t>
            </w:r>
          </w:p>
          <w:p w:rsidR="000B728D" w:rsidRPr="00C7227C" w:rsidRDefault="000B728D" w:rsidP="00B00E19">
            <w:pPr>
              <w:contextualSpacing/>
              <w:jc w:val="center"/>
              <w:rPr>
                <w:b/>
              </w:rPr>
            </w:pPr>
            <w:r w:rsidRPr="00C7227C">
              <w:rPr>
                <w:b/>
              </w:rPr>
              <w:t>5. Форма контроля</w:t>
            </w:r>
          </w:p>
          <w:p w:rsidR="000B728D" w:rsidRPr="00C7227C" w:rsidRDefault="000B728D" w:rsidP="00B00E19">
            <w:pPr>
              <w:ind w:firstLine="709"/>
              <w:contextualSpacing/>
              <w:jc w:val="both"/>
            </w:pPr>
            <w:r w:rsidRPr="00C7227C">
              <w:t>Форма контроля – зачет 5 курс.</w:t>
            </w:r>
          </w:p>
        </w:tc>
      </w:tr>
    </w:tbl>
    <w:p w:rsidR="000B728D" w:rsidRPr="00C7227C" w:rsidRDefault="000B728D" w:rsidP="000B728D">
      <w:pPr>
        <w:spacing w:after="240"/>
        <w:jc w:val="both"/>
        <w:rPr>
          <w:sz w:val="28"/>
          <w:szCs w:val="28"/>
        </w:rPr>
      </w:pPr>
    </w:p>
    <w:p w:rsidR="00FA03F4" w:rsidRDefault="00FA03F4">
      <w:bookmarkStart w:id="0" w:name="_GoBack"/>
      <w:bookmarkEnd w:id="0"/>
    </w:p>
    <w:sectPr w:rsidR="00FA03F4" w:rsidSect="000B72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C4C"/>
    <w:multiLevelType w:val="hybridMultilevel"/>
    <w:tmpl w:val="A7DC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81B"/>
    <w:multiLevelType w:val="hybridMultilevel"/>
    <w:tmpl w:val="616A8F76"/>
    <w:lvl w:ilvl="0" w:tplc="E7AAEA48">
      <w:start w:val="108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" w15:restartNumberingAfterBreak="0">
    <w:nsid w:val="10925CAD"/>
    <w:multiLevelType w:val="hybridMultilevel"/>
    <w:tmpl w:val="DA9AE3D4"/>
    <w:lvl w:ilvl="0" w:tplc="A2A66B6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510F46"/>
    <w:multiLevelType w:val="hybridMultilevel"/>
    <w:tmpl w:val="39225F5C"/>
    <w:lvl w:ilvl="0" w:tplc="4BF2F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06D"/>
    <w:multiLevelType w:val="hybridMultilevel"/>
    <w:tmpl w:val="4F085B7E"/>
    <w:lvl w:ilvl="0" w:tplc="66CAAEDA">
      <w:numFmt w:val="bullet"/>
      <w:lvlText w:val=""/>
      <w:lvlJc w:val="left"/>
      <w:pPr>
        <w:ind w:left="1362" w:hanging="360"/>
      </w:pPr>
      <w:rPr>
        <w:rFonts w:hint="default"/>
        <w:w w:val="99"/>
        <w:lang w:val="ru-RU" w:eastAsia="ru-RU" w:bidi="ru-RU"/>
      </w:rPr>
    </w:lvl>
    <w:lvl w:ilvl="1" w:tplc="531A5C02">
      <w:start w:val="1"/>
      <w:numFmt w:val="decimal"/>
      <w:lvlText w:val="%2."/>
      <w:lvlJc w:val="left"/>
      <w:pPr>
        <w:ind w:left="29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24C285C">
      <w:numFmt w:val="bullet"/>
      <w:lvlText w:val="•"/>
      <w:lvlJc w:val="left"/>
      <w:pPr>
        <w:ind w:left="3760" w:hanging="240"/>
      </w:pPr>
      <w:rPr>
        <w:rFonts w:hint="default"/>
        <w:lang w:val="ru-RU" w:eastAsia="ru-RU" w:bidi="ru-RU"/>
      </w:rPr>
    </w:lvl>
    <w:lvl w:ilvl="3" w:tplc="A9C215EE">
      <w:numFmt w:val="bullet"/>
      <w:lvlText w:val="•"/>
      <w:lvlJc w:val="left"/>
      <w:pPr>
        <w:ind w:left="4621" w:hanging="240"/>
      </w:pPr>
      <w:rPr>
        <w:rFonts w:hint="default"/>
        <w:lang w:val="ru-RU" w:eastAsia="ru-RU" w:bidi="ru-RU"/>
      </w:rPr>
    </w:lvl>
    <w:lvl w:ilvl="4" w:tplc="ADF898A8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5" w:tplc="FD8CB07C">
      <w:numFmt w:val="bullet"/>
      <w:lvlText w:val="•"/>
      <w:lvlJc w:val="left"/>
      <w:pPr>
        <w:ind w:left="6342" w:hanging="240"/>
      </w:pPr>
      <w:rPr>
        <w:rFonts w:hint="default"/>
        <w:lang w:val="ru-RU" w:eastAsia="ru-RU" w:bidi="ru-RU"/>
      </w:rPr>
    </w:lvl>
    <w:lvl w:ilvl="6" w:tplc="0700E02C">
      <w:numFmt w:val="bullet"/>
      <w:lvlText w:val="•"/>
      <w:lvlJc w:val="left"/>
      <w:pPr>
        <w:ind w:left="7203" w:hanging="240"/>
      </w:pPr>
      <w:rPr>
        <w:rFonts w:hint="default"/>
        <w:lang w:val="ru-RU" w:eastAsia="ru-RU" w:bidi="ru-RU"/>
      </w:rPr>
    </w:lvl>
    <w:lvl w:ilvl="7" w:tplc="78E8E0BA">
      <w:numFmt w:val="bullet"/>
      <w:lvlText w:val="•"/>
      <w:lvlJc w:val="left"/>
      <w:pPr>
        <w:ind w:left="8064" w:hanging="240"/>
      </w:pPr>
      <w:rPr>
        <w:rFonts w:hint="default"/>
        <w:lang w:val="ru-RU" w:eastAsia="ru-RU" w:bidi="ru-RU"/>
      </w:rPr>
    </w:lvl>
    <w:lvl w:ilvl="8" w:tplc="E83E4F38">
      <w:numFmt w:val="bullet"/>
      <w:lvlText w:val="•"/>
      <w:lvlJc w:val="left"/>
      <w:pPr>
        <w:ind w:left="8924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202026F5"/>
    <w:multiLevelType w:val="hybridMultilevel"/>
    <w:tmpl w:val="332810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B6A373E">
      <w:numFmt w:val="bullet"/>
      <w:lvlText w:val="•"/>
      <w:lvlJc w:val="left"/>
      <w:pPr>
        <w:ind w:left="2516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D70937"/>
    <w:multiLevelType w:val="hybridMultilevel"/>
    <w:tmpl w:val="F40C399C"/>
    <w:lvl w:ilvl="0" w:tplc="57FE1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6210"/>
    <w:multiLevelType w:val="hybridMultilevel"/>
    <w:tmpl w:val="85B04692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51BDC"/>
    <w:multiLevelType w:val="hybridMultilevel"/>
    <w:tmpl w:val="E10ACA86"/>
    <w:lvl w:ilvl="0" w:tplc="C28C1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67"/>
    <w:rsid w:val="000B728D"/>
    <w:rsid w:val="00797E67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1E64-7835-458F-8E03-5E259A74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7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7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0B728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B72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72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B7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B7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72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4">
    <w:name w:val="Normal (Web)"/>
    <w:basedOn w:val="a0"/>
    <w:rsid w:val="000B728D"/>
    <w:pPr>
      <w:spacing w:before="100" w:beforeAutospacing="1" w:after="100" w:afterAutospacing="1"/>
    </w:pPr>
  </w:style>
  <w:style w:type="character" w:styleId="a5">
    <w:name w:val="Strong"/>
    <w:qFormat/>
    <w:rsid w:val="000B728D"/>
    <w:rPr>
      <w:b/>
      <w:bCs/>
    </w:rPr>
  </w:style>
  <w:style w:type="character" w:styleId="a6">
    <w:name w:val="Emphasis"/>
    <w:qFormat/>
    <w:rsid w:val="000B728D"/>
    <w:rPr>
      <w:i/>
      <w:iCs/>
    </w:rPr>
  </w:style>
  <w:style w:type="paragraph" w:styleId="a7">
    <w:name w:val="footer"/>
    <w:basedOn w:val="a0"/>
    <w:link w:val="a8"/>
    <w:uiPriority w:val="99"/>
    <w:rsid w:val="000B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uiPriority w:val="99"/>
    <w:rsid w:val="000B7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0B728D"/>
  </w:style>
  <w:style w:type="paragraph" w:styleId="aa">
    <w:name w:val="header"/>
    <w:basedOn w:val="a0"/>
    <w:link w:val="ab"/>
    <w:rsid w:val="000B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0B7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lock Text"/>
    <w:basedOn w:val="a0"/>
    <w:uiPriority w:val="99"/>
    <w:rsid w:val="000B728D"/>
    <w:pPr>
      <w:ind w:left="142" w:right="4819"/>
      <w:jc w:val="center"/>
    </w:pPr>
  </w:style>
  <w:style w:type="paragraph" w:styleId="ad">
    <w:name w:val="Body Text"/>
    <w:basedOn w:val="a0"/>
    <w:link w:val="ae"/>
    <w:rsid w:val="000B728D"/>
    <w:pPr>
      <w:jc w:val="center"/>
    </w:pPr>
    <w:rPr>
      <w:b/>
      <w:bCs/>
      <w:smallCaps/>
      <w:lang w:val="x-none" w:eastAsia="x-none"/>
    </w:rPr>
  </w:style>
  <w:style w:type="character" w:customStyle="1" w:styleId="ae">
    <w:name w:val="Основной текст Знак"/>
    <w:basedOn w:val="a1"/>
    <w:link w:val="ad"/>
    <w:rsid w:val="000B728D"/>
    <w:rPr>
      <w:rFonts w:ascii="Times New Roman" w:eastAsia="Times New Roman" w:hAnsi="Times New Roman" w:cs="Times New Roman"/>
      <w:b/>
      <w:bCs/>
      <w:smallCaps/>
      <w:sz w:val="24"/>
      <w:szCs w:val="24"/>
      <w:lang w:val="x-none" w:eastAsia="x-none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0B728D"/>
    <w:pPr>
      <w:ind w:firstLine="567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0B7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Hyperlink"/>
    <w:uiPriority w:val="99"/>
    <w:rsid w:val="000B728D"/>
    <w:rPr>
      <w:color w:val="0000FF"/>
      <w:u w:val="single"/>
    </w:rPr>
  </w:style>
  <w:style w:type="character" w:styleId="af2">
    <w:name w:val="FollowedHyperlink"/>
    <w:uiPriority w:val="99"/>
    <w:rsid w:val="000B728D"/>
    <w:rPr>
      <w:color w:val="800080"/>
      <w:u w:val="single"/>
    </w:rPr>
  </w:style>
  <w:style w:type="paragraph" w:styleId="3">
    <w:name w:val="List Bullet 3"/>
    <w:basedOn w:val="a0"/>
    <w:autoRedefine/>
    <w:rsid w:val="000B728D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0B728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 Знак Знак Знак Знак Знак Знак Знак1 Знак Знак"/>
    <w:basedOn w:val="a0"/>
    <w:rsid w:val="000B72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0B728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0B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0B728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rsid w:val="000B72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5">
    <w:name w:val="Table Grid"/>
    <w:basedOn w:val="a2"/>
    <w:uiPriority w:val="59"/>
    <w:rsid w:val="000B7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0B7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0B728D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B7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0B728D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7">
    <w:basedOn w:val="a0"/>
    <w:next w:val="a0"/>
    <w:uiPriority w:val="10"/>
    <w:qFormat/>
    <w:rsid w:val="000B72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link w:val="af9"/>
    <w:uiPriority w:val="10"/>
    <w:rsid w:val="000B72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uiPriority w:val="99"/>
    <w:rsid w:val="000B728D"/>
    <w:pPr>
      <w:numPr>
        <w:numId w:val="1"/>
      </w:numPr>
      <w:spacing w:line="312" w:lineRule="auto"/>
      <w:jc w:val="both"/>
    </w:pPr>
  </w:style>
  <w:style w:type="character" w:customStyle="1" w:styleId="FontStyle25">
    <w:name w:val="Font Style25"/>
    <w:rsid w:val="000B728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0B728D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0B7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0B728D"/>
  </w:style>
  <w:style w:type="character" w:styleId="afa">
    <w:name w:val="annotation reference"/>
    <w:rsid w:val="000B728D"/>
    <w:rPr>
      <w:sz w:val="16"/>
      <w:szCs w:val="16"/>
    </w:rPr>
  </w:style>
  <w:style w:type="paragraph" w:styleId="afb">
    <w:name w:val="annotation text"/>
    <w:basedOn w:val="a0"/>
    <w:link w:val="afc"/>
    <w:rsid w:val="000B728D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0B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0B728D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0B728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3">
    <w:name w:val="Body Text 2"/>
    <w:basedOn w:val="a0"/>
    <w:link w:val="24"/>
    <w:rsid w:val="000B728D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0B7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print">
    <w:name w:val="noprint"/>
    <w:rsid w:val="000B728D"/>
  </w:style>
  <w:style w:type="paragraph" w:styleId="HTML">
    <w:name w:val="HTML Preformatted"/>
    <w:basedOn w:val="a0"/>
    <w:link w:val="HTML0"/>
    <w:rsid w:val="000B7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1"/>
    <w:link w:val="HTML"/>
    <w:rsid w:val="000B728D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fadd">
    <w:name w:val="fadd"/>
    <w:rsid w:val="000B728D"/>
  </w:style>
  <w:style w:type="paragraph" w:customStyle="1" w:styleId="12">
    <w:name w:val="Абзац списка1"/>
    <w:basedOn w:val="a0"/>
    <w:uiPriority w:val="99"/>
    <w:rsid w:val="000B728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0B728D"/>
    <w:pPr>
      <w:numPr>
        <w:numId w:val="2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f">
    <w:name w:val="Основной текст_"/>
    <w:link w:val="30"/>
    <w:rsid w:val="000B728D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f"/>
    <w:rsid w:val="000B728D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Plain Text"/>
    <w:basedOn w:val="a0"/>
    <w:link w:val="aff1"/>
    <w:rsid w:val="000B728D"/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aff1">
    <w:name w:val="Текст Знак"/>
    <w:basedOn w:val="a1"/>
    <w:link w:val="aff0"/>
    <w:rsid w:val="000B728D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customStyle="1" w:styleId="13">
    <w:name w:val="Обычный1"/>
    <w:rsid w:val="000B72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Абзац списка2"/>
    <w:basedOn w:val="a0"/>
    <w:rsid w:val="000B7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0B72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!ОСН"/>
    <w:link w:val="aff3"/>
    <w:autoRedefine/>
    <w:rsid w:val="000B72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3">
    <w:name w:val="!ОСН Знак"/>
    <w:link w:val="aff2"/>
    <w:locked/>
    <w:rsid w:val="000B728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0B728D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0B7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0B72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0B72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4">
    <w:name w:val="Для таблиц"/>
    <w:basedOn w:val="a0"/>
    <w:rsid w:val="000B728D"/>
  </w:style>
  <w:style w:type="paragraph" w:styleId="31">
    <w:name w:val="Body Text Indent 3"/>
    <w:basedOn w:val="a0"/>
    <w:link w:val="32"/>
    <w:uiPriority w:val="99"/>
    <w:rsid w:val="000B728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B728D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7">
    <w:name w:val="Основной текст2"/>
    <w:basedOn w:val="a0"/>
    <w:rsid w:val="000B728D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5">
    <w:name w:val="Знак Знак Знак Знак Знак Знак Знак"/>
    <w:basedOn w:val="a0"/>
    <w:rsid w:val="000B72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0B728D"/>
    <w:pPr>
      <w:spacing w:before="100" w:beforeAutospacing="1" w:after="100" w:afterAutospacing="1"/>
    </w:pPr>
  </w:style>
  <w:style w:type="character" w:customStyle="1" w:styleId="s1">
    <w:name w:val="s1"/>
    <w:rsid w:val="000B728D"/>
  </w:style>
  <w:style w:type="character" w:customStyle="1" w:styleId="s2">
    <w:name w:val="s2"/>
    <w:rsid w:val="000B728D"/>
  </w:style>
  <w:style w:type="paragraph" w:customStyle="1" w:styleId="p3">
    <w:name w:val="p3"/>
    <w:basedOn w:val="a0"/>
    <w:rsid w:val="000B728D"/>
    <w:pPr>
      <w:spacing w:before="100" w:beforeAutospacing="1" w:after="100" w:afterAutospacing="1"/>
    </w:pPr>
  </w:style>
  <w:style w:type="paragraph" w:customStyle="1" w:styleId="p4">
    <w:name w:val="p4"/>
    <w:basedOn w:val="a0"/>
    <w:rsid w:val="000B728D"/>
    <w:pPr>
      <w:spacing w:before="100" w:beforeAutospacing="1" w:after="100" w:afterAutospacing="1"/>
    </w:pPr>
  </w:style>
  <w:style w:type="paragraph" w:customStyle="1" w:styleId="33">
    <w:name w:val="Обычный3"/>
    <w:rsid w:val="000B728D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0B7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0B7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0"/>
    <w:link w:val="36"/>
    <w:uiPriority w:val="99"/>
    <w:rsid w:val="000B728D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0B72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Без интервала1"/>
    <w:rsid w:val="000B72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0B728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B728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0B728D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0B728D"/>
    <w:pPr>
      <w:spacing w:before="100" w:beforeAutospacing="1" w:after="100" w:afterAutospacing="1"/>
    </w:pPr>
  </w:style>
  <w:style w:type="paragraph" w:customStyle="1" w:styleId="ListParagraph">
    <w:name w:val="List Paragraph"/>
    <w:basedOn w:val="a0"/>
    <w:rsid w:val="000B7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0B728D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0B728D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0B728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0B728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0B728D"/>
    <w:pPr>
      <w:spacing w:before="100" w:beforeAutospacing="1" w:after="100" w:afterAutospacing="1"/>
    </w:pPr>
  </w:style>
  <w:style w:type="numbering" w:customStyle="1" w:styleId="15">
    <w:name w:val="Нет списка1"/>
    <w:next w:val="a3"/>
    <w:uiPriority w:val="99"/>
    <w:semiHidden/>
    <w:unhideWhenUsed/>
    <w:rsid w:val="000B728D"/>
  </w:style>
  <w:style w:type="numbering" w:customStyle="1" w:styleId="111">
    <w:name w:val="Нет списка11"/>
    <w:next w:val="a3"/>
    <w:uiPriority w:val="99"/>
    <w:semiHidden/>
    <w:rsid w:val="000B728D"/>
  </w:style>
  <w:style w:type="paragraph" w:customStyle="1" w:styleId="16">
    <w:name w:val="Знак Знак Знак Знак Знак Знак Знак1 Знак Знак"/>
    <w:basedOn w:val="a0"/>
    <w:rsid w:val="000B72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5"/>
    <w:uiPriority w:val="59"/>
    <w:rsid w:val="000B7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Заголовок Знак1"/>
    <w:uiPriority w:val="10"/>
    <w:rsid w:val="000B72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52">
    <w:name w:val="Абзац списка5"/>
    <w:basedOn w:val="a0"/>
    <w:rsid w:val="000B7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Заголовок Знак"/>
    <w:uiPriority w:val="10"/>
    <w:rsid w:val="000B728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f7">
    <w:name w:val="Неразрешенное упоминание"/>
    <w:uiPriority w:val="99"/>
    <w:semiHidden/>
    <w:unhideWhenUsed/>
    <w:rsid w:val="000B728D"/>
    <w:rPr>
      <w:color w:val="605E5C"/>
      <w:shd w:val="clear" w:color="auto" w:fill="E1DFDD"/>
    </w:rPr>
  </w:style>
  <w:style w:type="numbering" w:customStyle="1" w:styleId="28">
    <w:name w:val="Нет списка2"/>
    <w:next w:val="a3"/>
    <w:uiPriority w:val="99"/>
    <w:semiHidden/>
    <w:unhideWhenUsed/>
    <w:rsid w:val="000B728D"/>
  </w:style>
  <w:style w:type="numbering" w:customStyle="1" w:styleId="120">
    <w:name w:val="Нет списка12"/>
    <w:next w:val="a3"/>
    <w:uiPriority w:val="99"/>
    <w:semiHidden/>
    <w:rsid w:val="000B728D"/>
  </w:style>
  <w:style w:type="table" w:customStyle="1" w:styleId="29">
    <w:name w:val="Сетка таблицы2"/>
    <w:basedOn w:val="a2"/>
    <w:next w:val="af5"/>
    <w:uiPriority w:val="59"/>
    <w:rsid w:val="000B7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8">
    <w:name w:val="Без интервала Знак"/>
    <w:link w:val="aff9"/>
    <w:uiPriority w:val="1"/>
    <w:locked/>
    <w:rsid w:val="000B728D"/>
    <w:rPr>
      <w:rFonts w:eastAsia="Arial"/>
      <w:sz w:val="24"/>
      <w:szCs w:val="24"/>
      <w:lang w:eastAsia="ar-SA"/>
    </w:rPr>
  </w:style>
  <w:style w:type="paragraph" w:styleId="aff9">
    <w:name w:val="No Spacing"/>
    <w:link w:val="aff8"/>
    <w:uiPriority w:val="1"/>
    <w:qFormat/>
    <w:rsid w:val="000B728D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table" w:customStyle="1" w:styleId="37">
    <w:name w:val="Сетка таблицы3"/>
    <w:basedOn w:val="a2"/>
    <w:next w:val="af5"/>
    <w:uiPriority w:val="39"/>
    <w:rsid w:val="000B7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0B7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0B7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0"/>
    <w:next w:val="a0"/>
    <w:link w:val="af8"/>
    <w:uiPriority w:val="10"/>
    <w:qFormat/>
    <w:rsid w:val="000B728D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a">
    <w:name w:val="Заголовок Знак2"/>
    <w:basedOn w:val="a1"/>
    <w:link w:val="af9"/>
    <w:uiPriority w:val="10"/>
    <w:rsid w:val="000B72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8600</Words>
  <Characters>49020</Characters>
  <Application>Microsoft Office Word</Application>
  <DocSecurity>0</DocSecurity>
  <Lines>408</Lines>
  <Paragraphs>115</Paragraphs>
  <ScaleCrop>false</ScaleCrop>
  <Company>MultiDVD Team</Company>
  <LinksUpToDate>false</LinksUpToDate>
  <CharactersWithSpaces>57505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2021-05-13T05:46:00Z</dcterms:created>
  <dcterms:modified xsi:type="dcterms:W3CDTF">2021-05-13T05:55:00Z</dcterms:modified>
</cp:coreProperties>
</file>