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3119"/>
        <w:gridCol w:w="10630"/>
        <w:gridCol w:w="113"/>
      </w:tblGrid>
      <w:tr w:rsidR="00D55096" w:rsidRPr="000E1C77" w:rsidTr="008C72FC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5096" w:rsidRPr="000E1C77" w:rsidRDefault="00D55096" w:rsidP="008C72FC">
            <w:pPr>
              <w:jc w:val="both"/>
              <w:rPr>
                <w:b/>
              </w:rPr>
            </w:pPr>
            <w:r w:rsidRPr="000E1C77">
              <w:rPr>
                <w:b/>
              </w:rPr>
              <w:t>Блок 2. Практика</w:t>
            </w:r>
          </w:p>
        </w:tc>
      </w:tr>
      <w:tr w:rsidR="00D55096" w:rsidRPr="000E1C77" w:rsidTr="008C72FC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D55096" w:rsidRPr="000E1C77" w:rsidRDefault="00D55096" w:rsidP="008C72FC">
            <w:pPr>
              <w:jc w:val="both"/>
              <w:rPr>
                <w:b/>
              </w:rPr>
            </w:pPr>
            <w:r w:rsidRPr="000E1C77">
              <w:rPr>
                <w:b/>
              </w:rPr>
              <w:t>Обязательная часть</w:t>
            </w:r>
          </w:p>
        </w:tc>
      </w:tr>
      <w:tr w:rsidR="00D55096" w:rsidRPr="000E1C77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jc w:val="center"/>
            </w:pPr>
            <w:r w:rsidRPr="000E1C77">
              <w:rPr>
                <w:sz w:val="22"/>
                <w:szCs w:val="22"/>
              </w:rPr>
              <w:t>Б2.О.01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rPr>
                <w:b/>
              </w:rPr>
            </w:pPr>
            <w:r w:rsidRPr="000E1C77">
              <w:rPr>
                <w:b/>
              </w:rPr>
              <w:t>Учебная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jc w:val="both"/>
            </w:pPr>
          </w:p>
        </w:tc>
      </w:tr>
      <w:tr w:rsidR="00D55096" w:rsidRPr="00155A71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155A71" w:rsidRDefault="00D55096" w:rsidP="008C72FC">
            <w:pPr>
              <w:jc w:val="center"/>
            </w:pPr>
            <w:r w:rsidRPr="00155A71">
              <w:rPr>
                <w:sz w:val="22"/>
                <w:szCs w:val="22"/>
              </w:rPr>
              <w:t>Б2.О.01.01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155A71" w:rsidRDefault="00D55096" w:rsidP="008C72FC">
            <w:pPr>
              <w:jc w:val="center"/>
              <w:rPr>
                <w:lang w:val="en-US"/>
              </w:rPr>
            </w:pPr>
            <w:r w:rsidRPr="00155A71">
              <w:t>Общепрофессиональная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155A71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b/>
              </w:rPr>
            </w:pPr>
          </w:p>
          <w:p w:rsidR="00D55096" w:rsidRPr="00155A71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b/>
              </w:rPr>
            </w:pPr>
            <w:r w:rsidRPr="00155A71">
              <w:rPr>
                <w:b/>
              </w:rPr>
              <w:t>1. Цель и задачи практики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rPr>
                <w:b/>
              </w:rPr>
              <w:t>Целями</w:t>
            </w:r>
            <w:r w:rsidRPr="00155A71">
              <w:t xml:space="preserve"> учебной общепрофессиональной практики является</w:t>
            </w:r>
            <w:r w:rsidRPr="00155A71">
              <w:rPr>
                <w:lang w:eastAsia="ar-SA"/>
              </w:rPr>
              <w:t xml:space="preserve"> закрепление умений и навыков, полученных в ходе освоения общепрофессиональных дисциплин "Деонтология в ветеринарном сообществе", «Биология с основами экологии», "Анатомия животных", «Физиология и этология животных»: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закрепление и углубление соответствующих ценностных систем, находящихся в основе данной профессии;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rPr>
                <w:lang w:eastAsia="ar-SA"/>
              </w:rPr>
      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 xml:space="preserve">закрепление знаний и получение практических навыков по изучению </w:t>
            </w:r>
            <w:r w:rsidRPr="00155A71">
              <w:rPr>
                <w:lang w:eastAsia="ar-SA"/>
              </w:rPr>
              <w:t>анатомического строения тела животного и его физиологических функций;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отработка навыков по исследованию физиологических констант функций.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t xml:space="preserve">Основными </w:t>
            </w:r>
            <w:r w:rsidRPr="00155A71">
              <w:rPr>
                <w:b/>
              </w:rPr>
              <w:t>задачами</w:t>
            </w:r>
            <w:r w:rsidRPr="00155A71">
              <w:t xml:space="preserve"> учебной общепрофессиональной практики является: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      </w:r>
          </w:p>
          <w:p w:rsidR="00D55096" w:rsidRPr="00155A71" w:rsidRDefault="00D55096" w:rsidP="008C72FC">
            <w:pPr>
              <w:widowControl w:val="0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lang w:eastAsia="ar-SA"/>
              </w:rPr>
            </w:pPr>
            <w:r w:rsidRPr="00155A71">
              <w:rPr>
                <w:lang w:eastAsia="ar-SA"/>
              </w:rPr>
              <w:t xml:space="preserve">отработать у обучающихся способность  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отработать у обучающихся умение свободно использовать знания нормальной анатомии животных разных видов, органов;</w:t>
            </w:r>
          </w:p>
          <w:p w:rsidR="00D55096" w:rsidRPr="00155A71" w:rsidRDefault="00D55096" w:rsidP="008C72FC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55A71">
              <w:t>отработать у обучающихся навыки исследования физиологических функций организма животных.</w:t>
            </w:r>
          </w:p>
          <w:p w:rsidR="00D55096" w:rsidRPr="00155A71" w:rsidRDefault="00D55096" w:rsidP="008C72FC">
            <w:pPr>
              <w:jc w:val="center"/>
              <w:rPr>
                <w:b/>
              </w:rPr>
            </w:pPr>
            <w:r w:rsidRPr="00155A71">
              <w:rPr>
                <w:b/>
              </w:rPr>
              <w:lastRenderedPageBreak/>
              <w:t>2. Место и формы проведения учебной практики в структуре ОПОП специалитета</w:t>
            </w:r>
          </w:p>
          <w:p w:rsidR="00D55096" w:rsidRPr="00155A71" w:rsidRDefault="00D55096" w:rsidP="008C72FC">
            <w:pPr>
              <w:ind w:firstLine="709"/>
              <w:jc w:val="both"/>
              <w:rPr>
                <w:rFonts w:eastAsia="SimSun"/>
                <w:lang w:eastAsia="zh-CN"/>
              </w:rPr>
            </w:pPr>
            <w:r w:rsidRPr="00155A71">
              <w:rPr>
                <w:lang w:eastAsia="ar-SA"/>
              </w:rPr>
              <w:t xml:space="preserve">Учебная общепрофессиональная практика </w:t>
            </w:r>
            <w:r w:rsidRPr="00155A71">
              <w:rPr>
                <w:rFonts w:eastAsia="SimSun"/>
                <w:lang w:eastAsia="zh-CN"/>
              </w:rPr>
              <w:t>относится к блоку 2 «Практика» обязательной части программы специалитета по специальности 36.05.01 – Ветеринария, проводится во 2 и 4  семестрах.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rPr>
                <w:b/>
                <w:i/>
              </w:rPr>
              <w:t>Вид практики:</w:t>
            </w:r>
            <w:r w:rsidRPr="00155A71">
              <w:t xml:space="preserve"> учебная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rPr>
                <w:b/>
                <w:i/>
              </w:rPr>
              <w:t>Тип учебной практики:</w:t>
            </w:r>
            <w:r w:rsidRPr="00155A71">
              <w:t xml:space="preserve"> общепрофессиональная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rPr>
                <w:b/>
                <w:i/>
              </w:rPr>
              <w:t>Способ проведения учебной практики:</w:t>
            </w:r>
            <w:r w:rsidRPr="00155A71">
              <w:t xml:space="preserve"> стационарный, выездной.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rPr>
                <w:b/>
                <w:i/>
              </w:rPr>
              <w:t xml:space="preserve">Форма проведения: </w:t>
            </w:r>
            <w:r w:rsidRPr="00155A71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D55096" w:rsidRPr="00155A71" w:rsidRDefault="00D55096" w:rsidP="008C72FC">
            <w:pPr>
              <w:ind w:firstLine="709"/>
              <w:jc w:val="center"/>
              <w:rPr>
                <w:b/>
              </w:rPr>
            </w:pPr>
            <w:r w:rsidRPr="00155A71">
              <w:rPr>
                <w:b/>
              </w:rPr>
              <w:t>3. Требования к результатам освоения учебной практики: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t>Проведение общепрофессиональной практики направлено на формирование у обучающихся  универсальных компетенций (УК-), общепрофессиональных компетенций (ОПК) и профессиональной компетенции (ПК), установленных программой специалитета.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УК-1.</w:t>
            </w:r>
            <w:r w:rsidRPr="00AA0EEC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AA0EEC">
              <w:rPr>
                <w:b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УК-1.1</w:t>
            </w:r>
            <w:r w:rsidRPr="00AA0EEC">
              <w:t>. Выполняет поиск необходимой информации для решения поставленной задачи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 xml:space="preserve">УК-1.2. </w:t>
            </w:r>
            <w:r w:rsidRPr="00AA0EEC">
              <w:t>Проводит критический анализ и обобщает результаты анализа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УК-1.3.</w:t>
            </w:r>
            <w:r w:rsidRPr="00AA0EEC">
              <w:t xml:space="preserve"> Использует системный подход для решения поставленных задач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УК-3.</w:t>
            </w:r>
            <w:r w:rsidRPr="00AA0EEC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AA0EEC">
              <w:rPr>
                <w:b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УК-3.1.</w:t>
            </w:r>
            <w:r w:rsidRPr="00AA0EEC">
              <w:t xml:space="preserve"> Учитывает принципы социального, делового и личностного взаимодействия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УК-3.2.</w:t>
            </w:r>
            <w:r w:rsidRPr="00AA0EEC">
              <w:t xml:space="preserve"> Определяет стратегию сотрудничества для достижения поставленной цели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УК-3.3.</w:t>
            </w:r>
            <w:r w:rsidRPr="00AA0EEC">
              <w:t xml:space="preserve"> Взаимодействует с другими членами команды для достижения поставленной задачи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УК-5.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AA0EEC">
              <w:rPr>
                <w:b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</w:rPr>
              <w:t>УК-5.1.</w:t>
            </w:r>
            <w:r w:rsidRPr="00AA0EEC">
              <w:t xml:space="preserve"> Анализирует современное состояние общества в </w:t>
            </w:r>
            <w:r w:rsidRPr="00AA0EEC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УК-5.2.</w:t>
            </w:r>
            <w:r w:rsidRPr="00AA0EEC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  <w:shd w:val="clear" w:color="auto" w:fill="FFFFFF"/>
              </w:rPr>
              <w:t>УК-5.3</w:t>
            </w:r>
            <w:r w:rsidRPr="00AA0EEC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УК-6.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AA0EEC">
              <w:rPr>
                <w:b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УК-6.1.</w:t>
            </w:r>
            <w:r w:rsidRPr="00AA0EEC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УК-6.2.</w:t>
            </w:r>
            <w:r w:rsidRPr="00AA0EEC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УК-6.3.</w:t>
            </w:r>
            <w:r w:rsidRPr="00AA0EEC">
              <w:t xml:space="preserve"> Управляет своим временем в процессе саморазвития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УК-8.</w:t>
            </w:r>
            <w:r w:rsidRPr="00AA0EEC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УК-8.1.</w:t>
            </w:r>
            <w:r w:rsidRPr="00AA0EEC">
              <w:t xml:space="preserve"> Определяет потенциальные опасности для жизнедеятельности и сохранения природной среды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</w:rPr>
              <w:t>УК-8.2</w:t>
            </w:r>
            <w:r w:rsidRPr="00AA0EEC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b/>
              </w:rPr>
              <w:t>УК-8.3.</w:t>
            </w:r>
            <w:r w:rsidRPr="00AA0EEC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ОПК-1.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AA0EEC">
              <w:rPr>
                <w:b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ОПК-1.1 </w:t>
            </w:r>
            <w:r w:rsidRPr="00AA0EEC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ОПК-1.2 </w:t>
            </w:r>
            <w:r w:rsidRPr="00AA0EEC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ОПК-1.3 </w:t>
            </w:r>
            <w:r w:rsidRPr="00AA0EEC">
              <w:rPr>
                <w:iCs/>
              </w:rPr>
              <w:t>Обладает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ОПК-2.</w:t>
            </w:r>
            <w:r w:rsidRPr="00AA0EE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ОПК-2.1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t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ОПК-2.2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ОПК-2.3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ОПК-4.</w:t>
            </w:r>
            <w:r w:rsidRPr="00AA0EEC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ОПК-4.1 </w:t>
            </w:r>
            <w:r w:rsidRPr="00AA0EEC">
              <w:t>Интерпретирует</w:t>
            </w:r>
            <w:r w:rsidRPr="00AA0EEC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55096" w:rsidRPr="00AA0EEC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ОПК-4.2 </w:t>
            </w:r>
            <w:r w:rsidRPr="00AA0EEC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rFonts w:eastAsia="Calibri"/>
                <w:b/>
                <w:lang w:eastAsia="en-US"/>
              </w:rPr>
              <w:t xml:space="preserve">ОПК-4.3 </w:t>
            </w:r>
            <w:r w:rsidRPr="00AA0EEC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ОПК-6.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AA0EEC">
              <w:rPr>
                <w:b/>
              </w:rPr>
              <w:t xml:space="preserve"> 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  <w:iCs/>
              </w:rPr>
            </w:pPr>
            <w:r w:rsidRPr="00AA0EEC">
              <w:rPr>
                <w:b/>
                <w:iCs/>
              </w:rPr>
              <w:t xml:space="preserve">ОПК-6.1. </w:t>
            </w:r>
            <w:r w:rsidRPr="00AA0EEC">
              <w:rPr>
                <w:iCs/>
              </w:rPr>
              <w:t>Понимает и анализирует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ОПК-6.2. </w:t>
            </w:r>
            <w:r w:rsidRPr="00AA0EEC">
              <w:rPr>
                <w:iCs/>
              </w:rPr>
              <w:t>И</w:t>
            </w:r>
            <w:r w:rsidRPr="00AA0EEC">
              <w:rPr>
                <w:color w:val="000000"/>
                <w:shd w:val="clear" w:color="auto" w:fill="FFFFFF"/>
              </w:rPr>
              <w:t>дентифицирует</w:t>
            </w:r>
            <w:r w:rsidRPr="00AA0EEC">
              <w:t xml:space="preserve"> и</w:t>
            </w:r>
            <w:r w:rsidRPr="00AA0EEC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D55096" w:rsidRPr="00AA0EEC" w:rsidRDefault="00D55096" w:rsidP="008C72FC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ОПК-6.3. </w:t>
            </w:r>
            <w:r w:rsidRPr="00AA0EEC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55096" w:rsidRPr="00AA0EEC" w:rsidRDefault="00D55096" w:rsidP="008C72FC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D55096" w:rsidRPr="00AA0EEC" w:rsidRDefault="00D55096" w:rsidP="008C72F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55096" w:rsidRPr="00AA0EEC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D55096" w:rsidRPr="00AA0EEC" w:rsidRDefault="00D55096" w:rsidP="008C72F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55096" w:rsidRPr="00155A71" w:rsidRDefault="00D55096" w:rsidP="008C72FC">
            <w:pPr>
              <w:ind w:firstLine="709"/>
              <w:jc w:val="both"/>
              <w:rPr>
                <w:b/>
              </w:rPr>
            </w:pPr>
            <w:r w:rsidRPr="00155A71">
              <w:rPr>
                <w:b/>
              </w:rPr>
              <w:t>4. Место проведения учебной практики «Общепрофессиональная практика»:</w:t>
            </w:r>
          </w:p>
          <w:p w:rsidR="00D55096" w:rsidRPr="00155A71" w:rsidRDefault="00D55096" w:rsidP="008C72FC">
            <w:pPr>
              <w:widowControl w:val="0"/>
              <w:tabs>
                <w:tab w:val="num" w:pos="0"/>
              </w:tabs>
              <w:suppressAutoHyphens/>
              <w:ind w:firstLine="709"/>
              <w:jc w:val="center"/>
              <w:outlineLvl w:val="0"/>
              <w:rPr>
                <w:b/>
                <w:bCs/>
                <w:kern w:val="1"/>
                <w:lang w:eastAsia="ar-SA"/>
              </w:rPr>
            </w:pPr>
            <w:r w:rsidRPr="00155A71">
              <w:rPr>
                <w:b/>
                <w:bCs/>
                <w:kern w:val="1"/>
                <w:lang w:eastAsia="ar-SA"/>
              </w:rPr>
              <w:t xml:space="preserve">5. </w:t>
            </w:r>
            <w:bookmarkStart w:id="0" w:name="_Toc441132007"/>
            <w:r w:rsidRPr="00155A71">
              <w:rPr>
                <w:b/>
                <w:bCs/>
                <w:kern w:val="1"/>
                <w:lang w:eastAsia="ar-SA"/>
              </w:rPr>
              <w:t xml:space="preserve">Содержание </w:t>
            </w:r>
            <w:bookmarkEnd w:id="0"/>
            <w:r w:rsidRPr="00155A71">
              <w:rPr>
                <w:b/>
                <w:bCs/>
                <w:kern w:val="1"/>
                <w:lang w:eastAsia="ar-SA"/>
              </w:rPr>
              <w:t>учебной практики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rPr>
                <w:bCs/>
                <w:iCs/>
              </w:rPr>
              <w:t>Учебная общепрофессиональная практика проводится на базе кафедры анатомии, физиологии и хирургии ФГБОУ ВО Орловский ГАУ, вивария, Ветеринарного лечебно-диагностического центра ФГБОУ ВО Орловский ГАУ, ЦКП Инновационного научно-исследовательского испытательного центра ФГБОУ ВО Орловский ГАУ, водоемов Орловского района, территории ФГБОУ ВО Орловский ГАУ, условий естественных природных угодий Орловской области, а также</w:t>
            </w:r>
            <w:r w:rsidRPr="00155A71">
              <w:t xml:space="preserve">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D55096" w:rsidRPr="00155A71" w:rsidRDefault="00D55096" w:rsidP="008C72FC">
            <w:pPr>
              <w:ind w:firstLine="709"/>
              <w:jc w:val="both"/>
            </w:pPr>
            <w:r w:rsidRPr="00155A71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индивиду-альных возможностей и состояния здоровья. Выбор места прохождения практик для дан-ных лиц производится с учетом состояния здоровья обучающихся и требований по до-ступности. </w:t>
            </w:r>
          </w:p>
          <w:p w:rsidR="00D55096" w:rsidRPr="00155A71" w:rsidRDefault="00D55096" w:rsidP="008C72FC">
            <w:pPr>
              <w:ind w:firstLine="709"/>
              <w:jc w:val="both"/>
              <w:rPr>
                <w:b/>
              </w:rPr>
            </w:pPr>
            <w:r w:rsidRPr="00155A71">
              <w:rPr>
                <w:b/>
              </w:rPr>
              <w:t>5. Основные разделы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3116"/>
              <w:gridCol w:w="3820"/>
              <w:gridCol w:w="2986"/>
            </w:tblGrid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  <w:rPr>
                      <w:b/>
                    </w:rPr>
                  </w:pPr>
                  <w:r w:rsidRPr="00155A71">
                    <w:rPr>
                      <w:b/>
                    </w:rPr>
                    <w:t>№</w:t>
                  </w:r>
                </w:p>
                <w:p w:rsidR="00D55096" w:rsidRPr="00155A71" w:rsidRDefault="00D55096" w:rsidP="008C72FC">
                  <w:pPr>
                    <w:jc w:val="center"/>
                    <w:rPr>
                      <w:b/>
                    </w:rPr>
                  </w:pPr>
                  <w:r w:rsidRPr="00155A71">
                    <w:rPr>
                      <w:b/>
                    </w:rPr>
                    <w:t>п/п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rPr>
                      <w:b/>
                    </w:rPr>
                  </w:pPr>
                  <w:r w:rsidRPr="00155A71">
                    <w:rPr>
                      <w:b/>
                    </w:rPr>
                    <w:t>Разделы (этапы практики)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rPr>
                      <w:b/>
                    </w:rPr>
                  </w:pPr>
                  <w:r w:rsidRPr="00155A71">
                    <w:rPr>
                      <w:b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D55096" w:rsidRPr="00155A71" w:rsidRDefault="00D55096" w:rsidP="008C72FC">
                  <w:pPr>
                    <w:jc w:val="center"/>
                    <w:rPr>
                      <w:b/>
                    </w:rPr>
                  </w:pPr>
                  <w:r w:rsidRPr="00155A71">
                    <w:rPr>
                      <w:b/>
                    </w:rPr>
                    <w:t>(в часах)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rPr>
                      <w:b/>
                    </w:rPr>
                  </w:pPr>
                  <w:r w:rsidRPr="00155A71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D55096" w:rsidRPr="00155A71" w:rsidTr="008C72FC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2 семестр (108 часов)</w:t>
                  </w:r>
                </w:p>
              </w:tc>
            </w:tr>
            <w:tr w:rsidR="00D55096" w:rsidRPr="00155A71" w:rsidTr="008C72FC">
              <w:trPr>
                <w:trHeight w:val="2903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lastRenderedPageBreak/>
                    <w:t>1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Деонтология в ветеринарной практике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 xml:space="preserve">Экскурсии по ветеринарным учреждениям 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 xml:space="preserve">Ознакомление с работой </w:t>
                  </w:r>
                  <w:r w:rsidRPr="00155A71">
                    <w:rPr>
                      <w:bCs/>
                      <w:iCs/>
                    </w:rPr>
                    <w:t>Ветеринарного лечебно-диагностического центра ФГБОУ ВО Орловский ГАУ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Наблюдение за приемом больных животных. Оказание посильной помощи ветеринарным специалистам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r w:rsidRPr="00155A71">
                    <w:t>Регистрация в журнале по технике безопасности</w:t>
                  </w:r>
                </w:p>
                <w:p w:rsidR="00D55096" w:rsidRPr="00155A71" w:rsidRDefault="00D55096" w:rsidP="008C72FC">
                  <w:r w:rsidRPr="00155A71">
                    <w:t xml:space="preserve">Терминологический словарь, 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Проведение текущей аттестации по учебной практике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Вопросы к зачету</w:t>
                  </w:r>
                </w:p>
                <w:p w:rsidR="00D55096" w:rsidRPr="00155A71" w:rsidRDefault="00D55096" w:rsidP="008C72FC">
                  <w:pPr>
                    <w:jc w:val="center"/>
                  </w:pPr>
                  <w:r w:rsidRPr="00155A71">
                    <w:t>зачет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</w:tr>
            <w:tr w:rsidR="00D55096" w:rsidRPr="00155A71" w:rsidTr="008C72FC">
              <w:trPr>
                <w:trHeight w:val="4640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lastRenderedPageBreak/>
                    <w:t>2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Биология с основами экологии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Работа с лабораторными животными вивария Орловского ГАУ.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 xml:space="preserve">Знакомство с биогеоценозами водоёмов Орловского района, почвенного слоя земельного участка, с фауной лугов (степей, полей, лесов, заповедников или парков). Наблюдение за образом жизни и поведением насекомых и животных 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Изучение отобранных образцов в аудиториях Орловского ГАУ (световая и электронная микроскопия). Определение отобранных образцов при помощи атласов-определителей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 xml:space="preserve">Регистрация в журнале по технике безопасности 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Обсуждение, обработка и анализ полученной информации. Проведение текущей аттестации по учебной практике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Вопросы к зачету Зачет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both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both"/>
                  </w:pP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both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Итого за 2 семестр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108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both"/>
                  </w:pPr>
                </w:p>
              </w:tc>
            </w:tr>
            <w:tr w:rsidR="00D55096" w:rsidRPr="00155A71" w:rsidTr="008C72FC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4 семестр (108 часов)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lastRenderedPageBreak/>
                    <w:t>3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155A71">
                    <w:rPr>
                      <w:rFonts w:eastAsia="Calibri"/>
                      <w:lang w:eastAsia="en-US"/>
                    </w:rPr>
                    <w:t>Исследование физиологических функций</w:t>
                  </w:r>
                </w:p>
              </w:tc>
              <w:tc>
                <w:tcPr>
                  <w:tcW w:w="3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rPr>
                      <w:rFonts w:eastAsia="Calibri"/>
                      <w:lang w:eastAsia="en-US"/>
                    </w:rPr>
                    <w:t>Методы фиксации животных. Наркоз животных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rPr>
                      <w:rFonts w:eastAsia="Calibri"/>
                      <w:lang w:eastAsia="en-US"/>
                    </w:rPr>
                    <w:t xml:space="preserve">Отработка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Регистрация в журнале по технике безопасности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r w:rsidRPr="00155A71">
                    <w:t xml:space="preserve">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r w:rsidRPr="00155A71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Вопросы к зачету</w:t>
                  </w:r>
                </w:p>
                <w:p w:rsidR="00D55096" w:rsidRPr="00155A71" w:rsidRDefault="00D55096" w:rsidP="008C72FC">
                  <w:pPr>
                    <w:jc w:val="center"/>
                  </w:pP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Итого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</w:tr>
            <w:tr w:rsidR="00D55096" w:rsidRPr="00155A71" w:rsidTr="008C72FC">
              <w:trPr>
                <w:trHeight w:val="1408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4</w:t>
                  </w:r>
                </w:p>
              </w:tc>
              <w:tc>
                <w:tcPr>
                  <w:tcW w:w="31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Методы анатомического исследования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Техника безопасности при обращении с животными.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Методы изучения строения организма животного на трупном материале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lastRenderedPageBreak/>
                    <w:t>Методы изучения строения организма животного на живом организме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Приготовление влажных анатомических препаратов</w:t>
                  </w:r>
                </w:p>
                <w:p w:rsidR="00D55096" w:rsidRPr="00155A71" w:rsidRDefault="00D55096" w:rsidP="008C72FC">
                  <w:pPr>
                    <w:jc w:val="both"/>
                  </w:pPr>
                  <w:r w:rsidRPr="00155A71">
                    <w:t>Приготовление костных препаратов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r w:rsidRPr="00155A71">
                    <w:lastRenderedPageBreak/>
                    <w:t xml:space="preserve">Регистрация в журнале по технике безопасности Терминологический словарь, демонстрация практических навыков, вопросы для </w:t>
                  </w:r>
                  <w:r w:rsidRPr="00155A71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1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096" w:rsidRPr="00155A71" w:rsidRDefault="00D55096" w:rsidP="008C72FC"/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r w:rsidRPr="00155A71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r w:rsidRPr="00155A71">
                    <w:t>Вопросы к зачету</w:t>
                  </w:r>
                </w:p>
                <w:p w:rsidR="00D55096" w:rsidRPr="00155A71" w:rsidRDefault="00D55096" w:rsidP="008C72FC">
                  <w:r w:rsidRPr="00155A71">
                    <w:t>зачет</w:t>
                  </w: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>Итого: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54 часа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</w:pPr>
                  <w:r w:rsidRPr="00155A71">
                    <w:t xml:space="preserve">Итого за 4 семестр 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center"/>
                  </w:pPr>
                  <w:r w:rsidRPr="00155A71">
                    <w:t>108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jc w:val="center"/>
                  </w:pPr>
                </w:p>
              </w:tc>
            </w:tr>
            <w:tr w:rsidR="00D55096" w:rsidRPr="00155A71" w:rsidTr="008C72FC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shd w:val="clear" w:color="auto" w:fill="FFFFFF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155A71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3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155A71" w:rsidRDefault="00D55096" w:rsidP="008C72FC">
                  <w:pPr>
                    <w:shd w:val="clear" w:color="auto" w:fill="FFFFFF"/>
                    <w:jc w:val="center"/>
                    <w:rPr>
                      <w:rFonts w:eastAsia="Calibri"/>
                      <w:lang w:eastAsia="en-US"/>
                    </w:rPr>
                  </w:pPr>
                  <w:r w:rsidRPr="00155A71">
                    <w:rPr>
                      <w:rFonts w:eastAsia="Calibri"/>
                      <w:lang w:eastAsia="en-US"/>
                    </w:rPr>
                    <w:t>216 часов</w:t>
                  </w:r>
                </w:p>
              </w:tc>
              <w:tc>
                <w:tcPr>
                  <w:tcW w:w="2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155A71" w:rsidRDefault="00D55096" w:rsidP="008C72FC">
                  <w:pPr>
                    <w:shd w:val="clear" w:color="auto" w:fill="FFFFFF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D55096" w:rsidRPr="00155A71" w:rsidRDefault="00D55096" w:rsidP="008C72FC">
            <w:pPr>
              <w:ind w:firstLine="709"/>
              <w:jc w:val="center"/>
              <w:rPr>
                <w:b/>
              </w:rPr>
            </w:pPr>
            <w:r w:rsidRPr="00155A71">
              <w:rPr>
                <w:b/>
              </w:rPr>
              <w:t>6. Общая трудоемкость учебной практики</w:t>
            </w:r>
          </w:p>
          <w:p w:rsidR="00D55096" w:rsidRPr="00155A71" w:rsidRDefault="00D55096" w:rsidP="008C72FC">
            <w:pPr>
              <w:tabs>
                <w:tab w:val="num" w:pos="756"/>
              </w:tabs>
              <w:ind w:firstLine="754"/>
              <w:jc w:val="both"/>
            </w:pPr>
            <w:r w:rsidRPr="00155A71">
              <w:t>Общая трудоемкость учебной практики составляет 6 зачетных единиц (216 часов).</w:t>
            </w:r>
          </w:p>
          <w:p w:rsidR="00D55096" w:rsidRPr="00155A71" w:rsidRDefault="00D55096" w:rsidP="008C72FC">
            <w:pPr>
              <w:jc w:val="center"/>
              <w:rPr>
                <w:b/>
              </w:rPr>
            </w:pPr>
            <w:r w:rsidRPr="00155A71">
              <w:rPr>
                <w:b/>
              </w:rPr>
              <w:t>7. Форма контроля</w:t>
            </w:r>
          </w:p>
          <w:p w:rsidR="00D55096" w:rsidRPr="00155A71" w:rsidRDefault="00D55096" w:rsidP="008C72FC">
            <w:pPr>
              <w:jc w:val="both"/>
            </w:pPr>
            <w:r w:rsidRPr="00155A71">
              <w:t xml:space="preserve">            Форма контроля – зачет (2, 4 семестр).</w:t>
            </w:r>
          </w:p>
        </w:tc>
      </w:tr>
      <w:tr w:rsidR="00D55096" w:rsidRPr="000E1C77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Б2.О.01.02 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jc w:val="center"/>
            </w:pPr>
            <w:r w:rsidRPr="000E1C7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ind w:firstLine="709"/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практики учебной практики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t>Целью учебной практики «Научно-исследовательская работа (получение первичных навыков на</w:t>
            </w:r>
            <w:r>
              <w:t>учно-исследовательской работы)»</w:t>
            </w:r>
            <w:r w:rsidRPr="000E1C77">
              <w:t xml:space="preserve"> является 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      </w:r>
            <w:r w:rsidRPr="000E1C77">
              <w:rPr>
                <w:rFonts w:eastAsia="Calibri"/>
                <w:iCs/>
                <w:lang w:eastAsia="en-US"/>
              </w:rPr>
              <w:t>профессиональной деятельности</w:t>
            </w:r>
            <w:r w:rsidRPr="000E1C77">
              <w:t>.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t>Основными задачами учебной практики Научно-исследовательская работа (получение первичных навыков науч</w:t>
            </w:r>
            <w:r>
              <w:t xml:space="preserve">но-исследовательской работы)» </w:t>
            </w:r>
            <w:r w:rsidRPr="000E1C77">
              <w:t>являются: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t>- формирование навыков проведения научно-исследовательской работы;</w:t>
            </w:r>
          </w:p>
          <w:p w:rsidR="00D55096" w:rsidRPr="000E1C77" w:rsidRDefault="00D55096" w:rsidP="008C72FC">
            <w:pPr>
              <w:ind w:firstLine="709"/>
              <w:jc w:val="both"/>
              <w:rPr>
                <w:iCs/>
              </w:rPr>
            </w:pPr>
            <w:r w:rsidRPr="000E1C77">
              <w:rPr>
                <w:iCs/>
              </w:rPr>
              <w:t>-  приобретение практических навыков создания письменных текстов научного стиля речи по профессиональным вопросам;</w:t>
            </w:r>
          </w:p>
          <w:p w:rsidR="00D55096" w:rsidRPr="000E1C77" w:rsidRDefault="00D55096" w:rsidP="008C72FC">
            <w:pPr>
              <w:ind w:firstLine="709"/>
              <w:jc w:val="both"/>
              <w:rPr>
                <w:iCs/>
              </w:rPr>
            </w:pPr>
            <w:r w:rsidRPr="000E1C77">
              <w:rPr>
                <w:iCs/>
              </w:rPr>
              <w:t xml:space="preserve">- осуществление поиска информации </w:t>
            </w:r>
            <w:r w:rsidRPr="000E1C77">
              <w:rPr>
                <w:rFonts w:eastAsia="Calibri"/>
                <w:iCs/>
                <w:lang w:eastAsia="en-US"/>
              </w:rPr>
              <w:t xml:space="preserve">с использованием специализированных информационных баз данных, анализ </w:t>
            </w:r>
            <w:r w:rsidRPr="000E1C77">
              <w:rPr>
                <w:iCs/>
              </w:rPr>
              <w:t xml:space="preserve">и обобщение литературных источников по актуальным научным проблемам, относящимся к профессиональной деятельности; </w:t>
            </w:r>
          </w:p>
          <w:p w:rsidR="00D55096" w:rsidRPr="000E1C77" w:rsidRDefault="00D55096" w:rsidP="008C72FC">
            <w:pPr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2. Место и формы учебной практики в структуре ОПОП</w:t>
            </w:r>
            <w:r>
              <w:rPr>
                <w:b/>
                <w:lang w:eastAsia="en-US"/>
              </w:rPr>
              <w:t xml:space="preserve"> </w:t>
            </w:r>
            <w:r w:rsidRPr="000E1C77">
              <w:rPr>
                <w:b/>
                <w:lang w:eastAsia="en-US"/>
              </w:rPr>
              <w:t>специалитета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lastRenderedPageBreak/>
              <w:t>Учебная практика «Научно-исследовательс</w:t>
            </w:r>
            <w:r>
              <w:t>кая работа (получение первичных</w:t>
            </w:r>
            <w:r w:rsidRPr="000E1C77">
              <w:t xml:space="preserve"> навыков нау</w:t>
            </w:r>
            <w:r>
              <w:t xml:space="preserve">чно-исследовательской работы)» </w:t>
            </w:r>
            <w:r w:rsidRPr="000E1C77">
              <w:t xml:space="preserve">относится к блоку 2 «Практика» Обязательной части программы специалитета по специальности 36.05.01 Ветеринария, проводится в 6 семестре. </w:t>
            </w:r>
          </w:p>
          <w:p w:rsidR="00D55096" w:rsidRPr="000E1C77" w:rsidRDefault="00D55096" w:rsidP="008C72FC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Формы проведения учебной практики: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rPr>
                <w:b/>
                <w:i/>
              </w:rPr>
              <w:t>Вид практики:</w:t>
            </w:r>
            <w:r w:rsidRPr="000E1C77">
              <w:t xml:space="preserve"> учебная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rPr>
                <w:b/>
                <w:i/>
              </w:rPr>
              <w:t>Тип учебной практики:</w:t>
            </w:r>
            <w:r w:rsidRPr="000E1C77">
              <w:t xml:space="preserve"> Научно-исследовательск</w:t>
            </w:r>
            <w:r>
              <w:t xml:space="preserve">ая работа (получение первичных </w:t>
            </w:r>
            <w:r w:rsidRPr="000E1C77">
              <w:t>навыков научно-исследовательской работы)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rPr>
                <w:b/>
                <w:i/>
              </w:rPr>
              <w:t>Способ проведения учебной практики:</w:t>
            </w:r>
            <w:r w:rsidRPr="000E1C77">
              <w:t xml:space="preserve"> стационарный.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rPr>
                <w:b/>
                <w:i/>
              </w:rPr>
              <w:t xml:space="preserve">Форма проведения: </w:t>
            </w:r>
            <w:r w:rsidRPr="000E1C77">
              <w:t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 специалитета.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учебной практики: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t>Проведение учебной практики по получению первичных навыков научно-исследовательской работы направлено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Pr="00EC0995">
              <w:rPr>
                <w:b/>
                <w:iCs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</w:t>
            </w:r>
            <w:r w:rsidRPr="00EC0995">
              <w:rPr>
                <w:rFonts w:eastAsia="Calibri"/>
                <w:lang w:eastAsia="en-US"/>
              </w:rPr>
              <w:lastRenderedPageBreak/>
              <w:t>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Место проведения учебной практики</w:t>
            </w:r>
          </w:p>
          <w:p w:rsidR="00D55096" w:rsidRPr="000E1C77" w:rsidRDefault="00D55096" w:rsidP="008C72FC">
            <w:pPr>
              <w:ind w:firstLine="709"/>
              <w:jc w:val="both"/>
              <w:rPr>
                <w:highlight w:val="yellow"/>
              </w:rPr>
            </w:pPr>
            <w:r w:rsidRPr="000E1C77">
              <w:rPr>
                <w:bCs/>
                <w:iCs/>
              </w:rPr>
              <w:t>Учебная практика «Научно-исследовательск</w:t>
            </w:r>
            <w:r>
              <w:rPr>
                <w:bCs/>
                <w:iCs/>
              </w:rPr>
              <w:t xml:space="preserve">ая работа (получение первичных </w:t>
            </w:r>
            <w:r w:rsidRPr="000E1C77">
              <w:rPr>
                <w:bCs/>
                <w:iCs/>
              </w:rPr>
              <w:t xml:space="preserve">навыков научно-исследовательской работы)» проводится на базе кафедры анатомии, физиологии и хирургии ФГБОУ ВО Орловский ГАУ, вивария, </w:t>
            </w:r>
            <w:r w:rsidRPr="000E1C77">
              <w:rPr>
                <w:rFonts w:eastAsia="Calibri"/>
                <w:lang w:eastAsia="en-US"/>
              </w:rPr>
              <w:t>Инновационного научно - исследовательского испытательного центра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1C77">
              <w:rPr>
                <w:rFonts w:eastAsia="Calibri"/>
                <w:lang w:eastAsia="en-US"/>
              </w:rPr>
              <w:t xml:space="preserve">коллективного пользования </w:t>
            </w:r>
            <w:r w:rsidRPr="000E1C77">
              <w:rPr>
                <w:bCs/>
                <w:iCs/>
              </w:rPr>
              <w:t xml:space="preserve">ФГБОУ ВО Орловский ГАУ. 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5. Основные разделы учебной практики, виды учебной работы, форма контроля</w:t>
            </w:r>
          </w:p>
          <w:tbl>
            <w:tblPr>
              <w:tblW w:w="10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4"/>
              <w:gridCol w:w="2368"/>
              <w:gridCol w:w="4430"/>
              <w:gridCol w:w="2268"/>
            </w:tblGrid>
            <w:tr w:rsidR="00D55096" w:rsidRPr="000E1C77" w:rsidTr="008C72FC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>
                    <w:t>№п</w:t>
                  </w:r>
                  <w:r w:rsidRPr="000E1C77">
                    <w:t>/п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Разделы (этапы практики)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Виды учебной работы на практике, включая самостоятельную работу студентов и трудоемкость </w:t>
                  </w:r>
                </w:p>
                <w:p w:rsidR="00D55096" w:rsidRPr="000E1C77" w:rsidRDefault="00D55096" w:rsidP="008C72FC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(в часах)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Формы текущего контроля</w:t>
                  </w:r>
                </w:p>
              </w:tc>
            </w:tr>
            <w:tr w:rsidR="00D55096" w:rsidRPr="000E1C77" w:rsidTr="008C72FC">
              <w:trPr>
                <w:trHeight w:val="558"/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Подготовительный</w:t>
                  </w:r>
                  <w:r>
                    <w:rPr>
                      <w:lang w:eastAsia="en-US"/>
                    </w:rPr>
                    <w:t xml:space="preserve"> </w:t>
                  </w:r>
                  <w:r w:rsidRPr="000E1C77">
                    <w:rPr>
                      <w:lang w:eastAsia="en-US"/>
                    </w:rPr>
                    <w:t>этап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</w:t>
                  </w:r>
                  <w:r>
                    <w:rPr>
                      <w:lang w:eastAsia="en-US"/>
                    </w:rPr>
                    <w:t xml:space="preserve">роведение установочной </w:t>
                  </w:r>
                  <w:r w:rsidRPr="000E1C77">
                    <w:rPr>
                      <w:lang w:eastAsia="en-US"/>
                    </w:rPr>
                    <w:t>конференции, на которой до студентов доводится вся необходимая информация по прохождению практики: разъясняется цель, задачи, содержание, формы организации, порядок прохождения практики и отчетности.</w:t>
                  </w:r>
                </w:p>
                <w:p w:rsidR="00D55096" w:rsidRPr="000E1C77" w:rsidRDefault="00D55096" w:rsidP="008C72FC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Получение задания по практике. </w:t>
                  </w:r>
                </w:p>
                <w:p w:rsidR="00D55096" w:rsidRPr="000E1C77" w:rsidRDefault="00D55096" w:rsidP="008C72FC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 часов).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Отметка о посещении установочной конференции.</w:t>
                  </w:r>
                </w:p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Подпись в журнале по технике безопасности.</w:t>
                  </w:r>
                </w:p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Индивидуальный план прохождения практики.</w:t>
                  </w:r>
                </w:p>
              </w:tc>
            </w:tr>
            <w:tr w:rsidR="00D55096" w:rsidRPr="000E1C77" w:rsidTr="008C72FC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Основной этап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Изучение теоретико - методологических основ научно-исследовательской. Изучение и сбор исследовательского </w:t>
                  </w:r>
                  <w:r w:rsidRPr="000E1C77">
                    <w:rPr>
                      <w:lang w:eastAsia="en-US"/>
                    </w:rPr>
                    <w:lastRenderedPageBreak/>
                    <w:t>материала. Проведение анализа, первичной обработки и извлечения необходимой информации из привлеченного материала. Анализ, обработка и систематизация полученной информации. Подготовка реферата /научной статьи.</w:t>
                  </w:r>
                </w:p>
                <w:p w:rsidR="00D55096" w:rsidRPr="000E1C77" w:rsidRDefault="00D55096" w:rsidP="008C72FC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(60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E95B5A" w:rsidRDefault="00D55096" w:rsidP="008C72FC">
                  <w:pPr>
                    <w:jc w:val="both"/>
                  </w:pPr>
                  <w:r w:rsidRPr="000E1C77">
                    <w:lastRenderedPageBreak/>
                    <w:t xml:space="preserve">Демонстрация практических навыков при </w:t>
                  </w:r>
                  <w:r w:rsidRPr="000E1C77">
                    <w:lastRenderedPageBreak/>
                    <w:t xml:space="preserve">выполнении задания, вопросы для </w:t>
                  </w:r>
                  <w:r>
                    <w:rPr>
                      <w:lang w:eastAsia="en-US"/>
                    </w:rPr>
                    <w:t>устного</w:t>
                  </w:r>
                  <w:r w:rsidRPr="000E1C77">
                    <w:rPr>
                      <w:lang w:eastAsia="en-US"/>
                    </w:rPr>
                    <w:t xml:space="preserve"> опроса</w:t>
                  </w:r>
                </w:p>
              </w:tc>
            </w:tr>
            <w:tr w:rsidR="00D55096" w:rsidRPr="000E1C77" w:rsidTr="008C72FC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Заключительный этап</w:t>
                  </w:r>
                </w:p>
              </w:tc>
              <w:tc>
                <w:tcPr>
                  <w:tcW w:w="4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Проведение </w:t>
                  </w:r>
                  <w:r>
                    <w:rPr>
                      <w:lang w:eastAsia="en-US"/>
                    </w:rPr>
                    <w:t>промежуточной</w:t>
                  </w:r>
                  <w:r w:rsidRPr="000E1C77">
                    <w:rPr>
                      <w:lang w:eastAsia="en-US"/>
                    </w:rPr>
                    <w:t xml:space="preserve"> аттестации по учебно</w:t>
                  </w:r>
                  <w:r>
                    <w:rPr>
                      <w:lang w:eastAsia="en-US"/>
                    </w:rPr>
                    <w:t>й практике</w:t>
                  </w:r>
                  <w:r w:rsidRPr="000E1C77">
                    <w:rPr>
                      <w:lang w:eastAsia="en-US"/>
                    </w:rPr>
                    <w:t xml:space="preserve"> (6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55096" w:rsidRPr="000E1C77" w:rsidRDefault="00D55096" w:rsidP="008C72FC">
                  <w:pPr>
                    <w:shd w:val="clear" w:color="auto" w:fill="FFFFFF"/>
                    <w:jc w:val="both"/>
                  </w:pPr>
                  <w:r w:rsidRPr="000E1C77">
                    <w:t>Вопросы к зачету</w:t>
                  </w:r>
                </w:p>
                <w:p w:rsidR="00D55096" w:rsidRPr="000E1C77" w:rsidRDefault="00D55096" w:rsidP="008C72FC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t>Зачет</w:t>
                  </w:r>
                </w:p>
              </w:tc>
            </w:tr>
          </w:tbl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6. Общая трудоемкость учебной практики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t>Общая трудоемкость учебной практики составляет 2 зачетные единицы (72 часа).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7. Форма контроля</w:t>
            </w:r>
          </w:p>
          <w:p w:rsidR="00D55096" w:rsidRPr="000E1C77" w:rsidRDefault="00D55096" w:rsidP="008C72FC">
            <w:pPr>
              <w:ind w:firstLine="709"/>
              <w:jc w:val="both"/>
            </w:pPr>
            <w:r w:rsidRPr="000E1C77">
              <w:t>Форма контроля – зачет (6 семестр).</w:t>
            </w:r>
          </w:p>
        </w:tc>
      </w:tr>
      <w:tr w:rsidR="00D55096" w:rsidRPr="009E6F7C" w:rsidTr="008C72FC">
        <w:trPr>
          <w:gridAfter w:val="1"/>
          <w:wAfter w:w="113" w:type="dxa"/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9E6F7C" w:rsidRDefault="00D55096" w:rsidP="008C72FC">
            <w:pPr>
              <w:jc w:val="center"/>
            </w:pPr>
            <w:r w:rsidRPr="009E6F7C">
              <w:rPr>
                <w:sz w:val="22"/>
                <w:szCs w:val="22"/>
              </w:rPr>
              <w:lastRenderedPageBreak/>
              <w:t>Б2.О.01.03(У)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9E6F7C" w:rsidRDefault="00D55096" w:rsidP="008C72FC">
            <w:pPr>
              <w:jc w:val="center"/>
              <w:rPr>
                <w:lang w:val="en-US"/>
              </w:rPr>
            </w:pPr>
            <w:r w:rsidRPr="009E6F7C">
              <w:t>Технологическая практика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9E6F7C" w:rsidRDefault="00D55096" w:rsidP="008C72FC">
            <w:pPr>
              <w:jc w:val="center"/>
              <w:rPr>
                <w:b/>
              </w:rPr>
            </w:pPr>
            <w:r w:rsidRPr="009E6F7C">
              <w:rPr>
                <w:b/>
              </w:rPr>
              <w:t>1. Цель и задачи практики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Целями технологической практики является закрепление умений и навыков, полученных в ходе освоения дисциплин «Вирусология», «Ветеринарная микробиология и микология», «Оперативная хирургия с топографической анатомией».</w:t>
            </w:r>
          </w:p>
          <w:p w:rsidR="00D55096" w:rsidRPr="009E6F7C" w:rsidRDefault="00D55096" w:rsidP="008C72FC">
            <w:pPr>
              <w:numPr>
                <w:ilvl w:val="0"/>
                <w:numId w:val="40"/>
              </w:numPr>
              <w:ind w:left="0" w:firstLine="709"/>
              <w:jc w:val="both"/>
            </w:pPr>
            <w:r w:rsidRPr="009E6F7C">
              <w:t>закрепление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      </w:r>
          </w:p>
          <w:p w:rsidR="00D55096" w:rsidRPr="009E6F7C" w:rsidRDefault="00D55096" w:rsidP="008C72FC">
            <w:pPr>
              <w:numPr>
                <w:ilvl w:val="0"/>
                <w:numId w:val="40"/>
              </w:numPr>
              <w:ind w:left="0" w:firstLine="709"/>
              <w:jc w:val="both"/>
            </w:pPr>
            <w:r w:rsidRPr="009E6F7C">
              <w:t>отработка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Основными задачами технологической практики является: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lastRenderedPageBreak/>
              <w:t>приобретение практических навыков для изучения строения вирусов, бактерий и микроскопических грибов, генетики микроорганизмов, тинкториальных, культуральных, биохимических, патогенных свойств, антигенной структуры;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изучение методов диагностики бактериальных и вирусных болезней животных.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проведение дезинфекции;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обучить обучающихся под контролем преподавателя кафедры профилактике инфекции при хирургических манипуляциях;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проводить анализ полученных результатов и сделать соответствующие выводы;</w:t>
            </w:r>
          </w:p>
          <w:p w:rsidR="00D55096" w:rsidRPr="009E6F7C" w:rsidRDefault="00D55096" w:rsidP="008C72FC">
            <w:pPr>
              <w:numPr>
                <w:ilvl w:val="0"/>
                <w:numId w:val="41"/>
              </w:numPr>
              <w:ind w:left="0" w:firstLine="709"/>
              <w:jc w:val="both"/>
            </w:pPr>
            <w:r w:rsidRPr="009E6F7C">
              <w:t>провести анализ и правильную оценку результатов операции, сделать соответствующие выводы.</w:t>
            </w:r>
          </w:p>
          <w:p w:rsidR="00D55096" w:rsidRPr="009E6F7C" w:rsidRDefault="00D55096" w:rsidP="008C72FC">
            <w:pPr>
              <w:jc w:val="center"/>
              <w:rPr>
                <w:b/>
              </w:rPr>
            </w:pPr>
            <w:r w:rsidRPr="009E6F7C">
              <w:rPr>
                <w:b/>
              </w:rPr>
              <w:t>2. Место и формы проведения учебной практики в структуре ОПОП специалитета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Технологическая практика относится к блоку 2 «Практика» обязательной части программы специалитета по специальности 36.05.01 – Ветеринария, проводится дискретно в 6 семестре.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 xml:space="preserve">Данная практика базируется на знаниях, умениях и навыках, полученных в результате изучения дисциплин «Вирусология», «Ветеринарная микробиология и микология», «Оперативная хирургия с топографической анатомией» блока 1 «Дисциплины (модули)» рабочего учебного плана по специальности 36.05.01 – Ветеринария, является логическим завершением изучения данных дисциплин. 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Знания и умения, полученные и закреплённые при прохождении практики, необходимы для изучения дисциплин: «Эпизоотология и инфекционные болезни животных», «Эмерджентные и трансграничные болезни животных», «Управление рисками при зоонозах» и др.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Практика обеспечивает преемственность и последовательность в изучении теоретического и практического материала и предусматривает комплексный подход к освоению ОПОП специалитета.</w:t>
            </w:r>
          </w:p>
          <w:p w:rsidR="00D55096" w:rsidRPr="009E6F7C" w:rsidRDefault="00D55096" w:rsidP="008C72FC">
            <w:pPr>
              <w:ind w:firstLine="709"/>
              <w:jc w:val="both"/>
              <w:rPr>
                <w:b/>
              </w:rPr>
            </w:pPr>
            <w:r w:rsidRPr="009E6F7C">
              <w:rPr>
                <w:b/>
              </w:rPr>
              <w:t>Формы проведения учебной практики: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Вид практики: учебная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Тип учебной практики: технологическная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Способ проведения учебной практики: стационарный, выездной.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lastRenderedPageBreak/>
              <w:t xml:space="preserve">Форма проведения: 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D55096" w:rsidRPr="009E6F7C" w:rsidRDefault="00D55096" w:rsidP="008C72FC">
            <w:pPr>
              <w:jc w:val="center"/>
              <w:rPr>
                <w:b/>
              </w:rPr>
            </w:pPr>
            <w:r w:rsidRPr="009E6F7C">
              <w:rPr>
                <w:b/>
              </w:rPr>
              <w:t>3. Требования к результатам освоения учебной практики: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t>Проведение технологической практики направлено на формирование у обучающихся  универсальных компетенций УК-1, УК-4, УК-6, УК-7 УК-8, общепрофессиональных компетенций ОПК-1, ОПК-2, ОПК-4, ОПК-5 и профессиональной компетенции ПК-1, ПК-2, ПК-3, ПК-5 установленных программой специалитета.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t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t xml:space="preserve"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</w:t>
            </w:r>
            <w:r w:rsidRPr="00EC0995">
              <w:lastRenderedPageBreak/>
              <w:t>воздействия антропогенных и экономических факторов на живые объекты; чувством ответственности за свою профессию.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D55096" w:rsidRPr="00EC0995" w:rsidRDefault="00D55096" w:rsidP="008C72F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</w:t>
            </w:r>
            <w:r w:rsidRPr="00EC0995">
              <w:rPr>
                <w:rFonts w:eastAsia="Calibri"/>
                <w:lang w:eastAsia="en-US"/>
              </w:rPr>
              <w:lastRenderedPageBreak/>
              <w:t>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D55096" w:rsidRPr="00EC0995" w:rsidRDefault="00D55096" w:rsidP="008C72F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>Формулирует значение генетических, зоосоциальных, зоотехнологических,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lastRenderedPageBreak/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D55096" w:rsidRPr="00EC0995" w:rsidRDefault="00D55096" w:rsidP="008C72FC">
            <w:pPr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 xml:space="preserve"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</w:t>
            </w:r>
            <w:r w:rsidRPr="00EC0995">
              <w:lastRenderedPageBreak/>
              <w:t>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предубойный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D55096" w:rsidRPr="00EC0995" w:rsidRDefault="00D55096" w:rsidP="008C72FC">
            <w:pPr>
              <w:ind w:firstLine="709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D55096" w:rsidRPr="009E6F7C" w:rsidRDefault="00D55096" w:rsidP="008C72FC">
            <w:pPr>
              <w:numPr>
                <w:ilvl w:val="0"/>
                <w:numId w:val="17"/>
              </w:numPr>
              <w:ind w:left="0"/>
              <w:jc w:val="center"/>
              <w:rPr>
                <w:b/>
              </w:rPr>
            </w:pPr>
            <w:r w:rsidRPr="009E6F7C">
              <w:rPr>
                <w:b/>
              </w:rPr>
              <w:t>4. Место проведения учебной практики «</w:t>
            </w:r>
            <w:r>
              <w:rPr>
                <w:b/>
              </w:rPr>
              <w:t>Технологическая</w:t>
            </w:r>
            <w:r w:rsidRPr="009E6F7C">
              <w:rPr>
                <w:b/>
              </w:rPr>
              <w:t xml:space="preserve"> практика»:</w:t>
            </w:r>
          </w:p>
          <w:p w:rsidR="00D55096" w:rsidRPr="009E6F7C" w:rsidRDefault="00D55096" w:rsidP="008C72FC">
            <w:pPr>
              <w:numPr>
                <w:ilvl w:val="0"/>
                <w:numId w:val="17"/>
              </w:numPr>
              <w:ind w:left="0"/>
              <w:jc w:val="both"/>
            </w:pPr>
            <w:r w:rsidRPr="009E6F7C">
              <w:t xml:space="preserve">Учебная </w:t>
            </w:r>
            <w:r>
              <w:t>технологическая</w:t>
            </w:r>
            <w:r w:rsidRPr="009E6F7C">
              <w:t xml:space="preserve"> практика проводится на базе кафедр эпизоотологии и терапии</w:t>
            </w:r>
            <w:r>
              <w:t>,</w:t>
            </w:r>
            <w:r w:rsidRPr="009E6F7C">
              <w:t xml:space="preserve"> анатомии, физиологии и хирургии ФГБОУ ВО Орловский ГАУ, вивария Инновационного научно-исследовательского испытательного центра ФГБОУ ВО Орловский ГАУ, а также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D55096" w:rsidRPr="009E6F7C" w:rsidRDefault="00D55096" w:rsidP="008C72FC">
            <w:pPr>
              <w:numPr>
                <w:ilvl w:val="0"/>
                <w:numId w:val="17"/>
              </w:numPr>
              <w:ind w:left="0"/>
              <w:jc w:val="both"/>
            </w:pPr>
            <w:r w:rsidRPr="009E6F7C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D55096" w:rsidRPr="00B517D6" w:rsidRDefault="00D55096" w:rsidP="008C72FC">
            <w:pPr>
              <w:numPr>
                <w:ilvl w:val="0"/>
                <w:numId w:val="17"/>
              </w:numPr>
              <w:ind w:left="0"/>
              <w:jc w:val="center"/>
              <w:rPr>
                <w:b/>
              </w:rPr>
            </w:pPr>
            <w:r w:rsidRPr="00B517D6">
              <w:rPr>
                <w:b/>
              </w:rPr>
              <w:t>5. Основные разделы технологической практики: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4111"/>
              <w:gridCol w:w="3161"/>
              <w:gridCol w:w="1956"/>
            </w:tblGrid>
            <w:tr w:rsidR="00D55096" w:rsidRPr="009E6F7C" w:rsidTr="008C72FC">
              <w:trPr>
                <w:jc w:val="center"/>
              </w:trPr>
              <w:tc>
                <w:tcPr>
                  <w:tcW w:w="586" w:type="dxa"/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№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>п/п</w:t>
                  </w:r>
                </w:p>
              </w:tc>
              <w:tc>
                <w:tcPr>
                  <w:tcW w:w="4111" w:type="dxa"/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Разделы (этапы практики)</w:t>
                  </w:r>
                </w:p>
              </w:tc>
              <w:tc>
                <w:tcPr>
                  <w:tcW w:w="3161" w:type="dxa"/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>(в часах)</w:t>
                  </w:r>
                </w:p>
              </w:tc>
              <w:tc>
                <w:tcPr>
                  <w:tcW w:w="1956" w:type="dxa"/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Формы текущего контроля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98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6 семестр (108 часов)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rPr>
                      <w:rFonts w:eastAsia="Calibri"/>
                      <w:spacing w:val="-6"/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</w:t>
                  </w:r>
                  <w:r w:rsidRPr="009E6F7C">
                    <w:rPr>
                      <w:rFonts w:eastAsia="Calibri"/>
                      <w:spacing w:val="-6"/>
                      <w:lang w:eastAsia="en-US"/>
                    </w:rPr>
                    <w:lastRenderedPageBreak/>
                    <w:t>а также правилами внутреннего трудового распорядка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lastRenderedPageBreak/>
                    <w:t xml:space="preserve">Знакомство с организационной структурой ветеринарной </w:t>
                  </w:r>
                  <w:r w:rsidRPr="009E6F7C">
                    <w:lastRenderedPageBreak/>
                    <w:t>лаборатории. Техника безопасности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 xml:space="preserve">Демонстрация практических навыков, </w:t>
                  </w:r>
                  <w:r w:rsidRPr="009E6F7C">
                    <w:lastRenderedPageBreak/>
                    <w:t>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Подготовка лабораторной посуды, инструментов к работе, приготовление питательных сред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Освоение микроскопических и вирусологических методов исследований. Проведение бактериологического и вирусологического анализа патологического материала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Методы дезинфекции и стерилизации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lastRenderedPageBreak/>
                    <w:t>«Центральная научно-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D55096" w:rsidRPr="009E6F7C" w:rsidRDefault="00D55096" w:rsidP="008C72FC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>Документация в ветеринарных лабораториях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 xml:space="preserve">Демонстрация практических навыков, вопросы для </w:t>
                  </w:r>
                  <w:r w:rsidRPr="009E6F7C">
                    <w:lastRenderedPageBreak/>
                    <w:t>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Работа с лабораторными животными вивария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Кормление и уход за лабораторными животными. Биопроба. Аллергические пробы - 6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Отбор проб патологического материала, крови, кормов, почвы, воздуха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Техника отбора проб патологического материала для бактериологического, вирусологического, серологического исследований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>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Проведение диагностических исследований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Проведение бактериологического, серологического, вирусологического исследований. Решение диагностических задач - 6 часов.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Вопросы к зачету</w:t>
                  </w:r>
                </w:p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Зачет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Освоение методов стерилизации инструментов, перевязочного и шовного материала. Подготовка рук хирурга и операционного поля к операции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Освоение техники местного обезболивания тканей и проведения общего наркоза животным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Приобрести навыки местного обезболивания тканей.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>Отработать технику внутривенного, внутрикостного и орального вливания, приготовления необходимых смесей для введения. Провести ингаляционный и неингаляционный наркоз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 xml:space="preserve">Рассечение и соединение тканей. 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>Операции в области живота. Лапаротомия.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Изучить основной хирургический инструмент, применяемый для рассечения и соединения тканей. Отработать технику рассечения и расслоения тканей, их соединение, завязывания узлов, а также основные методы остановки кровотечения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 xml:space="preserve">Изучить топографическую анатомию мягкой брюшной стенки и органов брюшной полости, иннервацию и кровоснабжение. Провести </w:t>
                  </w:r>
                  <w:r w:rsidRPr="009E6F7C">
                    <w:lastRenderedPageBreak/>
                    <w:t>вскрытие брюшной стенки, наложение швов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>Демонстрация практических навыков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Кастрация самцов.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>Овариоэктомия.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Изучить топографическую анатомию и строение половых органов самцов. Провести кастрацию самцов различных видов животных</w:t>
                  </w:r>
                  <w:r>
                    <w:t xml:space="preserve"> -6 часов</w:t>
                  </w:r>
                </w:p>
                <w:p w:rsidR="00D55096" w:rsidRPr="009E6F7C" w:rsidRDefault="00D55096" w:rsidP="008C72FC">
                  <w:pPr>
                    <w:jc w:val="both"/>
                  </w:pPr>
                  <w:r w:rsidRPr="009E6F7C">
                    <w:t xml:space="preserve">Изучить топографическую анатомию и строение половых органов самок. Провести кастрацию самок различных видов животных – </w:t>
                  </w:r>
                  <w:r>
                    <w:t>6</w:t>
                  </w:r>
                  <w:r w:rsidRPr="009E6F7C">
                    <w:t xml:space="preserve">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Руменотомия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Изучить топографическую анатомию и строение преджелудков жвачных животных. Провести вскрытие рубца у крупного рогатого скота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Тестирование</w:t>
                  </w:r>
                </w:p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Зачет</w:t>
                  </w: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</w:tr>
            <w:tr w:rsidR="00D55096" w:rsidRPr="009E6F7C" w:rsidTr="008C72FC">
              <w:trPr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jc w:val="both"/>
                  </w:pPr>
                  <w:r w:rsidRPr="009E6F7C">
                    <w:t>Итого за 6 семестр</w:t>
                  </w:r>
                </w:p>
              </w:tc>
              <w:tc>
                <w:tcPr>
                  <w:tcW w:w="3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  <w:r w:rsidRPr="009E6F7C">
                    <w:t>108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5096" w:rsidRPr="009E6F7C" w:rsidRDefault="00D55096" w:rsidP="008C72FC">
                  <w:pPr>
                    <w:shd w:val="clear" w:color="auto" w:fill="FFFFFF"/>
                    <w:jc w:val="both"/>
                  </w:pPr>
                </w:p>
              </w:tc>
            </w:tr>
          </w:tbl>
          <w:p w:rsidR="00D55096" w:rsidRPr="003E6DA2" w:rsidRDefault="00D55096" w:rsidP="008C72FC">
            <w:pPr>
              <w:jc w:val="center"/>
              <w:rPr>
                <w:b/>
              </w:rPr>
            </w:pPr>
            <w:r w:rsidRPr="003E6DA2">
              <w:rPr>
                <w:b/>
              </w:rPr>
              <w:t>6. Общая трудоемкость учебной практики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>Общая трудоемкость учебной практики составляет 3 зачетных единиц (108 часов).</w:t>
            </w:r>
          </w:p>
          <w:p w:rsidR="00D55096" w:rsidRPr="003E6DA2" w:rsidRDefault="00D55096" w:rsidP="008C72FC">
            <w:pPr>
              <w:jc w:val="center"/>
              <w:rPr>
                <w:b/>
              </w:rPr>
            </w:pPr>
            <w:r w:rsidRPr="003E6DA2">
              <w:rPr>
                <w:b/>
              </w:rPr>
              <w:t>7. Форма контроля</w:t>
            </w:r>
          </w:p>
          <w:p w:rsidR="00D55096" w:rsidRPr="009E6F7C" w:rsidRDefault="00D55096" w:rsidP="008C72FC">
            <w:pPr>
              <w:ind w:firstLine="709"/>
              <w:jc w:val="both"/>
            </w:pPr>
            <w:r w:rsidRPr="009E6F7C">
              <w:t xml:space="preserve">Форма контроля – зачет 6 семестр </w:t>
            </w:r>
          </w:p>
        </w:tc>
      </w:tr>
      <w:tr w:rsidR="00D55096" w:rsidRPr="000E1C77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96" w:rsidRPr="000E1C77" w:rsidRDefault="00D55096" w:rsidP="008C72FC">
            <w:pPr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Б2.О.01.03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9D2430" w:rsidRDefault="00D55096" w:rsidP="008C72FC">
            <w:pPr>
              <w:jc w:val="center"/>
            </w:pPr>
            <w:r w:rsidRPr="009D2430">
              <w:t>Клиническая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клинической практики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Цель клинической практики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lastRenderedPageBreak/>
              <w:t>Основными задачами клинической практики являются: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анализ плана мероприятий по общей профилактике заразных болезней животных в хозяйствах;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ознакомление с основной документацией первичного учета, правилами их ведения;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дальнейшее совершенствование и разработка методов диагностики, изучение эндемических болезней;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закрепление навыков по основным методам клинического обследования животных;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освоение техники и различных методов введения лекарственных веществ в организм животных;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разработка надежных способов групповой и индивидуальной терапии и профилактики незаразных болезней молодняка;</w:t>
            </w:r>
          </w:p>
          <w:p w:rsidR="00D55096" w:rsidRPr="00380DEE" w:rsidRDefault="00D55096" w:rsidP="008C72FC">
            <w:pPr>
              <w:shd w:val="clear" w:color="auto" w:fill="FFFFFF"/>
              <w:ind w:firstLine="709"/>
            </w:pPr>
            <w:r w:rsidRPr="00380DEE">
              <w:t>- проведение курации больных животных с инфекционной патологией и накопление материала для выполнения курсовой работы (истории болезни).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2. Место, тип и способ клинической практики в структуре ОПОП специалитета</w:t>
            </w:r>
          </w:p>
          <w:p w:rsidR="00D55096" w:rsidRDefault="00D55096" w:rsidP="008C72F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Клиническая практика относится к Блоку 2 Практика Обязательной части программы специалитета по специальности 36.05.01 Ветеринария. Обучающиеся проходят клиническую практику в 8 семестре. </w:t>
            </w:r>
          </w:p>
          <w:p w:rsidR="00D55096" w:rsidRDefault="00D55096" w:rsidP="008C72F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Вид практики – учебная, тип практики – клиническая практика,</w:t>
            </w:r>
          </w:p>
          <w:p w:rsidR="00D55096" w:rsidRDefault="00D55096" w:rsidP="008C72F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 способ – выездная, стационарная. </w:t>
            </w:r>
          </w:p>
          <w:p w:rsidR="00D55096" w:rsidRPr="00380DEE" w:rsidRDefault="00D55096" w:rsidP="008C72FC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Форма проведения практики – дискретно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>Процесс прохождения клинической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lastRenderedPageBreak/>
              <w:t>ОПК-2.1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t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lastRenderedPageBreak/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lastRenderedPageBreak/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D55096" w:rsidRPr="00EC0995" w:rsidRDefault="00D55096" w:rsidP="008C72F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D55096" w:rsidRPr="00EC0995" w:rsidRDefault="00D55096" w:rsidP="008C72F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 xml:space="preserve">ПК-2.1. </w:t>
            </w:r>
            <w:r w:rsidRPr="00EC0995">
              <w:t>Формулирует значение генетических, зоосоциальных, зоотехнологических,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D55096" w:rsidRPr="00380DEE" w:rsidRDefault="00D55096" w:rsidP="008C72FC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D55096" w:rsidRPr="00380DEE" w:rsidRDefault="00D55096" w:rsidP="008C72FC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Общая трудоемкость клинической практики составляет 4 зачетных единицы (144 часа).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D55096" w:rsidRPr="00380DEE" w:rsidRDefault="00D55096" w:rsidP="008C72FC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Форм</w:t>
            </w:r>
            <w:r>
              <w:t>а контроля – зачет (8 семестр).</w:t>
            </w:r>
          </w:p>
        </w:tc>
      </w:tr>
      <w:tr w:rsidR="00D55096" w:rsidRPr="00283AF7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96" w:rsidRPr="00283AF7" w:rsidRDefault="00D55096" w:rsidP="008C72FC">
            <w:pPr>
              <w:jc w:val="center"/>
              <w:rPr>
                <w:b/>
              </w:rPr>
            </w:pPr>
            <w:r w:rsidRPr="00283AF7">
              <w:rPr>
                <w:b/>
                <w:sz w:val="22"/>
                <w:szCs w:val="22"/>
              </w:rPr>
              <w:lastRenderedPageBreak/>
              <w:t>Б2.О.02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283AF7" w:rsidRDefault="00D55096" w:rsidP="008C72FC">
            <w:pPr>
              <w:jc w:val="center"/>
              <w:rPr>
                <w:b/>
              </w:rPr>
            </w:pPr>
            <w:r w:rsidRPr="00283AF7">
              <w:rPr>
                <w:b/>
              </w:rPr>
              <w:t>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283AF7" w:rsidRDefault="00D55096" w:rsidP="008C72FC">
            <w:pPr>
              <w:jc w:val="center"/>
              <w:rPr>
                <w:b/>
              </w:rPr>
            </w:pPr>
          </w:p>
        </w:tc>
      </w:tr>
      <w:tr w:rsidR="00D55096" w:rsidRPr="000E1C77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96" w:rsidRPr="00283AF7" w:rsidRDefault="00D55096" w:rsidP="008C72FC">
            <w:pPr>
              <w:jc w:val="center"/>
            </w:pPr>
            <w:r w:rsidRPr="00283AF7">
              <w:rPr>
                <w:sz w:val="22"/>
                <w:szCs w:val="22"/>
              </w:rPr>
              <w:t>Б2.О.02.01(П)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283AF7" w:rsidRDefault="00D55096" w:rsidP="008C72FC">
            <w:pPr>
              <w:jc w:val="center"/>
            </w:pPr>
            <w:r w:rsidRPr="00283AF7">
              <w:t>Врачебно-производственная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283AF7" w:rsidRDefault="00D55096" w:rsidP="008C72FC">
            <w:pPr>
              <w:jc w:val="center"/>
              <w:rPr>
                <w:b/>
              </w:rPr>
            </w:pPr>
            <w:r w:rsidRPr="00283AF7">
              <w:rPr>
                <w:b/>
              </w:rPr>
              <w:t>1. Цель и задачи врачебно-производственной практики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Целью врачебно-производственной практики является 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</w:t>
            </w:r>
            <w:r>
              <w:rPr>
                <w:color w:val="000000"/>
                <w:spacing w:val="1"/>
              </w:rPr>
              <w:t>.</w:t>
            </w:r>
            <w:r w:rsidRPr="00283AF7">
              <w:rPr>
                <w:color w:val="000000"/>
                <w:spacing w:val="1"/>
              </w:rPr>
              <w:t xml:space="preserve"> </w:t>
            </w:r>
          </w:p>
          <w:p w:rsidR="00D55096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Задачами врачебно-производственной практики являются: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-умение правильно пользоваться медико-технической и ветеринарной аппаратурой, инструментарием и оборудованием;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-способность и готовность назначать больным адекватное лечение в соответствии с поставленным диагнозом,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lastRenderedPageBreak/>
      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      </w:r>
          </w:p>
          <w:p w:rsidR="00D55096" w:rsidRPr="00283AF7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      </w:r>
          </w:p>
          <w:p w:rsidR="00D55096" w:rsidRDefault="00D55096" w:rsidP="008C72FC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-участие в разработке новых методов, способов и приёмов изготовления и контроля качества лекарственных средств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</w:t>
            </w:r>
            <w:r>
              <w:rPr>
                <w:b/>
              </w:rPr>
              <w:t>врачебно-производственной</w:t>
            </w:r>
            <w:r w:rsidRPr="000E1C77">
              <w:rPr>
                <w:b/>
              </w:rPr>
              <w:t xml:space="preserve"> практики в структуре ОПОП специалитета</w:t>
            </w:r>
          </w:p>
          <w:p w:rsidR="00D55096" w:rsidRPr="00964590" w:rsidRDefault="00D55096" w:rsidP="008C72FC">
            <w:pPr>
              <w:tabs>
                <w:tab w:val="left" w:pos="709"/>
              </w:tabs>
              <w:ind w:firstLine="709"/>
              <w:jc w:val="both"/>
              <w:rPr>
                <w:color w:val="000000"/>
              </w:rPr>
            </w:pPr>
            <w:r w:rsidRPr="00964590">
              <w:rPr>
                <w:color w:val="000000"/>
              </w:rPr>
              <w:t>Врачебно-производственная практика является завершающей частью программы подготовки обучающихся в соответствии с ФГОС ВО - специалитет по специальности 36.05.01 – «Ветеринария». Врачебно-производственная практика, обучающихся относится к блоку 2 «Практика», обязательной части программы специалитета по специальности 36.05.01 «Ветеринария» и проводится на пятом курсе в десятом семестре.</w:t>
            </w:r>
          </w:p>
          <w:p w:rsidR="00D55096" w:rsidRPr="008627E3" w:rsidRDefault="00D55096" w:rsidP="008C72FC">
            <w:pPr>
              <w:rPr>
                <w:bCs/>
                <w:color w:val="000000"/>
                <w:spacing w:val="1"/>
              </w:rPr>
            </w:pPr>
            <w:r w:rsidRPr="008627E3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8627E3">
              <w:rPr>
                <w:bCs/>
                <w:color w:val="000000"/>
                <w:spacing w:val="1"/>
              </w:rPr>
              <w:t>–производственная.</w:t>
            </w:r>
          </w:p>
          <w:p w:rsidR="00D55096" w:rsidRPr="00283AF7" w:rsidRDefault="00D55096" w:rsidP="008C72FC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Тип практики </w:t>
            </w:r>
            <w:r w:rsidRPr="00283AF7">
              <w:rPr>
                <w:color w:val="000000"/>
                <w:spacing w:val="1"/>
              </w:rPr>
              <w:t>врачебно-производственная практика</w:t>
            </w:r>
            <w:r w:rsidRPr="00283AF7">
              <w:rPr>
                <w:bCs/>
                <w:color w:val="000000"/>
                <w:spacing w:val="1"/>
              </w:rPr>
              <w:t>.</w:t>
            </w:r>
          </w:p>
          <w:p w:rsidR="00D55096" w:rsidRPr="00283AF7" w:rsidRDefault="00D55096" w:rsidP="008C72FC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283AF7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D55096" w:rsidRPr="00283AF7" w:rsidRDefault="00D55096" w:rsidP="008C72FC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Форма проведения </w:t>
            </w:r>
            <w:r w:rsidRPr="00283AF7">
              <w:rPr>
                <w:b/>
                <w:color w:val="000000"/>
              </w:rPr>
              <w:t>практики</w:t>
            </w:r>
            <w:r w:rsidRPr="00283AF7">
              <w:rPr>
                <w:color w:val="000000"/>
              </w:rPr>
              <w:t xml:space="preserve"> – </w:t>
            </w:r>
            <w:r w:rsidRPr="00283AF7">
              <w:rPr>
                <w:color w:val="000000"/>
                <w:spacing w:val="1"/>
              </w:rPr>
              <w:t>дискретно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 предусмотренных ОПОП.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>Процесс прохождения врачебно-производственной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специалитета: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lastRenderedPageBreak/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t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биоэкологии;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lastRenderedPageBreak/>
              <w:t>ОПК-2.2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t>Уметь: использовать экологические факторы окружающей среды и законы экологии в с/х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D55096" w:rsidRPr="00EC0995" w:rsidRDefault="00D55096" w:rsidP="008C72F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D55096" w:rsidRPr="00EC0995" w:rsidRDefault="00D55096" w:rsidP="008C72F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>Формулирует значение генетических, зоосоциальных, зоотехнологических,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 xml:space="preserve"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</w:t>
            </w:r>
            <w:r w:rsidRPr="00EC0995">
              <w:lastRenderedPageBreak/>
              <w:t>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предубойный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D55096" w:rsidRPr="00380DEE" w:rsidRDefault="00D55096" w:rsidP="008C72FC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 xml:space="preserve">Общая трудоемкость клинической практики составляет </w:t>
            </w:r>
            <w:r>
              <w:t>6 зачетных единицы (216</w:t>
            </w:r>
            <w:r w:rsidRPr="00380DEE">
              <w:t xml:space="preserve"> часа).</w:t>
            </w:r>
          </w:p>
          <w:p w:rsidR="00D55096" w:rsidRPr="000E1C77" w:rsidRDefault="00D55096" w:rsidP="008C72FC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D55096" w:rsidRPr="00283AF7" w:rsidRDefault="00D55096" w:rsidP="008C72FC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380DEE">
              <w:lastRenderedPageBreak/>
              <w:t>Форм</w:t>
            </w:r>
            <w:r>
              <w:t>а контроля – дифференцированный зачет (5 курс 10 семестр).</w:t>
            </w:r>
          </w:p>
        </w:tc>
      </w:tr>
      <w:tr w:rsidR="00D55096" w:rsidRPr="000E14DA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96" w:rsidRPr="000E14DA" w:rsidRDefault="00D55096" w:rsidP="008C72FC">
            <w:pPr>
              <w:jc w:val="center"/>
            </w:pPr>
            <w:r w:rsidRPr="000E14DA">
              <w:lastRenderedPageBreak/>
              <w:t>Б2.О.02.02(Н)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4DA" w:rsidRDefault="00D55096" w:rsidP="008C72FC">
            <w:pPr>
              <w:jc w:val="center"/>
            </w:pPr>
            <w:r w:rsidRPr="000E14DA">
              <w:t>Научно-исследовательская работа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4DA" w:rsidRDefault="00D55096" w:rsidP="008C72FC">
            <w:pPr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1. Цель и задачи производственной практики</w:t>
            </w:r>
            <w:r w:rsidRPr="000E14DA">
              <w:rPr>
                <w:b/>
                <w:bCs/>
              </w:rPr>
              <w:t>научно-исследовательская работа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E14DA">
              <w:t>Цель производственной практики</w:t>
            </w:r>
            <w:r w:rsidRPr="000E14DA">
              <w:rPr>
                <w:bCs/>
                <w:color w:val="000000"/>
                <w:spacing w:val="1"/>
              </w:rPr>
              <w:t xml:space="preserve">научно-исследовательская работа </w:t>
            </w:r>
            <w:r w:rsidRPr="000E14DA">
              <w:t xml:space="preserve">состоит  в </w:t>
            </w:r>
            <w:r w:rsidRPr="000E14DA">
              <w:rPr>
                <w:color w:val="000000"/>
                <w:spacing w:val="3"/>
              </w:rPr>
              <w:t xml:space="preserve">систематизации, расширении и закреплении профессиональных знаний, формированиинавыков самостоятельно </w:t>
            </w:r>
            <w:r w:rsidRPr="000E14DA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0E14DA">
              <w:rPr>
                <w:color w:val="000000"/>
                <w:spacing w:val="3"/>
              </w:rPr>
              <w:t>,  развитии навыков обработки полученных результатов, анализа и представления их в виде законченных научно-исследовательских разработок в письменном виде, оформления и  публичной защиты результатов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Производственная практика Научно-исследовательская работа направлена на решение следующих задач: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1) получение навыков самостоятельной библиографической  работы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2) сбор данных, необходимых для написания выпускной квалификационной работы;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3) обработка фактического материала, его структурирование;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5) </w:t>
            </w:r>
            <w:r w:rsidRPr="000E14DA">
              <w:rPr>
                <w:color w:val="000000"/>
                <w:spacing w:val="3"/>
              </w:rPr>
              <w:t xml:space="preserve">развитие навыков </w:t>
            </w:r>
            <w:r w:rsidRPr="000E14DA">
              <w:t>изложения научных знаний по проблеме исследования в виде отчетов, публикаций,  докладов 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2. Место, тип и способ производственной практики</w:t>
            </w:r>
            <w:r w:rsidRPr="000E14DA">
              <w:rPr>
                <w:b/>
                <w:bCs/>
              </w:rPr>
              <w:t>научно-исследовательская работа</w:t>
            </w:r>
            <w:r w:rsidRPr="000E14DA">
              <w:rPr>
                <w:b/>
              </w:rPr>
              <w:t>в структуре ОПОП специалитета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Производственная практика научно-исследовательская работа относится к Блоку 2 Практика Обязательной части программы специалитета по специальности 36.05.01 Ветеринарияи проводится на 5 курсе в 10 семестре.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Вид практики – производственная.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Тип практики - научно-исследовательская работа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Способ проведения – выездная, стационарная.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практики.предусмотренных ОПОП.</w:t>
            </w:r>
          </w:p>
          <w:p w:rsidR="00D55096" w:rsidRPr="000E14DA" w:rsidRDefault="00D55096" w:rsidP="008C72FC">
            <w:pPr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3. Требования к результатам освоения производственной практики</w:t>
            </w:r>
            <w:r w:rsidRPr="000E14DA">
              <w:rPr>
                <w:b/>
                <w:bCs/>
              </w:rPr>
              <w:t>научно-исследовательская работа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lastRenderedPageBreak/>
              <w:t>Процесс прохождения производственной практики научно-исследовательская работа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специалитета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УК-5.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</w:rPr>
              <w:lastRenderedPageBreak/>
              <w:t>УК-5.1.</w:t>
            </w:r>
            <w:r w:rsidRPr="00EC0995">
              <w:t xml:space="preserve"> Анализирует современное состояние общества в </w:t>
            </w:r>
            <w:r w:rsidRPr="00EC0995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УК-5.2.</w:t>
            </w:r>
            <w:r w:rsidRPr="00EC0995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УК-5.3</w:t>
            </w:r>
            <w:r w:rsidRPr="00EC0995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4. Общая трудоемкость производственной практики</w:t>
            </w:r>
            <w:r>
              <w:rPr>
                <w:b/>
              </w:rPr>
              <w:t xml:space="preserve"> </w:t>
            </w:r>
            <w:r w:rsidRPr="000E14DA">
              <w:rPr>
                <w:b/>
                <w:bCs/>
              </w:rPr>
              <w:t>научно-исследовательская работа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lastRenderedPageBreak/>
              <w:t>Общая трудоемкость производственной практики научно-исследовательская работа</w:t>
            </w:r>
            <w:r>
              <w:t xml:space="preserve"> </w:t>
            </w:r>
            <w:r w:rsidRPr="000E14DA">
              <w:t>составляет 2 зачетные единицы (72 часа).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5. Форма контроля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контроля – зачет (10 семестр).</w:t>
            </w:r>
          </w:p>
        </w:tc>
      </w:tr>
      <w:tr w:rsidR="00D55096" w:rsidRPr="000E14DA" w:rsidTr="008C72FC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96" w:rsidRPr="000E14DA" w:rsidRDefault="00D55096" w:rsidP="008C72FC">
            <w:pPr>
              <w:jc w:val="center"/>
            </w:pPr>
            <w:r w:rsidRPr="000E14DA">
              <w:lastRenderedPageBreak/>
              <w:t>Б2.В.01(Пд)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4DA" w:rsidRDefault="00D55096" w:rsidP="008C72FC">
            <w:pPr>
              <w:jc w:val="center"/>
            </w:pPr>
            <w:r>
              <w:t>П</w:t>
            </w:r>
            <w:r w:rsidRPr="000E14DA">
              <w:t>реддипломная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96" w:rsidRPr="000E14DA" w:rsidRDefault="00D55096" w:rsidP="008C72FC">
            <w:pPr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1. Цель и задачи производственной преддипломной практики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E14DA">
              <w:t xml:space="preserve">Цель производственной преддипломной практики состоит  в </w:t>
            </w:r>
            <w:r w:rsidRPr="000E14DA">
              <w:rPr>
                <w:color w:val="000000"/>
                <w:spacing w:val="3"/>
              </w:rPr>
              <w:t>проведении</w:t>
            </w:r>
            <w:r w:rsidRPr="000E14DA">
              <w:rPr>
                <w:bCs/>
                <w:color w:val="000000"/>
                <w:spacing w:val="3"/>
              </w:rPr>
              <w:t>самостоятельных</w:t>
            </w:r>
            <w:r w:rsidRPr="000E14DA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0E14DA">
              <w:rPr>
                <w:bCs/>
                <w:color w:val="000000"/>
                <w:spacing w:val="3"/>
              </w:rPr>
              <w:t xml:space="preserve"> анализе</w:t>
            </w:r>
            <w:r w:rsidRPr="000E14DA">
              <w:rPr>
                <w:color w:val="000000"/>
                <w:spacing w:val="3"/>
              </w:rPr>
              <w:t xml:space="preserve">материала по теме выпускной квалификационной работы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Производственная п</w:t>
            </w:r>
            <w:r w:rsidRPr="000E14DA">
              <w:rPr>
                <w:bCs/>
              </w:rPr>
              <w:t>реддипломнаяпрактика</w:t>
            </w:r>
            <w:r w:rsidRPr="000E14DA">
              <w:t>направлена на решение следующих задач: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1)сбор, обработка и подготовка материалов для выполнения выпускной квалификационной работы;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3) закрепление  навыков самостоятельной работы с научной  литературой и нормативной документацией, принятой в ветеринарии и здравоохранении; 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4) развитие способности у обучающихся самостоятельно  осуществлять научно-исследовательскую работу, связанную с решением сложных профессиональных задач в инновационных условиях;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6) выступление с докладами и сообщениями по тематике проводимых исследований,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7) закрепление  навыков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2. Место, тип и способ производственной преддипломной практикив структуре ОПОП специалитета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Производственная п</w:t>
            </w:r>
            <w:r w:rsidRPr="000E14DA">
              <w:rPr>
                <w:bCs/>
              </w:rPr>
              <w:t>реддипломнаяпрактика</w:t>
            </w:r>
            <w:r w:rsidRPr="000E14DA">
              <w:t xml:space="preserve"> относится котносится к Блоку 2 Практика Обязательной части программы специалитета по специальности 36.05.01 Ветеринария и проводится на 5 курсе в 10 семестре.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Вид практики – производственная.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Тип практики - п</w:t>
            </w:r>
            <w:r w:rsidRPr="000E14DA">
              <w:rPr>
                <w:bCs/>
              </w:rPr>
              <w:t>реддипломная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Способ проведения – выездная, стационарная. 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lastRenderedPageBreak/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D55096" w:rsidRPr="000E14DA" w:rsidRDefault="00D55096" w:rsidP="008C72FC">
            <w:pPr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t>Процесс прохождения производственной преддипломной практики направлен на формирование следующих универсальных компетенций (УК) и профессиональных компетенций (ПК), установленных программой специалитета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D55096" w:rsidRPr="00EC0995" w:rsidRDefault="00D55096" w:rsidP="008C72FC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D55096" w:rsidRPr="00EC0995" w:rsidRDefault="00D55096" w:rsidP="008C72FC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>Формулирует значение генетических, зоосоциальных, зоотехнологических,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D55096" w:rsidRPr="00EC0995" w:rsidRDefault="00D55096" w:rsidP="008C72FC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</w:t>
            </w:r>
            <w:r w:rsidRPr="00EC0995">
              <w:rPr>
                <w:iCs/>
              </w:rPr>
              <w:lastRenderedPageBreak/>
              <w:t>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D55096" w:rsidRPr="00EC0995" w:rsidRDefault="00D55096" w:rsidP="008C72FC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D55096" w:rsidRPr="00EC0995" w:rsidRDefault="00D55096" w:rsidP="008C72FC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D55096" w:rsidRPr="00EC0995" w:rsidRDefault="00D55096" w:rsidP="008C72FC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4. Общая трудоемкость производственной преддипломной практики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Общая трудоемкость производственной преддипломной практики составляет 4 зачетные единицы (144 часа).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5. Форма контроля</w:t>
            </w:r>
          </w:p>
          <w:p w:rsidR="00D55096" w:rsidRPr="000E14DA" w:rsidRDefault="00D55096" w:rsidP="008C72FC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Форма контроля – зачет (10 семестр).</w:t>
            </w:r>
          </w:p>
        </w:tc>
      </w:tr>
    </w:tbl>
    <w:p w:rsidR="009E1224" w:rsidRDefault="009E1224">
      <w:bookmarkStart w:id="1" w:name="_GoBack"/>
      <w:bookmarkEnd w:id="1"/>
    </w:p>
    <w:sectPr w:rsidR="009E1224" w:rsidSect="00D55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BEE7F0"/>
    <w:lvl w:ilvl="0">
      <w:numFmt w:val="decimal"/>
      <w:lvlText w:val="*"/>
      <w:lvlJc w:val="left"/>
    </w:lvl>
  </w:abstractNum>
  <w:abstractNum w:abstractNumId="1" w15:restartNumberingAfterBreak="0">
    <w:nsid w:val="013871F4"/>
    <w:multiLevelType w:val="hybridMultilevel"/>
    <w:tmpl w:val="C408E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8A779A"/>
    <w:multiLevelType w:val="hybridMultilevel"/>
    <w:tmpl w:val="1DF46B22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4F97D20"/>
    <w:multiLevelType w:val="hybridMultilevel"/>
    <w:tmpl w:val="FA9A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03608"/>
    <w:multiLevelType w:val="hybridMultilevel"/>
    <w:tmpl w:val="197C2E34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C5E1DF5"/>
    <w:multiLevelType w:val="hybridMultilevel"/>
    <w:tmpl w:val="F8544C6E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1125"/>
    <w:multiLevelType w:val="hybridMultilevel"/>
    <w:tmpl w:val="1DB4E7AA"/>
    <w:lvl w:ilvl="0" w:tplc="F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52A25"/>
    <w:multiLevelType w:val="hybridMultilevel"/>
    <w:tmpl w:val="F8161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C6622"/>
    <w:multiLevelType w:val="hybridMultilevel"/>
    <w:tmpl w:val="C35EA3DC"/>
    <w:lvl w:ilvl="0" w:tplc="306CE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CB75EA4"/>
    <w:multiLevelType w:val="hybridMultilevel"/>
    <w:tmpl w:val="81F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E6618"/>
    <w:multiLevelType w:val="hybridMultilevel"/>
    <w:tmpl w:val="FB660414"/>
    <w:lvl w:ilvl="0" w:tplc="77FC7ABE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4" w15:restartNumberingAfterBreak="0">
    <w:nsid w:val="2EEF3E4C"/>
    <w:multiLevelType w:val="multilevel"/>
    <w:tmpl w:val="60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40329"/>
    <w:multiLevelType w:val="hybridMultilevel"/>
    <w:tmpl w:val="DAE2A402"/>
    <w:lvl w:ilvl="0" w:tplc="6FBCFF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8651C"/>
    <w:multiLevelType w:val="hybridMultilevel"/>
    <w:tmpl w:val="BE648C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F0392"/>
    <w:multiLevelType w:val="hybridMultilevel"/>
    <w:tmpl w:val="2A88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6C4E95"/>
    <w:multiLevelType w:val="hybridMultilevel"/>
    <w:tmpl w:val="C0C61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3306C"/>
    <w:multiLevelType w:val="hybridMultilevel"/>
    <w:tmpl w:val="ED7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2F46"/>
    <w:multiLevelType w:val="hybridMultilevel"/>
    <w:tmpl w:val="81B46BB4"/>
    <w:lvl w:ilvl="0" w:tplc="EF949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5F80"/>
    <w:multiLevelType w:val="hybridMultilevel"/>
    <w:tmpl w:val="A6E2993E"/>
    <w:lvl w:ilvl="0" w:tplc="4DF044B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5CEC"/>
    <w:multiLevelType w:val="multilevel"/>
    <w:tmpl w:val="3A4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415EA"/>
    <w:multiLevelType w:val="hybridMultilevel"/>
    <w:tmpl w:val="D25C8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144AD"/>
    <w:multiLevelType w:val="hybridMultilevel"/>
    <w:tmpl w:val="085857E6"/>
    <w:lvl w:ilvl="0" w:tplc="306CE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8290F21"/>
    <w:multiLevelType w:val="multilevel"/>
    <w:tmpl w:val="DC5A1C4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56BF"/>
    <w:multiLevelType w:val="hybridMultilevel"/>
    <w:tmpl w:val="27F2B274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3FC0"/>
    <w:multiLevelType w:val="hybridMultilevel"/>
    <w:tmpl w:val="D8FA99DC"/>
    <w:lvl w:ilvl="0" w:tplc="B2EC7AC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DF5"/>
    <w:multiLevelType w:val="hybridMultilevel"/>
    <w:tmpl w:val="CD165BA2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26C00"/>
    <w:multiLevelType w:val="hybridMultilevel"/>
    <w:tmpl w:val="15C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4"/>
  </w:num>
  <w:num w:numId="6">
    <w:abstractNumId w:val="18"/>
  </w:num>
  <w:num w:numId="7">
    <w:abstractNumId w:val="29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"/>
  </w:num>
  <w:num w:numId="16">
    <w:abstractNumId w:val="35"/>
  </w:num>
  <w:num w:numId="17">
    <w:abstractNumId w:val="25"/>
  </w:num>
  <w:num w:numId="18">
    <w:abstractNumId w:val="5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7"/>
  </w:num>
  <w:num w:numId="23">
    <w:abstractNumId w:val="36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33"/>
  </w:num>
  <w:num w:numId="29">
    <w:abstractNumId w:val="4"/>
  </w:num>
  <w:num w:numId="30">
    <w:abstractNumId w:val="20"/>
  </w:num>
  <w:num w:numId="31">
    <w:abstractNumId w:val="38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 w:numId="38">
    <w:abstractNumId w:val="8"/>
  </w:num>
  <w:num w:numId="39">
    <w:abstractNumId w:val="2"/>
  </w:num>
  <w:num w:numId="40">
    <w:abstractNumId w:val="31"/>
  </w:num>
  <w:num w:numId="41">
    <w:abstractNumId w:val="9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E1"/>
    <w:rsid w:val="007937E1"/>
    <w:rsid w:val="009E1224"/>
    <w:rsid w:val="00D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50B2-3282-4CEA-8EB1-5C4C5981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5509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5509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D550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D550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50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5509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55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550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rsid w:val="00D55096"/>
    <w:pPr>
      <w:spacing w:before="100" w:beforeAutospacing="1" w:after="100" w:afterAutospacing="1"/>
    </w:pPr>
  </w:style>
  <w:style w:type="character" w:styleId="a5">
    <w:name w:val="Strong"/>
    <w:qFormat/>
    <w:rsid w:val="00D55096"/>
    <w:rPr>
      <w:b/>
      <w:bCs/>
    </w:rPr>
  </w:style>
  <w:style w:type="character" w:styleId="a6">
    <w:name w:val="Emphasis"/>
    <w:qFormat/>
    <w:rsid w:val="00D55096"/>
    <w:rPr>
      <w:i/>
      <w:iCs/>
    </w:rPr>
  </w:style>
  <w:style w:type="paragraph" w:styleId="a7">
    <w:name w:val="footer"/>
    <w:basedOn w:val="a0"/>
    <w:link w:val="a8"/>
    <w:uiPriority w:val="99"/>
    <w:rsid w:val="00D550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55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D55096"/>
  </w:style>
  <w:style w:type="paragraph" w:styleId="aa">
    <w:name w:val="header"/>
    <w:basedOn w:val="a0"/>
    <w:link w:val="ab"/>
    <w:rsid w:val="00D55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55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0"/>
    <w:rsid w:val="00D55096"/>
    <w:pPr>
      <w:ind w:left="142" w:right="4819"/>
      <w:jc w:val="center"/>
    </w:pPr>
  </w:style>
  <w:style w:type="paragraph" w:styleId="ad">
    <w:name w:val="Body Text"/>
    <w:basedOn w:val="a0"/>
    <w:link w:val="ae"/>
    <w:rsid w:val="00D55096"/>
    <w:pPr>
      <w:jc w:val="center"/>
    </w:pPr>
    <w:rPr>
      <w:b/>
      <w:bCs/>
      <w:smallCaps/>
    </w:rPr>
  </w:style>
  <w:style w:type="character" w:customStyle="1" w:styleId="ae">
    <w:name w:val="Основной текст Знак"/>
    <w:basedOn w:val="a1"/>
    <w:link w:val="ad"/>
    <w:rsid w:val="00D5509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D55096"/>
    <w:pPr>
      <w:ind w:firstLine="567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D55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D55096"/>
    <w:rPr>
      <w:color w:val="0000FF"/>
      <w:u w:val="single"/>
    </w:rPr>
  </w:style>
  <w:style w:type="character" w:styleId="af2">
    <w:name w:val="FollowedHyperlink"/>
    <w:uiPriority w:val="99"/>
    <w:rsid w:val="00D55096"/>
    <w:rPr>
      <w:color w:val="800080"/>
      <w:u w:val="single"/>
    </w:rPr>
  </w:style>
  <w:style w:type="paragraph" w:styleId="3">
    <w:name w:val="List Bullet 3"/>
    <w:basedOn w:val="a0"/>
    <w:autoRedefine/>
    <w:rsid w:val="00D55096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D5509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"/>
    <w:basedOn w:val="a0"/>
    <w:rsid w:val="00D5509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D5509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D55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D55096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D55096"/>
    <w:rPr>
      <w:rFonts w:ascii="Tahoma" w:eastAsia="Times New Roman" w:hAnsi="Tahoma" w:cs="Times New Roman"/>
      <w:sz w:val="16"/>
      <w:szCs w:val="16"/>
      <w:lang w:eastAsia="ru-RU"/>
    </w:rPr>
  </w:style>
  <w:style w:type="table" w:styleId="af5">
    <w:name w:val="Table Grid"/>
    <w:basedOn w:val="a2"/>
    <w:uiPriority w:val="59"/>
    <w:rsid w:val="00D55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D55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D55096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5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D55096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7">
    <w:name w:val="Title"/>
    <w:basedOn w:val="a0"/>
    <w:next w:val="a0"/>
    <w:link w:val="23"/>
    <w:uiPriority w:val="10"/>
    <w:qFormat/>
    <w:rsid w:val="00D550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uiPriority w:val="10"/>
    <w:rsid w:val="00D550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Заголовок Знак2"/>
    <w:basedOn w:val="a1"/>
    <w:link w:val="af7"/>
    <w:uiPriority w:val="10"/>
    <w:rsid w:val="00D550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D55096"/>
    <w:pPr>
      <w:numPr>
        <w:numId w:val="2"/>
      </w:numPr>
      <w:spacing w:line="312" w:lineRule="auto"/>
      <w:jc w:val="both"/>
    </w:pPr>
  </w:style>
  <w:style w:type="character" w:customStyle="1" w:styleId="FontStyle25">
    <w:name w:val="Font Style25"/>
    <w:rsid w:val="00D550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D55096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D55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D55096"/>
  </w:style>
  <w:style w:type="character" w:styleId="af9">
    <w:name w:val="annotation reference"/>
    <w:rsid w:val="00D55096"/>
    <w:rPr>
      <w:sz w:val="16"/>
      <w:szCs w:val="16"/>
    </w:rPr>
  </w:style>
  <w:style w:type="paragraph" w:styleId="afa">
    <w:name w:val="annotation text"/>
    <w:basedOn w:val="a0"/>
    <w:link w:val="afb"/>
    <w:rsid w:val="00D55096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D55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55096"/>
    <w:rPr>
      <w:b/>
      <w:bCs/>
    </w:rPr>
  </w:style>
  <w:style w:type="character" w:customStyle="1" w:styleId="afd">
    <w:name w:val="Тема примечания Знак"/>
    <w:basedOn w:val="afb"/>
    <w:link w:val="afc"/>
    <w:rsid w:val="00D55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print">
    <w:name w:val="noprint"/>
    <w:rsid w:val="00D55096"/>
  </w:style>
  <w:style w:type="paragraph" w:styleId="HTML">
    <w:name w:val="HTML Preformatted"/>
    <w:basedOn w:val="a0"/>
    <w:link w:val="HTML0"/>
    <w:rsid w:val="00D55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D55096"/>
    <w:rPr>
      <w:rFonts w:ascii="Courier New" w:eastAsia="Calibri" w:hAnsi="Courier New" w:cs="Times New Roman"/>
      <w:sz w:val="20"/>
      <w:szCs w:val="20"/>
    </w:rPr>
  </w:style>
  <w:style w:type="character" w:customStyle="1" w:styleId="fadd">
    <w:name w:val="fadd"/>
    <w:rsid w:val="00D55096"/>
  </w:style>
  <w:style w:type="paragraph" w:customStyle="1" w:styleId="13">
    <w:name w:val="Абзац списка1"/>
    <w:basedOn w:val="a0"/>
    <w:rsid w:val="00D550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D55096"/>
    <w:pPr>
      <w:numPr>
        <w:numId w:val="5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e">
    <w:name w:val="Основной текст_"/>
    <w:link w:val="30"/>
    <w:rsid w:val="00D55096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e"/>
    <w:rsid w:val="00D55096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">
    <w:name w:val="Plain Text"/>
    <w:basedOn w:val="a0"/>
    <w:link w:val="aff0"/>
    <w:rsid w:val="00D55096"/>
    <w:rPr>
      <w:rFonts w:ascii="Courier New" w:eastAsia="SimSun" w:hAnsi="Courier New"/>
      <w:sz w:val="20"/>
      <w:szCs w:val="20"/>
      <w:lang w:eastAsia="zh-CN"/>
    </w:rPr>
  </w:style>
  <w:style w:type="character" w:customStyle="1" w:styleId="aff0">
    <w:name w:val="Текст Знак"/>
    <w:basedOn w:val="a1"/>
    <w:link w:val="aff"/>
    <w:rsid w:val="00D55096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24">
    <w:name w:val="Абзац списка2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D550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1">
    <w:name w:val="!ОСН"/>
    <w:link w:val="aff2"/>
    <w:autoRedefine/>
    <w:rsid w:val="00D550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2">
    <w:name w:val="!ОСН Знак"/>
    <w:link w:val="aff1"/>
    <w:locked/>
    <w:rsid w:val="00D5509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D55096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D55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D550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D550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3">
    <w:name w:val="Для таблиц"/>
    <w:basedOn w:val="a0"/>
    <w:rsid w:val="00D55096"/>
  </w:style>
  <w:style w:type="paragraph" w:styleId="31">
    <w:name w:val="Body Text Indent 3"/>
    <w:basedOn w:val="a0"/>
    <w:link w:val="32"/>
    <w:uiPriority w:val="99"/>
    <w:rsid w:val="00D550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55096"/>
    <w:rPr>
      <w:rFonts w:ascii="Calibri" w:eastAsia="Calibri" w:hAnsi="Calibri" w:cs="Times New Roman"/>
      <w:sz w:val="16"/>
      <w:szCs w:val="16"/>
    </w:rPr>
  </w:style>
  <w:style w:type="paragraph" w:customStyle="1" w:styleId="26">
    <w:name w:val="Основной текст2"/>
    <w:basedOn w:val="a0"/>
    <w:rsid w:val="00D55096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4">
    <w:name w:val="Знак Знак Знак Знак Знак Знак Знак"/>
    <w:basedOn w:val="a0"/>
    <w:rsid w:val="00D5509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D55096"/>
    <w:pPr>
      <w:spacing w:before="100" w:beforeAutospacing="1" w:after="100" w:afterAutospacing="1"/>
    </w:pPr>
  </w:style>
  <w:style w:type="character" w:customStyle="1" w:styleId="s1">
    <w:name w:val="s1"/>
    <w:rsid w:val="00D55096"/>
  </w:style>
  <w:style w:type="character" w:customStyle="1" w:styleId="s2">
    <w:name w:val="s2"/>
    <w:rsid w:val="00D55096"/>
  </w:style>
  <w:style w:type="paragraph" w:customStyle="1" w:styleId="p3">
    <w:name w:val="p3"/>
    <w:basedOn w:val="a0"/>
    <w:rsid w:val="00D55096"/>
    <w:pPr>
      <w:spacing w:before="100" w:beforeAutospacing="1" w:after="100" w:afterAutospacing="1"/>
    </w:pPr>
  </w:style>
  <w:style w:type="paragraph" w:customStyle="1" w:styleId="p4">
    <w:name w:val="p4"/>
    <w:basedOn w:val="a0"/>
    <w:rsid w:val="00D55096"/>
    <w:pPr>
      <w:spacing w:before="100" w:beforeAutospacing="1" w:after="100" w:afterAutospacing="1"/>
    </w:pPr>
  </w:style>
  <w:style w:type="paragraph" w:customStyle="1" w:styleId="33">
    <w:name w:val="Обычный3"/>
    <w:rsid w:val="00D55096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D5509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1"/>
    <w:link w:val="27"/>
    <w:rsid w:val="00D55096"/>
    <w:rPr>
      <w:rFonts w:ascii="Calibri" w:eastAsia="Times New Roman" w:hAnsi="Calibri" w:cs="Times New Roman"/>
      <w:lang w:eastAsia="ru-RU"/>
    </w:rPr>
  </w:style>
  <w:style w:type="paragraph" w:styleId="35">
    <w:name w:val="Body Text 3"/>
    <w:basedOn w:val="a0"/>
    <w:link w:val="36"/>
    <w:uiPriority w:val="99"/>
    <w:rsid w:val="00D5509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D550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D55096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D5509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D5509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D55096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D55096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D55096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D55096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D5509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D550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D55096"/>
    <w:pPr>
      <w:spacing w:before="100" w:beforeAutospacing="1" w:after="100" w:afterAutospacing="1"/>
    </w:pPr>
  </w:style>
  <w:style w:type="character" w:customStyle="1" w:styleId="aff5">
    <w:name w:val="Неразрешенное упоминание"/>
    <w:uiPriority w:val="99"/>
    <w:semiHidden/>
    <w:unhideWhenUsed/>
    <w:rsid w:val="00D55096"/>
    <w:rPr>
      <w:color w:val="605E5C"/>
      <w:shd w:val="clear" w:color="auto" w:fill="E1DFDD"/>
    </w:rPr>
  </w:style>
  <w:style w:type="numbering" w:customStyle="1" w:styleId="15">
    <w:name w:val="Нет списка1"/>
    <w:next w:val="a3"/>
    <w:uiPriority w:val="99"/>
    <w:semiHidden/>
    <w:unhideWhenUsed/>
    <w:rsid w:val="00D55096"/>
  </w:style>
  <w:style w:type="numbering" w:customStyle="1" w:styleId="111">
    <w:name w:val="Нет списка11"/>
    <w:next w:val="a3"/>
    <w:uiPriority w:val="99"/>
    <w:semiHidden/>
    <w:rsid w:val="00D55096"/>
  </w:style>
  <w:style w:type="table" w:customStyle="1" w:styleId="16">
    <w:name w:val="Сетка таблицы1"/>
    <w:basedOn w:val="a2"/>
    <w:next w:val="af5"/>
    <w:uiPriority w:val="59"/>
    <w:rsid w:val="00D55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Заголовок Знак1"/>
    <w:uiPriority w:val="10"/>
    <w:rsid w:val="00D55096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9">
    <w:name w:val="Нет списка2"/>
    <w:next w:val="a3"/>
    <w:uiPriority w:val="99"/>
    <w:semiHidden/>
    <w:unhideWhenUsed/>
    <w:rsid w:val="00D55096"/>
  </w:style>
  <w:style w:type="numbering" w:customStyle="1" w:styleId="120">
    <w:name w:val="Нет списка12"/>
    <w:next w:val="a3"/>
    <w:uiPriority w:val="99"/>
    <w:semiHidden/>
    <w:rsid w:val="00D55096"/>
  </w:style>
  <w:style w:type="table" w:customStyle="1" w:styleId="2a">
    <w:name w:val="Сетка таблицы2"/>
    <w:basedOn w:val="a2"/>
    <w:next w:val="af5"/>
    <w:uiPriority w:val="59"/>
    <w:rsid w:val="00D55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footnote text"/>
    <w:basedOn w:val="a0"/>
    <w:link w:val="aff7"/>
    <w:rsid w:val="00D55096"/>
    <w:rPr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rsid w:val="00D55096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rsid w:val="00D55096"/>
    <w:rPr>
      <w:rFonts w:cs="Times New Roman"/>
      <w:vertAlign w:val="superscript"/>
    </w:rPr>
  </w:style>
  <w:style w:type="table" w:customStyle="1" w:styleId="37">
    <w:name w:val="Сетка таблицы3"/>
    <w:basedOn w:val="a2"/>
    <w:next w:val="af5"/>
    <w:uiPriority w:val="59"/>
    <w:rsid w:val="00D55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D55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D550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Абзац списка6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cxsplast">
    <w:name w:val="20cxsplast"/>
    <w:basedOn w:val="a0"/>
    <w:rsid w:val="00D55096"/>
    <w:pPr>
      <w:spacing w:before="100" w:beforeAutospacing="1" w:after="100" w:afterAutospacing="1"/>
    </w:pPr>
  </w:style>
  <w:style w:type="paragraph" w:customStyle="1" w:styleId="100">
    <w:name w:val="Абзац списка10"/>
    <w:basedOn w:val="a0"/>
    <w:rsid w:val="00D55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a"/>
    <w:uiPriority w:val="1"/>
    <w:locked/>
    <w:rsid w:val="00D55096"/>
    <w:rPr>
      <w:rFonts w:eastAsia="Arial"/>
      <w:sz w:val="24"/>
      <w:szCs w:val="24"/>
      <w:lang w:eastAsia="ar-SA"/>
    </w:rPr>
  </w:style>
  <w:style w:type="paragraph" w:styleId="affa">
    <w:name w:val="No Spacing"/>
    <w:link w:val="aff9"/>
    <w:uiPriority w:val="1"/>
    <w:qFormat/>
    <w:rsid w:val="00D55096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14435</Words>
  <Characters>82284</Characters>
  <Application>Microsoft Office Word</Application>
  <DocSecurity>0</DocSecurity>
  <Lines>685</Lines>
  <Paragraphs>193</Paragraphs>
  <ScaleCrop>false</ScaleCrop>
  <Company>MultiDVD Team</Company>
  <LinksUpToDate>false</LinksUpToDate>
  <CharactersWithSpaces>96526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2021-07-02T11:46:00Z</dcterms:created>
  <dcterms:modified xsi:type="dcterms:W3CDTF">2021-07-02T11:47:00Z</dcterms:modified>
</cp:coreProperties>
</file>