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3A" w:rsidRPr="00032FAA" w:rsidRDefault="00377F14" w:rsidP="00377F1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32FAA">
        <w:rPr>
          <w:b/>
          <w:sz w:val="28"/>
          <w:szCs w:val="28"/>
        </w:rPr>
        <w:t>Методические рекомендации</w:t>
      </w:r>
    </w:p>
    <w:p w:rsidR="006D35DB" w:rsidRPr="00032FA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32FAA">
        <w:rPr>
          <w:b/>
          <w:sz w:val="28"/>
          <w:szCs w:val="28"/>
        </w:rPr>
        <w:t>об ограничениях, запретах</w:t>
      </w:r>
      <w:r w:rsidR="006D35DB" w:rsidRPr="00032FAA">
        <w:rPr>
          <w:b/>
          <w:sz w:val="28"/>
          <w:szCs w:val="28"/>
        </w:rPr>
        <w:t xml:space="preserve"> и обязанностях</w:t>
      </w:r>
    </w:p>
    <w:p w:rsidR="004301AA" w:rsidRDefault="006D35DB" w:rsidP="001246D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32FAA">
        <w:rPr>
          <w:b/>
          <w:sz w:val="28"/>
          <w:szCs w:val="28"/>
        </w:rPr>
        <w:t xml:space="preserve">работников организаций, </w:t>
      </w:r>
      <w:r w:rsidR="00B667F0">
        <w:rPr>
          <w:b/>
          <w:sz w:val="28"/>
          <w:szCs w:val="28"/>
        </w:rPr>
        <w:t xml:space="preserve">подведомственных </w:t>
      </w:r>
    </w:p>
    <w:p w:rsidR="004301AA" w:rsidRDefault="00B667F0" w:rsidP="001246D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Министерству</w:t>
      </w:r>
      <w:r w:rsidR="006D35DB" w:rsidRPr="00032FAA">
        <w:rPr>
          <w:b/>
          <w:sz w:val="28"/>
          <w:szCs w:val="28"/>
        </w:rPr>
        <w:t xml:space="preserve"> </w:t>
      </w:r>
      <w:r w:rsidR="00377F14" w:rsidRPr="00032FAA">
        <w:rPr>
          <w:b/>
          <w:sz w:val="28"/>
          <w:szCs w:val="28"/>
        </w:rPr>
        <w:t>сельского хозяйства</w:t>
      </w:r>
      <w:r w:rsidR="006D35DB" w:rsidRPr="00032FAA">
        <w:rPr>
          <w:b/>
          <w:sz w:val="28"/>
          <w:szCs w:val="28"/>
        </w:rPr>
        <w:t xml:space="preserve"> Российской Федерации</w:t>
      </w:r>
      <w:r w:rsidR="001246D6" w:rsidRPr="00032FAA">
        <w:rPr>
          <w:b/>
          <w:sz w:val="28"/>
          <w:szCs w:val="28"/>
        </w:rPr>
        <w:t xml:space="preserve">, </w:t>
      </w:r>
    </w:p>
    <w:p w:rsidR="001246D6" w:rsidRPr="00032FAA" w:rsidRDefault="001246D6" w:rsidP="001246D6">
      <w:pPr>
        <w:autoSpaceDE w:val="0"/>
        <w:autoSpaceDN w:val="0"/>
        <w:adjustRightInd w:val="0"/>
        <w:jc w:val="center"/>
        <w:outlineLvl w:val="1"/>
      </w:pPr>
      <w:proofErr w:type="gramStart"/>
      <w:r w:rsidRPr="00032FAA">
        <w:rPr>
          <w:b/>
          <w:sz w:val="28"/>
          <w:szCs w:val="28"/>
        </w:rPr>
        <w:t>установленны</w:t>
      </w:r>
      <w:r w:rsidR="008A46D0" w:rsidRPr="00032FAA">
        <w:rPr>
          <w:b/>
          <w:sz w:val="28"/>
          <w:szCs w:val="28"/>
        </w:rPr>
        <w:t>х</w:t>
      </w:r>
      <w:r w:rsidRPr="00032FAA">
        <w:rPr>
          <w:b/>
          <w:sz w:val="28"/>
          <w:szCs w:val="28"/>
        </w:rPr>
        <w:t xml:space="preserve"> в целях противодействия коррупции</w:t>
      </w:r>
      <w:proofErr w:type="gramEnd"/>
    </w:p>
    <w:p w:rsidR="001246D6" w:rsidRPr="00032FAA" w:rsidRDefault="001246D6" w:rsidP="001246D6">
      <w:pPr>
        <w:autoSpaceDE w:val="0"/>
        <w:autoSpaceDN w:val="0"/>
        <w:adjustRightInd w:val="0"/>
        <w:ind w:firstLine="540"/>
        <w:jc w:val="both"/>
      </w:pPr>
    </w:p>
    <w:p w:rsidR="0077283A" w:rsidRPr="00032FA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655F5" w:rsidRPr="00032FAA" w:rsidRDefault="005D7A20" w:rsidP="00377F14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  <w:bdr w:val="none" w:sz="0" w:space="0" w:color="auto" w:frame="1"/>
        </w:rPr>
        <w:t xml:space="preserve">1. </w:t>
      </w:r>
      <w:r w:rsidR="0029334A" w:rsidRPr="00032FAA">
        <w:rPr>
          <w:b/>
          <w:bCs/>
          <w:iCs/>
          <w:sz w:val="28"/>
          <w:szCs w:val="28"/>
          <w:bdr w:val="none" w:sz="0" w:space="0" w:color="auto" w:frame="1"/>
        </w:rPr>
        <w:t>Нормативное правовое регулирование ограничений, запретов и обязанностей</w:t>
      </w:r>
      <w:r w:rsidR="00377F14" w:rsidRPr="00032FAA">
        <w:rPr>
          <w:b/>
          <w:bCs/>
          <w:iCs/>
          <w:sz w:val="28"/>
          <w:szCs w:val="28"/>
          <w:bdr w:val="none" w:sz="0" w:space="0" w:color="auto" w:frame="1"/>
        </w:rPr>
        <w:t>,</w:t>
      </w:r>
      <w:r w:rsidR="0029334A" w:rsidRPr="00032FAA">
        <w:rPr>
          <w:b/>
          <w:bCs/>
          <w:iCs/>
          <w:sz w:val="28"/>
          <w:szCs w:val="28"/>
          <w:bdr w:val="none" w:sz="0" w:space="0" w:color="auto" w:frame="1"/>
        </w:rPr>
        <w:t xml:space="preserve"> установленных </w:t>
      </w:r>
      <w:r w:rsidR="0029334A" w:rsidRPr="00032FAA">
        <w:rPr>
          <w:b/>
          <w:sz w:val="28"/>
          <w:szCs w:val="28"/>
        </w:rPr>
        <w:t>в целях противодействия коррупции</w:t>
      </w:r>
      <w:r w:rsidR="0029334A" w:rsidRPr="00032FAA">
        <w:rPr>
          <w:b/>
          <w:bCs/>
          <w:iCs/>
          <w:sz w:val="28"/>
          <w:szCs w:val="28"/>
          <w:bdr w:val="none" w:sz="0" w:space="0" w:color="auto" w:frame="1"/>
        </w:rPr>
        <w:t xml:space="preserve"> в отношении </w:t>
      </w:r>
      <w:r w:rsidR="0029334A" w:rsidRPr="00032FAA">
        <w:rPr>
          <w:b/>
          <w:sz w:val="28"/>
          <w:szCs w:val="28"/>
        </w:rPr>
        <w:t xml:space="preserve">работников организаций, </w:t>
      </w:r>
      <w:r w:rsidR="00E51C79">
        <w:rPr>
          <w:b/>
          <w:sz w:val="28"/>
          <w:szCs w:val="28"/>
        </w:rPr>
        <w:t>подведомственных Министерству</w:t>
      </w:r>
      <w:r w:rsidR="0029334A" w:rsidRPr="00032FAA">
        <w:rPr>
          <w:b/>
          <w:sz w:val="28"/>
          <w:szCs w:val="28"/>
        </w:rPr>
        <w:t xml:space="preserve"> </w:t>
      </w:r>
      <w:r w:rsidR="00377F14" w:rsidRPr="00032FAA">
        <w:rPr>
          <w:b/>
          <w:sz w:val="28"/>
          <w:szCs w:val="28"/>
        </w:rPr>
        <w:t>сельского хозяйства</w:t>
      </w:r>
      <w:r w:rsidR="0029334A" w:rsidRPr="00032FAA">
        <w:rPr>
          <w:b/>
          <w:sz w:val="28"/>
          <w:szCs w:val="28"/>
        </w:rPr>
        <w:t xml:space="preserve"> Российской Федерации</w:t>
      </w:r>
    </w:p>
    <w:p w:rsidR="0029334A" w:rsidRPr="00032FAA" w:rsidRDefault="0029334A" w:rsidP="0077283A">
      <w:pPr>
        <w:shd w:val="clear" w:color="auto" w:fill="FFFFFF"/>
        <w:spacing w:line="300" w:lineRule="atLeast"/>
        <w:ind w:firstLine="708"/>
        <w:jc w:val="both"/>
        <w:textAlignment w:val="baseline"/>
        <w:rPr>
          <w:bCs/>
          <w:iCs/>
          <w:sz w:val="28"/>
          <w:szCs w:val="28"/>
          <w:bdr w:val="none" w:sz="0" w:space="0" w:color="auto" w:frame="1"/>
        </w:rPr>
      </w:pPr>
    </w:p>
    <w:p w:rsidR="007547B2" w:rsidRPr="00032FAA" w:rsidRDefault="00865177" w:rsidP="00377F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FAA">
        <w:rPr>
          <w:sz w:val="28"/>
          <w:szCs w:val="28"/>
        </w:rPr>
        <w:t>В</w:t>
      </w:r>
      <w:r w:rsidR="007547B2" w:rsidRPr="00032FAA">
        <w:rPr>
          <w:sz w:val="28"/>
          <w:szCs w:val="28"/>
        </w:rPr>
        <w:t xml:space="preserve"> целях установления единой системы запретов и ограничений, обеспечивающих предупреждение коррупции в </w:t>
      </w:r>
      <w:r w:rsidR="00965890" w:rsidRPr="00032FAA">
        <w:rPr>
          <w:sz w:val="28"/>
          <w:szCs w:val="28"/>
        </w:rPr>
        <w:t xml:space="preserve">Российской Федерации </w:t>
      </w:r>
      <w:r w:rsidR="007547B2" w:rsidRPr="00032FAA">
        <w:rPr>
          <w:sz w:val="28"/>
          <w:szCs w:val="28"/>
        </w:rPr>
        <w:t>Федеральны</w:t>
      </w:r>
      <w:r w:rsidRPr="00032FAA">
        <w:rPr>
          <w:sz w:val="28"/>
          <w:szCs w:val="28"/>
        </w:rPr>
        <w:t>ми</w:t>
      </w:r>
      <w:r w:rsidR="007547B2" w:rsidRPr="00032FAA">
        <w:rPr>
          <w:sz w:val="28"/>
          <w:szCs w:val="28"/>
        </w:rPr>
        <w:t xml:space="preserve"> </w:t>
      </w:r>
      <w:hyperlink r:id="rId8" w:history="1">
        <w:proofErr w:type="gramStart"/>
        <w:r w:rsidR="007547B2" w:rsidRPr="00032FAA">
          <w:rPr>
            <w:sz w:val="28"/>
            <w:szCs w:val="28"/>
          </w:rPr>
          <w:t>закон</w:t>
        </w:r>
      </w:hyperlink>
      <w:r w:rsidRPr="00032FAA">
        <w:rPr>
          <w:sz w:val="28"/>
          <w:szCs w:val="28"/>
        </w:rPr>
        <w:t>ами</w:t>
      </w:r>
      <w:proofErr w:type="gramEnd"/>
      <w:r w:rsidR="007547B2" w:rsidRPr="00032FAA">
        <w:rPr>
          <w:sz w:val="28"/>
          <w:szCs w:val="28"/>
        </w:rPr>
        <w:t xml:space="preserve"> от </w:t>
      </w:r>
      <w:r w:rsidRPr="00032FAA">
        <w:rPr>
          <w:sz w:val="28"/>
          <w:szCs w:val="28"/>
        </w:rPr>
        <w:t> 25 декабря 2008 г. № 273-ФЗ «О противодействии коррупции» и  от 3 декабря 2012 г. № 230-ФЗ «О контроле за соответствием расходов лиц, замещающих государственные должности, и иных лиц их доходам» (далее – Федеральный закон № 273-ФЗ, Федеральный закон № 230-ФЗ), статьей 349.2 Трудового кодекса Российской Федерации, постановлением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</w:t>
      </w:r>
      <w:r w:rsidR="00032FAA" w:rsidRPr="00032FAA">
        <w:rPr>
          <w:sz w:val="28"/>
          <w:szCs w:val="28"/>
        </w:rPr>
        <w:t>водействия коррупции» (далее – П</w:t>
      </w:r>
      <w:r w:rsidRPr="00032FAA">
        <w:rPr>
          <w:sz w:val="28"/>
          <w:szCs w:val="28"/>
        </w:rPr>
        <w:t xml:space="preserve">остановление № 568) установлены отдельные </w:t>
      </w:r>
      <w:r w:rsidR="007547B2" w:rsidRPr="00032FAA">
        <w:rPr>
          <w:sz w:val="28"/>
          <w:szCs w:val="28"/>
        </w:rPr>
        <w:t>ограничения, запреты и обязанности</w:t>
      </w:r>
      <w:r w:rsidRPr="00032FAA">
        <w:rPr>
          <w:sz w:val="28"/>
          <w:szCs w:val="28"/>
        </w:rPr>
        <w:t xml:space="preserve"> в отношении руководителей и работников, замещающих отдельные должности в организациях, созданных для выполнения задач, поставленных перед федеральными государственными органами</w:t>
      </w:r>
      <w:r w:rsidR="005B1E77" w:rsidRPr="00032FAA">
        <w:rPr>
          <w:sz w:val="28"/>
          <w:szCs w:val="28"/>
        </w:rPr>
        <w:t xml:space="preserve"> (далее - работники)</w:t>
      </w:r>
      <w:r w:rsidR="007547B2" w:rsidRPr="00032FAA">
        <w:rPr>
          <w:sz w:val="28"/>
          <w:szCs w:val="28"/>
        </w:rPr>
        <w:t>.</w:t>
      </w:r>
    </w:p>
    <w:p w:rsidR="002227FB" w:rsidRPr="00BD17F0" w:rsidRDefault="002227FB" w:rsidP="00865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17F0">
        <w:rPr>
          <w:sz w:val="28"/>
          <w:szCs w:val="28"/>
        </w:rPr>
        <w:t xml:space="preserve">В целях реализации вышеуказанных нормативных правовых актов </w:t>
      </w:r>
      <w:r w:rsidR="00032FAA" w:rsidRPr="00BD17F0">
        <w:rPr>
          <w:sz w:val="28"/>
          <w:szCs w:val="28"/>
        </w:rPr>
        <w:t>Минсельхозом</w:t>
      </w:r>
      <w:r w:rsidRPr="00BD17F0">
        <w:rPr>
          <w:sz w:val="28"/>
          <w:szCs w:val="28"/>
        </w:rPr>
        <w:t xml:space="preserve"> России приняты следующие приказы:</w:t>
      </w:r>
    </w:p>
    <w:p w:rsidR="000175D4" w:rsidRDefault="00262267" w:rsidP="004E7D7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2FAA" w:rsidRPr="00113376">
        <w:rPr>
          <w:sz w:val="28"/>
          <w:szCs w:val="28"/>
        </w:rPr>
        <w:t>от 25 июня 2015 г. № 266</w:t>
      </w:r>
      <w:r w:rsidR="000175D4" w:rsidRPr="00113376">
        <w:rPr>
          <w:sz w:val="28"/>
          <w:szCs w:val="28"/>
        </w:rPr>
        <w:t xml:space="preserve"> «</w:t>
      </w:r>
      <w:r w:rsidR="009D4C13" w:rsidRPr="00113376">
        <w:rPr>
          <w:sz w:val="28"/>
          <w:szCs w:val="28"/>
        </w:rPr>
        <w:t>О</w:t>
      </w:r>
      <w:r w:rsidR="00032FAA" w:rsidRPr="00113376">
        <w:rPr>
          <w:sz w:val="28"/>
          <w:szCs w:val="28"/>
        </w:rPr>
        <w:t xml:space="preserve"> перечнях</w:t>
      </w:r>
      <w:r w:rsidR="004E7D7D" w:rsidRPr="00113376">
        <w:rPr>
          <w:sz w:val="28"/>
          <w:szCs w:val="28"/>
        </w:rPr>
        <w:t xml:space="preserve"> </w:t>
      </w:r>
      <w:r w:rsidR="00032FAA" w:rsidRPr="00113376">
        <w:rPr>
          <w:sz w:val="28"/>
          <w:szCs w:val="28"/>
        </w:rPr>
        <w:t>должностей федеральной государственной гражданской</w:t>
      </w:r>
      <w:r w:rsidR="004E7D7D" w:rsidRPr="00113376">
        <w:rPr>
          <w:sz w:val="28"/>
          <w:szCs w:val="28"/>
        </w:rPr>
        <w:t xml:space="preserve"> службы М</w:t>
      </w:r>
      <w:r w:rsidR="00032FAA" w:rsidRPr="00113376">
        <w:rPr>
          <w:sz w:val="28"/>
          <w:szCs w:val="28"/>
        </w:rPr>
        <w:t>и</w:t>
      </w:r>
      <w:r w:rsidR="004E7D7D" w:rsidRPr="00113376">
        <w:rPr>
          <w:sz w:val="28"/>
          <w:szCs w:val="28"/>
        </w:rPr>
        <w:t xml:space="preserve">нистерства сельского хозяйства </w:t>
      </w:r>
      <w:proofErr w:type="gramStart"/>
      <w:r w:rsidR="004E7D7D" w:rsidRPr="00113376">
        <w:rPr>
          <w:sz w:val="28"/>
          <w:szCs w:val="28"/>
        </w:rPr>
        <w:t>Р</w:t>
      </w:r>
      <w:r w:rsidR="00032FAA" w:rsidRPr="00113376">
        <w:rPr>
          <w:sz w:val="28"/>
          <w:szCs w:val="28"/>
        </w:rPr>
        <w:t>оссийской</w:t>
      </w:r>
      <w:r w:rsidR="004E7D7D" w:rsidRPr="00113376">
        <w:rPr>
          <w:sz w:val="28"/>
          <w:szCs w:val="28"/>
        </w:rPr>
        <w:t xml:space="preserve"> Ф</w:t>
      </w:r>
      <w:r w:rsidR="00032FAA" w:rsidRPr="00113376">
        <w:rPr>
          <w:sz w:val="28"/>
          <w:szCs w:val="28"/>
        </w:rPr>
        <w:t>едерации, при замещении которых федеральные</w:t>
      </w:r>
      <w:r w:rsidR="004E7D7D" w:rsidRPr="00113376">
        <w:rPr>
          <w:sz w:val="28"/>
          <w:szCs w:val="28"/>
        </w:rPr>
        <w:t xml:space="preserve"> </w:t>
      </w:r>
      <w:r w:rsidR="00032FAA" w:rsidRPr="00113376">
        <w:rPr>
          <w:sz w:val="28"/>
          <w:szCs w:val="28"/>
        </w:rPr>
        <w:t>государственные гражданские служащие обязаны представлять</w:t>
      </w:r>
      <w:r w:rsidR="004E7D7D" w:rsidRPr="00113376">
        <w:rPr>
          <w:sz w:val="28"/>
          <w:szCs w:val="28"/>
        </w:rPr>
        <w:t xml:space="preserve"> </w:t>
      </w:r>
      <w:r w:rsidR="00032FAA" w:rsidRPr="00113376">
        <w:rPr>
          <w:sz w:val="28"/>
          <w:szCs w:val="28"/>
        </w:rPr>
        <w:t xml:space="preserve">сведения о своих доходах, </w:t>
      </w:r>
      <w:r w:rsidR="00113376" w:rsidRPr="00113376">
        <w:rPr>
          <w:sz w:val="28"/>
          <w:szCs w:val="28"/>
        </w:rPr>
        <w:br/>
      </w:r>
      <w:r w:rsidR="00032FAA" w:rsidRPr="00113376">
        <w:rPr>
          <w:sz w:val="28"/>
          <w:szCs w:val="28"/>
        </w:rPr>
        <w:t>об имуществе и обязательствах</w:t>
      </w:r>
      <w:r w:rsidR="004E7D7D" w:rsidRPr="00113376">
        <w:rPr>
          <w:sz w:val="28"/>
          <w:szCs w:val="28"/>
        </w:rPr>
        <w:t xml:space="preserve"> </w:t>
      </w:r>
      <w:r w:rsidR="00032FAA" w:rsidRPr="00113376">
        <w:rPr>
          <w:sz w:val="28"/>
          <w:szCs w:val="28"/>
        </w:rPr>
        <w:t xml:space="preserve">имущественного характера, а также сведения </w:t>
      </w:r>
      <w:r w:rsidR="00113376" w:rsidRPr="00113376">
        <w:rPr>
          <w:sz w:val="28"/>
          <w:szCs w:val="28"/>
        </w:rPr>
        <w:br/>
      </w:r>
      <w:r w:rsidR="00032FAA" w:rsidRPr="00113376">
        <w:rPr>
          <w:sz w:val="28"/>
          <w:szCs w:val="28"/>
        </w:rPr>
        <w:t>о доходах,</w:t>
      </w:r>
      <w:r w:rsidR="004E7D7D" w:rsidRPr="00113376">
        <w:rPr>
          <w:sz w:val="28"/>
          <w:szCs w:val="28"/>
        </w:rPr>
        <w:t xml:space="preserve"> </w:t>
      </w:r>
      <w:r w:rsidR="00032FAA" w:rsidRPr="00113376">
        <w:rPr>
          <w:sz w:val="28"/>
          <w:szCs w:val="28"/>
        </w:rPr>
        <w:t>об имуществе и обязательствах имущественного характера</w:t>
      </w:r>
      <w:r w:rsidR="004E7D7D" w:rsidRPr="00113376">
        <w:rPr>
          <w:sz w:val="28"/>
          <w:szCs w:val="28"/>
        </w:rPr>
        <w:t xml:space="preserve"> </w:t>
      </w:r>
      <w:r w:rsidR="00032FAA" w:rsidRPr="00113376">
        <w:rPr>
          <w:sz w:val="28"/>
          <w:szCs w:val="28"/>
        </w:rPr>
        <w:t>своих супруги (супруга) и несовершеннолетних детей,</w:t>
      </w:r>
      <w:r w:rsidR="004E7D7D" w:rsidRPr="00113376">
        <w:rPr>
          <w:sz w:val="28"/>
          <w:szCs w:val="28"/>
        </w:rPr>
        <w:t xml:space="preserve"> </w:t>
      </w:r>
      <w:r w:rsidR="00032FAA" w:rsidRPr="00113376">
        <w:rPr>
          <w:sz w:val="28"/>
          <w:szCs w:val="28"/>
        </w:rPr>
        <w:t>и должностей в организациях, созданных для выполнения</w:t>
      </w:r>
      <w:r w:rsidR="004E7D7D" w:rsidRPr="00113376">
        <w:rPr>
          <w:sz w:val="28"/>
          <w:szCs w:val="28"/>
        </w:rPr>
        <w:t xml:space="preserve"> </w:t>
      </w:r>
      <w:r w:rsidR="00113376" w:rsidRPr="00113376">
        <w:rPr>
          <w:sz w:val="28"/>
          <w:szCs w:val="28"/>
        </w:rPr>
        <w:t>задач, поставленных перед М</w:t>
      </w:r>
      <w:r w:rsidR="00032FAA" w:rsidRPr="00113376">
        <w:rPr>
          <w:sz w:val="28"/>
          <w:szCs w:val="28"/>
        </w:rPr>
        <w:t>инистерством сельского хозяйства</w:t>
      </w:r>
      <w:r w:rsidR="004E7D7D" w:rsidRPr="00113376">
        <w:rPr>
          <w:sz w:val="28"/>
          <w:szCs w:val="28"/>
        </w:rPr>
        <w:t xml:space="preserve"> </w:t>
      </w:r>
      <w:r w:rsidR="00113376" w:rsidRPr="00113376">
        <w:rPr>
          <w:sz w:val="28"/>
          <w:szCs w:val="28"/>
        </w:rPr>
        <w:t>Российской Ф</w:t>
      </w:r>
      <w:r w:rsidR="00032FAA" w:rsidRPr="00113376">
        <w:rPr>
          <w:sz w:val="28"/>
          <w:szCs w:val="28"/>
        </w:rPr>
        <w:t>едерации, при назначении на которые граждане</w:t>
      </w:r>
      <w:r w:rsidR="004E7D7D" w:rsidRPr="00113376">
        <w:rPr>
          <w:sz w:val="28"/>
          <w:szCs w:val="28"/>
        </w:rPr>
        <w:t xml:space="preserve"> </w:t>
      </w:r>
      <w:r w:rsidR="00032FAA" w:rsidRPr="00113376">
        <w:rPr>
          <w:sz w:val="28"/>
          <w:szCs w:val="28"/>
        </w:rPr>
        <w:t>и при</w:t>
      </w:r>
      <w:proofErr w:type="gramEnd"/>
      <w:r w:rsidR="00032FAA" w:rsidRPr="00113376">
        <w:rPr>
          <w:sz w:val="28"/>
          <w:szCs w:val="28"/>
        </w:rPr>
        <w:t xml:space="preserve"> </w:t>
      </w:r>
      <w:proofErr w:type="gramStart"/>
      <w:r w:rsidR="00032FAA" w:rsidRPr="00113376">
        <w:rPr>
          <w:sz w:val="28"/>
          <w:szCs w:val="28"/>
        </w:rPr>
        <w:t>замещении</w:t>
      </w:r>
      <w:proofErr w:type="gramEnd"/>
      <w:r w:rsidR="00032FAA" w:rsidRPr="00113376">
        <w:rPr>
          <w:sz w:val="28"/>
          <w:szCs w:val="28"/>
        </w:rPr>
        <w:t xml:space="preserve"> которых работники этих организаций обязаны</w:t>
      </w:r>
      <w:r w:rsidR="004E7D7D" w:rsidRPr="00113376">
        <w:rPr>
          <w:sz w:val="28"/>
          <w:szCs w:val="28"/>
        </w:rPr>
        <w:t xml:space="preserve"> </w:t>
      </w:r>
      <w:r w:rsidR="00032FAA" w:rsidRPr="00113376">
        <w:rPr>
          <w:sz w:val="28"/>
          <w:szCs w:val="28"/>
        </w:rPr>
        <w:t>представлять сведения о своих доходах, об имуществе</w:t>
      </w:r>
      <w:r w:rsidR="004E7D7D" w:rsidRPr="00113376">
        <w:rPr>
          <w:sz w:val="28"/>
          <w:szCs w:val="28"/>
        </w:rPr>
        <w:t xml:space="preserve"> </w:t>
      </w:r>
      <w:r w:rsidR="00032FAA" w:rsidRPr="00113376">
        <w:rPr>
          <w:sz w:val="28"/>
          <w:szCs w:val="28"/>
        </w:rPr>
        <w:t>и обязательствах имущественного характера, а также сведения</w:t>
      </w:r>
      <w:r w:rsidR="004E7D7D" w:rsidRPr="00113376">
        <w:rPr>
          <w:sz w:val="28"/>
          <w:szCs w:val="28"/>
        </w:rPr>
        <w:t xml:space="preserve"> </w:t>
      </w:r>
      <w:r w:rsidR="00032FAA" w:rsidRPr="00113376">
        <w:rPr>
          <w:sz w:val="28"/>
          <w:szCs w:val="28"/>
        </w:rPr>
        <w:t>о доходах, об имуществе и обязательствах имущественного</w:t>
      </w:r>
      <w:r w:rsidR="004E7D7D" w:rsidRPr="00113376">
        <w:rPr>
          <w:sz w:val="28"/>
          <w:szCs w:val="28"/>
        </w:rPr>
        <w:t xml:space="preserve"> </w:t>
      </w:r>
      <w:r w:rsidR="00032FAA" w:rsidRPr="00113376">
        <w:rPr>
          <w:sz w:val="28"/>
          <w:szCs w:val="28"/>
        </w:rPr>
        <w:t>характера своих супруги (супруга)</w:t>
      </w:r>
      <w:r w:rsidR="004E7D7D" w:rsidRPr="00113376">
        <w:rPr>
          <w:sz w:val="28"/>
          <w:szCs w:val="28"/>
        </w:rPr>
        <w:t xml:space="preserve"> </w:t>
      </w:r>
      <w:r w:rsidR="00032FAA" w:rsidRPr="00113376">
        <w:rPr>
          <w:sz w:val="28"/>
          <w:szCs w:val="28"/>
        </w:rPr>
        <w:t>и несовершеннолетних детей</w:t>
      </w:r>
      <w:r w:rsidR="00113376" w:rsidRPr="00113376">
        <w:rPr>
          <w:sz w:val="28"/>
          <w:szCs w:val="28"/>
        </w:rPr>
        <w:t>»</w:t>
      </w:r>
      <w:r w:rsidR="00032FAA" w:rsidRPr="00113376">
        <w:rPr>
          <w:sz w:val="28"/>
          <w:szCs w:val="28"/>
        </w:rPr>
        <w:t xml:space="preserve"> </w:t>
      </w:r>
      <w:r w:rsidR="00DF6AF6" w:rsidRPr="00113376">
        <w:rPr>
          <w:sz w:val="28"/>
          <w:szCs w:val="28"/>
        </w:rPr>
        <w:t xml:space="preserve">(далее – приказ </w:t>
      </w:r>
      <w:r w:rsidR="00074A08" w:rsidRPr="00113376">
        <w:rPr>
          <w:sz w:val="28"/>
          <w:szCs w:val="28"/>
        </w:rPr>
        <w:t>Мин</w:t>
      </w:r>
      <w:r w:rsidR="00113376" w:rsidRPr="00113376">
        <w:rPr>
          <w:sz w:val="28"/>
          <w:szCs w:val="28"/>
        </w:rPr>
        <w:t xml:space="preserve">сельхоза </w:t>
      </w:r>
      <w:r w:rsidR="00074A08" w:rsidRPr="00113376">
        <w:rPr>
          <w:sz w:val="28"/>
          <w:szCs w:val="28"/>
        </w:rPr>
        <w:t xml:space="preserve"> России </w:t>
      </w:r>
      <w:r w:rsidR="00113376" w:rsidRPr="00113376">
        <w:rPr>
          <w:sz w:val="28"/>
          <w:szCs w:val="28"/>
        </w:rPr>
        <w:t>№ 226</w:t>
      </w:r>
      <w:r w:rsidR="00DF6AF6" w:rsidRPr="00113376">
        <w:rPr>
          <w:sz w:val="28"/>
          <w:szCs w:val="28"/>
        </w:rPr>
        <w:t>)</w:t>
      </w:r>
      <w:r w:rsidR="000175D4" w:rsidRPr="00113376">
        <w:rPr>
          <w:sz w:val="28"/>
          <w:szCs w:val="28"/>
        </w:rPr>
        <w:t xml:space="preserve">; </w:t>
      </w:r>
    </w:p>
    <w:p w:rsidR="00113376" w:rsidRPr="00113376" w:rsidRDefault="00262267" w:rsidP="008759A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59A8">
        <w:rPr>
          <w:sz w:val="28"/>
          <w:szCs w:val="28"/>
        </w:rPr>
        <w:t>от 8 августа 2013 г. №</w:t>
      </w:r>
      <w:r w:rsidR="008759A8" w:rsidRPr="008759A8">
        <w:rPr>
          <w:sz w:val="28"/>
          <w:szCs w:val="28"/>
        </w:rPr>
        <w:t xml:space="preserve"> 303</w:t>
      </w:r>
      <w:r w:rsidR="008759A8">
        <w:rPr>
          <w:sz w:val="28"/>
          <w:szCs w:val="28"/>
        </w:rPr>
        <w:t xml:space="preserve"> «О</w:t>
      </w:r>
      <w:r w:rsidR="00113376" w:rsidRPr="00113376">
        <w:rPr>
          <w:sz w:val="28"/>
          <w:szCs w:val="28"/>
        </w:rPr>
        <w:t>б утверждении порядка</w:t>
      </w:r>
      <w:r w:rsidR="008759A8">
        <w:rPr>
          <w:sz w:val="28"/>
          <w:szCs w:val="28"/>
        </w:rPr>
        <w:t xml:space="preserve"> </w:t>
      </w:r>
      <w:r w:rsidR="00113376" w:rsidRPr="00113376">
        <w:rPr>
          <w:sz w:val="28"/>
          <w:szCs w:val="28"/>
        </w:rPr>
        <w:t>представления сведений о доходах, расходах, об имуществе</w:t>
      </w:r>
      <w:r w:rsidR="008759A8">
        <w:rPr>
          <w:sz w:val="28"/>
          <w:szCs w:val="28"/>
        </w:rPr>
        <w:t xml:space="preserve"> </w:t>
      </w:r>
      <w:r w:rsidR="00113376" w:rsidRPr="00113376">
        <w:rPr>
          <w:sz w:val="28"/>
          <w:szCs w:val="28"/>
        </w:rPr>
        <w:t>и обязательствах имущественного характера гражданами,</w:t>
      </w:r>
      <w:r w:rsidR="008759A8">
        <w:rPr>
          <w:sz w:val="28"/>
          <w:szCs w:val="28"/>
        </w:rPr>
        <w:t xml:space="preserve"> </w:t>
      </w:r>
      <w:r w:rsidR="00113376" w:rsidRPr="00113376">
        <w:rPr>
          <w:sz w:val="28"/>
          <w:szCs w:val="28"/>
        </w:rPr>
        <w:t>претендующими на замещение должностей в организациях,</w:t>
      </w:r>
      <w:r w:rsidR="008759A8">
        <w:rPr>
          <w:sz w:val="28"/>
          <w:szCs w:val="28"/>
        </w:rPr>
        <w:t xml:space="preserve"> </w:t>
      </w:r>
      <w:r w:rsidR="00113376" w:rsidRPr="00113376">
        <w:rPr>
          <w:sz w:val="28"/>
          <w:szCs w:val="28"/>
        </w:rPr>
        <w:t>созданных для выполнения задач, поставленных</w:t>
      </w:r>
      <w:r w:rsidR="008759A8">
        <w:rPr>
          <w:sz w:val="28"/>
          <w:szCs w:val="28"/>
        </w:rPr>
        <w:t xml:space="preserve"> перед М</w:t>
      </w:r>
      <w:r w:rsidR="00113376" w:rsidRPr="00113376">
        <w:rPr>
          <w:sz w:val="28"/>
          <w:szCs w:val="28"/>
        </w:rPr>
        <w:t>ин</w:t>
      </w:r>
      <w:r w:rsidR="008759A8">
        <w:rPr>
          <w:sz w:val="28"/>
          <w:szCs w:val="28"/>
        </w:rPr>
        <w:t xml:space="preserve">истерством сельского хозяйства </w:t>
      </w:r>
      <w:r w:rsidR="008759A8">
        <w:rPr>
          <w:sz w:val="28"/>
          <w:szCs w:val="28"/>
        </w:rPr>
        <w:lastRenderedPageBreak/>
        <w:t>Р</w:t>
      </w:r>
      <w:r w:rsidR="00113376" w:rsidRPr="00113376">
        <w:rPr>
          <w:sz w:val="28"/>
          <w:szCs w:val="28"/>
        </w:rPr>
        <w:t>оссийской</w:t>
      </w:r>
      <w:r w:rsidR="008759A8">
        <w:rPr>
          <w:sz w:val="28"/>
          <w:szCs w:val="28"/>
        </w:rPr>
        <w:t xml:space="preserve"> Ф</w:t>
      </w:r>
      <w:r w:rsidR="00113376" w:rsidRPr="00113376">
        <w:rPr>
          <w:sz w:val="28"/>
          <w:szCs w:val="28"/>
        </w:rPr>
        <w:t>едерации, и работниками, замещающими эти должности</w:t>
      </w:r>
      <w:r>
        <w:rPr>
          <w:sz w:val="28"/>
          <w:szCs w:val="28"/>
        </w:rPr>
        <w:t>»</w:t>
      </w:r>
      <w:r w:rsidR="00E51C79" w:rsidRPr="00E51C79">
        <w:t xml:space="preserve"> </w:t>
      </w:r>
      <w:r w:rsidR="00E51C79">
        <w:br/>
      </w:r>
      <w:r w:rsidR="00E51C79" w:rsidRPr="00E51C79">
        <w:rPr>
          <w:sz w:val="28"/>
          <w:szCs w:val="28"/>
        </w:rPr>
        <w:t xml:space="preserve">(далее – </w:t>
      </w:r>
      <w:r w:rsidR="00E51C79">
        <w:rPr>
          <w:sz w:val="28"/>
          <w:szCs w:val="28"/>
        </w:rPr>
        <w:t>приказ Минсельхоза  России № 303</w:t>
      </w:r>
      <w:r w:rsidR="00E51C79" w:rsidRPr="00E51C79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66112" w:rsidRPr="00D039CF" w:rsidRDefault="00FA6275" w:rsidP="005A69FA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proofErr w:type="gramStart"/>
      <w:r w:rsidRPr="00D039CF">
        <w:rPr>
          <w:iCs/>
          <w:sz w:val="28"/>
          <w:szCs w:val="28"/>
        </w:rPr>
        <w:t xml:space="preserve">- </w:t>
      </w:r>
      <w:r w:rsidR="00A66112" w:rsidRPr="00D039CF">
        <w:rPr>
          <w:iCs/>
          <w:sz w:val="28"/>
          <w:szCs w:val="28"/>
        </w:rPr>
        <w:t xml:space="preserve"> </w:t>
      </w:r>
      <w:r w:rsidRPr="00D039CF">
        <w:rPr>
          <w:iCs/>
          <w:sz w:val="28"/>
          <w:szCs w:val="28"/>
        </w:rPr>
        <w:t>от 25 ноября 2015 г. № 582</w:t>
      </w:r>
      <w:r w:rsidR="005A69FA" w:rsidRPr="00D039CF">
        <w:rPr>
          <w:iCs/>
          <w:sz w:val="28"/>
          <w:szCs w:val="28"/>
        </w:rPr>
        <w:t xml:space="preserve"> «О</w:t>
      </w:r>
      <w:r w:rsidRPr="00D039CF">
        <w:rPr>
          <w:iCs/>
          <w:sz w:val="28"/>
          <w:szCs w:val="28"/>
        </w:rPr>
        <w:t xml:space="preserve">б утверждении порядка уведомления работодателя (его представителя) работниками, замещающими отдельные должности на основании трудового </w:t>
      </w:r>
      <w:r w:rsidR="005A69FA" w:rsidRPr="00D039CF">
        <w:rPr>
          <w:iCs/>
          <w:sz w:val="28"/>
          <w:szCs w:val="28"/>
        </w:rPr>
        <w:t>договора в подведомственных М</w:t>
      </w:r>
      <w:r w:rsidRPr="00D039CF">
        <w:rPr>
          <w:iCs/>
          <w:sz w:val="28"/>
          <w:szCs w:val="28"/>
        </w:rPr>
        <w:t xml:space="preserve">инистерству сельского </w:t>
      </w:r>
      <w:r w:rsidR="005A69FA" w:rsidRPr="00D039CF">
        <w:rPr>
          <w:iCs/>
          <w:sz w:val="28"/>
          <w:szCs w:val="28"/>
        </w:rPr>
        <w:t>хозяйства Российской Ф</w:t>
      </w:r>
      <w:r w:rsidRPr="00D039CF">
        <w:rPr>
          <w:iCs/>
          <w:sz w:val="28"/>
          <w:szCs w:val="28"/>
        </w:rPr>
        <w:t>едерации организациях, созданных для выполн</w:t>
      </w:r>
      <w:r w:rsidR="00D039CF" w:rsidRPr="00D039CF">
        <w:rPr>
          <w:iCs/>
          <w:sz w:val="28"/>
          <w:szCs w:val="28"/>
        </w:rPr>
        <w:t>ения задач, поставленных перед М</w:t>
      </w:r>
      <w:r w:rsidRPr="00D039CF">
        <w:rPr>
          <w:iCs/>
          <w:sz w:val="28"/>
          <w:szCs w:val="28"/>
        </w:rPr>
        <w:t xml:space="preserve">инистерством </w:t>
      </w:r>
      <w:r w:rsidR="00D039CF" w:rsidRPr="00D039CF">
        <w:rPr>
          <w:iCs/>
          <w:sz w:val="28"/>
          <w:szCs w:val="28"/>
        </w:rPr>
        <w:t>сельского хозяйства Российской Ф</w:t>
      </w:r>
      <w:r w:rsidRPr="00D039CF">
        <w:rPr>
          <w:iCs/>
          <w:sz w:val="28"/>
          <w:szCs w:val="28"/>
        </w:rPr>
        <w:t>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039CF" w:rsidRPr="00D039CF">
        <w:rPr>
          <w:iCs/>
          <w:sz w:val="28"/>
          <w:szCs w:val="28"/>
        </w:rPr>
        <w:t>»</w:t>
      </w:r>
      <w:r w:rsidR="00E51C79" w:rsidRPr="00E51C79">
        <w:t xml:space="preserve"> </w:t>
      </w:r>
      <w:r w:rsidR="00E51C79" w:rsidRPr="00E51C79">
        <w:rPr>
          <w:iCs/>
          <w:sz w:val="28"/>
          <w:szCs w:val="28"/>
        </w:rPr>
        <w:t xml:space="preserve">(далее – </w:t>
      </w:r>
      <w:r w:rsidR="00E51C79">
        <w:rPr>
          <w:iCs/>
          <w:sz w:val="28"/>
          <w:szCs w:val="28"/>
        </w:rPr>
        <w:t>приказ Минсельхоза  России</w:t>
      </w:r>
      <w:proofErr w:type="gramEnd"/>
      <w:r w:rsidR="00E51C79">
        <w:rPr>
          <w:iCs/>
          <w:sz w:val="28"/>
          <w:szCs w:val="28"/>
        </w:rPr>
        <w:t xml:space="preserve"> № 582</w:t>
      </w:r>
      <w:r w:rsidR="00E51C79" w:rsidRPr="00E51C79">
        <w:rPr>
          <w:iCs/>
          <w:sz w:val="28"/>
          <w:szCs w:val="28"/>
        </w:rPr>
        <w:t>)</w:t>
      </w:r>
      <w:r w:rsidR="00D039CF" w:rsidRPr="00D039CF">
        <w:rPr>
          <w:iCs/>
          <w:sz w:val="28"/>
          <w:szCs w:val="28"/>
        </w:rPr>
        <w:t>;</w:t>
      </w:r>
    </w:p>
    <w:p w:rsidR="00D039CF" w:rsidRPr="00187D3E" w:rsidRDefault="00187D3E" w:rsidP="00187D3E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187D3E">
        <w:rPr>
          <w:iCs/>
          <w:sz w:val="28"/>
          <w:szCs w:val="28"/>
        </w:rPr>
        <w:t>- от 8 августа 2013 г. № 304 «О</w:t>
      </w:r>
      <w:r w:rsidR="00572C84" w:rsidRPr="00187D3E">
        <w:rPr>
          <w:iCs/>
          <w:sz w:val="28"/>
          <w:szCs w:val="28"/>
        </w:rPr>
        <w:t>б утверждении положения</w:t>
      </w:r>
      <w:r w:rsidRPr="00187D3E">
        <w:rPr>
          <w:iCs/>
          <w:sz w:val="28"/>
          <w:szCs w:val="28"/>
        </w:rPr>
        <w:t xml:space="preserve"> </w:t>
      </w:r>
      <w:r w:rsidR="00572C84" w:rsidRPr="00187D3E">
        <w:rPr>
          <w:iCs/>
          <w:sz w:val="28"/>
          <w:szCs w:val="28"/>
        </w:rPr>
        <w:t>об осуществлении проверки достоверности и полноты сведений</w:t>
      </w:r>
      <w:r w:rsidRPr="00187D3E">
        <w:rPr>
          <w:iCs/>
          <w:sz w:val="28"/>
          <w:szCs w:val="28"/>
        </w:rPr>
        <w:t xml:space="preserve"> </w:t>
      </w:r>
      <w:r w:rsidR="00572C84" w:rsidRPr="00187D3E">
        <w:rPr>
          <w:iCs/>
          <w:sz w:val="28"/>
          <w:szCs w:val="28"/>
        </w:rPr>
        <w:t>о доходах, об имуществе и обязательствах имущественного</w:t>
      </w:r>
      <w:r w:rsidRPr="00187D3E">
        <w:rPr>
          <w:iCs/>
          <w:sz w:val="28"/>
          <w:szCs w:val="28"/>
        </w:rPr>
        <w:t xml:space="preserve"> </w:t>
      </w:r>
      <w:r w:rsidR="00572C84" w:rsidRPr="00187D3E">
        <w:rPr>
          <w:iCs/>
          <w:sz w:val="28"/>
          <w:szCs w:val="28"/>
        </w:rPr>
        <w:t>характера, представляемых гражданами, претендующими</w:t>
      </w:r>
      <w:r w:rsidRPr="00187D3E">
        <w:rPr>
          <w:iCs/>
          <w:sz w:val="28"/>
          <w:szCs w:val="28"/>
        </w:rPr>
        <w:t xml:space="preserve"> </w:t>
      </w:r>
      <w:r w:rsidR="00572C84" w:rsidRPr="00187D3E">
        <w:rPr>
          <w:iCs/>
          <w:sz w:val="28"/>
          <w:szCs w:val="28"/>
        </w:rPr>
        <w:t>на замещение должностей в организациях, создаваемых</w:t>
      </w:r>
      <w:r w:rsidRPr="00187D3E">
        <w:rPr>
          <w:iCs/>
          <w:sz w:val="28"/>
          <w:szCs w:val="28"/>
        </w:rPr>
        <w:t xml:space="preserve"> </w:t>
      </w:r>
      <w:r w:rsidR="00572C84" w:rsidRPr="00187D3E">
        <w:rPr>
          <w:iCs/>
          <w:sz w:val="28"/>
          <w:szCs w:val="28"/>
        </w:rPr>
        <w:t>для выполнения задач, поставленных пе</w:t>
      </w:r>
      <w:r w:rsidRPr="00187D3E">
        <w:rPr>
          <w:iCs/>
          <w:sz w:val="28"/>
          <w:szCs w:val="28"/>
        </w:rPr>
        <w:t>ред М</w:t>
      </w:r>
      <w:r w:rsidR="00572C84" w:rsidRPr="00187D3E">
        <w:rPr>
          <w:iCs/>
          <w:sz w:val="28"/>
          <w:szCs w:val="28"/>
        </w:rPr>
        <w:t>инистерством</w:t>
      </w:r>
      <w:r w:rsidRPr="00187D3E">
        <w:rPr>
          <w:iCs/>
          <w:sz w:val="28"/>
          <w:szCs w:val="28"/>
        </w:rPr>
        <w:t xml:space="preserve"> сельского хозяйства Российской Ф</w:t>
      </w:r>
      <w:r w:rsidR="00572C84" w:rsidRPr="00187D3E">
        <w:rPr>
          <w:iCs/>
          <w:sz w:val="28"/>
          <w:szCs w:val="28"/>
        </w:rPr>
        <w:t>едерации,</w:t>
      </w:r>
      <w:r w:rsidRPr="00187D3E">
        <w:rPr>
          <w:iCs/>
          <w:sz w:val="28"/>
          <w:szCs w:val="28"/>
        </w:rPr>
        <w:t xml:space="preserve"> </w:t>
      </w:r>
      <w:r w:rsidR="00572C84" w:rsidRPr="00187D3E">
        <w:rPr>
          <w:iCs/>
          <w:sz w:val="28"/>
          <w:szCs w:val="28"/>
        </w:rPr>
        <w:t>и работниками, замещающими эти должности</w:t>
      </w:r>
      <w:r w:rsidRPr="00187D3E">
        <w:rPr>
          <w:iCs/>
          <w:sz w:val="28"/>
          <w:szCs w:val="28"/>
        </w:rPr>
        <w:t>»;</w:t>
      </w:r>
    </w:p>
    <w:p w:rsidR="00187D3E" w:rsidRPr="00187D3E" w:rsidRDefault="00187D3E" w:rsidP="00187D3E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187D3E">
        <w:rPr>
          <w:iCs/>
          <w:sz w:val="28"/>
          <w:szCs w:val="28"/>
        </w:rPr>
        <w:t>- от 4 декабря 2013 г. № 448</w:t>
      </w:r>
      <w:r>
        <w:rPr>
          <w:iCs/>
          <w:sz w:val="28"/>
          <w:szCs w:val="28"/>
        </w:rPr>
        <w:t xml:space="preserve"> «О</w:t>
      </w:r>
      <w:r w:rsidRPr="00187D3E">
        <w:rPr>
          <w:iCs/>
          <w:sz w:val="28"/>
          <w:szCs w:val="28"/>
        </w:rPr>
        <w:t>б утверждении порядка</w:t>
      </w:r>
      <w:r>
        <w:rPr>
          <w:iCs/>
          <w:sz w:val="28"/>
          <w:szCs w:val="28"/>
        </w:rPr>
        <w:t xml:space="preserve"> </w:t>
      </w:r>
      <w:r w:rsidRPr="00187D3E">
        <w:rPr>
          <w:iCs/>
          <w:sz w:val="28"/>
          <w:szCs w:val="28"/>
        </w:rPr>
        <w:t>уведомления работодателя о фактах обращения в целях</w:t>
      </w:r>
      <w:r>
        <w:rPr>
          <w:iCs/>
          <w:sz w:val="28"/>
          <w:szCs w:val="28"/>
        </w:rPr>
        <w:t xml:space="preserve"> </w:t>
      </w:r>
      <w:r w:rsidRPr="00187D3E">
        <w:rPr>
          <w:iCs/>
          <w:sz w:val="28"/>
          <w:szCs w:val="28"/>
        </w:rPr>
        <w:t>склонения работников организаций, созданных для выполнения</w:t>
      </w:r>
      <w:r>
        <w:rPr>
          <w:iCs/>
          <w:sz w:val="28"/>
          <w:szCs w:val="28"/>
        </w:rPr>
        <w:t xml:space="preserve"> задач, поставленных перед М</w:t>
      </w:r>
      <w:r w:rsidRPr="00187D3E">
        <w:rPr>
          <w:iCs/>
          <w:sz w:val="28"/>
          <w:szCs w:val="28"/>
        </w:rPr>
        <w:t>инистерством сельского хозяйства</w:t>
      </w:r>
      <w:r>
        <w:rPr>
          <w:iCs/>
          <w:sz w:val="28"/>
          <w:szCs w:val="28"/>
        </w:rPr>
        <w:t xml:space="preserve"> Российской Ф</w:t>
      </w:r>
      <w:r w:rsidRPr="00187D3E">
        <w:rPr>
          <w:iCs/>
          <w:sz w:val="28"/>
          <w:szCs w:val="28"/>
        </w:rPr>
        <w:t>едерации, к совершению</w:t>
      </w:r>
      <w:r>
        <w:rPr>
          <w:iCs/>
          <w:sz w:val="28"/>
          <w:szCs w:val="28"/>
        </w:rPr>
        <w:t xml:space="preserve"> </w:t>
      </w:r>
      <w:r w:rsidRPr="00187D3E">
        <w:rPr>
          <w:iCs/>
          <w:sz w:val="28"/>
          <w:szCs w:val="28"/>
        </w:rPr>
        <w:t>коррупционных правонарушений</w:t>
      </w:r>
      <w:r>
        <w:rPr>
          <w:iCs/>
          <w:sz w:val="28"/>
          <w:szCs w:val="28"/>
        </w:rPr>
        <w:t>»</w:t>
      </w:r>
      <w:r w:rsidR="00E51C79" w:rsidRPr="00E51C79">
        <w:t xml:space="preserve"> </w:t>
      </w:r>
      <w:r w:rsidR="00E51C79" w:rsidRPr="00E51C79">
        <w:rPr>
          <w:iCs/>
          <w:sz w:val="28"/>
          <w:szCs w:val="28"/>
        </w:rPr>
        <w:t xml:space="preserve">(далее – </w:t>
      </w:r>
      <w:r w:rsidR="00E51C79">
        <w:rPr>
          <w:iCs/>
          <w:sz w:val="28"/>
          <w:szCs w:val="28"/>
        </w:rPr>
        <w:t>приказ Минсельхоза  России № 448</w:t>
      </w:r>
      <w:r w:rsidR="00E51C79" w:rsidRPr="00E51C79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;</w:t>
      </w:r>
    </w:p>
    <w:p w:rsidR="00557B35" w:rsidRDefault="00187D3E" w:rsidP="00187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 декабря 2014 г. №</w:t>
      </w:r>
      <w:r w:rsidRPr="00187D3E">
        <w:rPr>
          <w:sz w:val="28"/>
          <w:szCs w:val="28"/>
        </w:rPr>
        <w:t xml:space="preserve"> 505</w:t>
      </w:r>
      <w:r>
        <w:rPr>
          <w:sz w:val="28"/>
          <w:szCs w:val="28"/>
        </w:rPr>
        <w:t xml:space="preserve"> «О</w:t>
      </w:r>
      <w:r w:rsidRPr="00187D3E">
        <w:rPr>
          <w:sz w:val="28"/>
          <w:szCs w:val="28"/>
        </w:rPr>
        <w:t xml:space="preserve"> распространении</w:t>
      </w:r>
      <w:r>
        <w:rPr>
          <w:sz w:val="28"/>
          <w:szCs w:val="28"/>
        </w:rPr>
        <w:t xml:space="preserve"> </w:t>
      </w:r>
      <w:r w:rsidRPr="00187D3E">
        <w:rPr>
          <w:sz w:val="28"/>
          <w:szCs w:val="28"/>
        </w:rPr>
        <w:t>на работников, замещающих отдельные должности на основании</w:t>
      </w:r>
      <w:r>
        <w:rPr>
          <w:sz w:val="28"/>
          <w:szCs w:val="28"/>
        </w:rPr>
        <w:t xml:space="preserve"> </w:t>
      </w:r>
      <w:r w:rsidRPr="00187D3E">
        <w:rPr>
          <w:sz w:val="28"/>
          <w:szCs w:val="28"/>
        </w:rPr>
        <w:t xml:space="preserve">трудового договора </w:t>
      </w:r>
      <w:r w:rsidR="00546073">
        <w:rPr>
          <w:sz w:val="28"/>
          <w:szCs w:val="28"/>
        </w:rPr>
        <w:br/>
      </w:r>
      <w:r w:rsidRPr="00187D3E">
        <w:rPr>
          <w:sz w:val="28"/>
          <w:szCs w:val="28"/>
        </w:rPr>
        <w:t>в организациях, созданных для выполнения</w:t>
      </w:r>
      <w:r>
        <w:rPr>
          <w:sz w:val="28"/>
          <w:szCs w:val="28"/>
        </w:rPr>
        <w:t xml:space="preserve"> </w:t>
      </w:r>
      <w:r w:rsidR="004F79AB">
        <w:rPr>
          <w:sz w:val="28"/>
          <w:szCs w:val="28"/>
        </w:rPr>
        <w:t>задач, поставленных перед М</w:t>
      </w:r>
      <w:r w:rsidRPr="00187D3E">
        <w:rPr>
          <w:sz w:val="28"/>
          <w:szCs w:val="28"/>
        </w:rPr>
        <w:t>инистерством сельского хозяйства</w:t>
      </w:r>
      <w:r>
        <w:rPr>
          <w:sz w:val="28"/>
          <w:szCs w:val="28"/>
        </w:rPr>
        <w:t xml:space="preserve"> </w:t>
      </w:r>
      <w:r w:rsidR="004F79AB">
        <w:rPr>
          <w:sz w:val="28"/>
          <w:szCs w:val="28"/>
        </w:rPr>
        <w:t>Российской Ф</w:t>
      </w:r>
      <w:r w:rsidRPr="00187D3E">
        <w:rPr>
          <w:sz w:val="28"/>
          <w:szCs w:val="28"/>
        </w:rPr>
        <w:t>едерации, ограничений, запретов и обязанностей</w:t>
      </w:r>
      <w:r w:rsidR="004F79AB">
        <w:rPr>
          <w:sz w:val="28"/>
          <w:szCs w:val="28"/>
        </w:rPr>
        <w:t>»</w:t>
      </w:r>
      <w:r w:rsidR="00E51C79" w:rsidRPr="00E51C79">
        <w:t xml:space="preserve"> </w:t>
      </w:r>
      <w:r w:rsidR="00E51C79" w:rsidRPr="00E51C79">
        <w:rPr>
          <w:sz w:val="28"/>
          <w:szCs w:val="28"/>
        </w:rPr>
        <w:t>(далее – приказ Минсе</w:t>
      </w:r>
      <w:r w:rsidR="00E51C79">
        <w:rPr>
          <w:sz w:val="28"/>
          <w:szCs w:val="28"/>
        </w:rPr>
        <w:t>льхоза  России № 505</w:t>
      </w:r>
      <w:r w:rsidR="00E51C79" w:rsidRPr="00E51C79">
        <w:rPr>
          <w:sz w:val="28"/>
          <w:szCs w:val="28"/>
        </w:rPr>
        <w:t>)</w:t>
      </w:r>
      <w:r w:rsidR="004F79AB">
        <w:rPr>
          <w:sz w:val="28"/>
          <w:szCs w:val="28"/>
        </w:rPr>
        <w:t>.</w:t>
      </w:r>
    </w:p>
    <w:p w:rsidR="00BD17F0" w:rsidRPr="00BD17F0" w:rsidRDefault="00BD17F0" w:rsidP="00BD1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Pr="00BD17F0">
        <w:rPr>
          <w:sz w:val="28"/>
          <w:szCs w:val="28"/>
        </w:rPr>
        <w:t xml:space="preserve">13.3. </w:t>
      </w:r>
      <w:r>
        <w:rPr>
          <w:sz w:val="28"/>
          <w:szCs w:val="28"/>
        </w:rPr>
        <w:t>Федерального закона</w:t>
      </w:r>
      <w:r w:rsidRPr="00BD17F0">
        <w:rPr>
          <w:sz w:val="28"/>
          <w:szCs w:val="28"/>
        </w:rPr>
        <w:t xml:space="preserve"> № 273-ФЗ</w:t>
      </w:r>
      <w:r>
        <w:rPr>
          <w:sz w:val="28"/>
          <w:szCs w:val="28"/>
        </w:rPr>
        <w:t xml:space="preserve"> о</w:t>
      </w:r>
      <w:r w:rsidRPr="00BD17F0">
        <w:rPr>
          <w:sz w:val="28"/>
          <w:szCs w:val="28"/>
        </w:rPr>
        <w:t>рганизации обязаны разрабатывать и принимать меры по предупреждению коррупции.</w:t>
      </w:r>
    </w:p>
    <w:p w:rsidR="00BD17F0" w:rsidRPr="00BD17F0" w:rsidRDefault="00BD17F0" w:rsidP="00BD1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7F0">
        <w:rPr>
          <w:sz w:val="28"/>
          <w:szCs w:val="28"/>
        </w:rPr>
        <w:t>Меры по предупреждению коррупции, принимаемые в организации, могут включать:</w:t>
      </w:r>
    </w:p>
    <w:p w:rsidR="00BD17F0" w:rsidRPr="00BD17F0" w:rsidRDefault="00BD17F0" w:rsidP="00BD1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О</w:t>
      </w:r>
      <w:r w:rsidRPr="00BD17F0">
        <w:rPr>
          <w:sz w:val="28"/>
          <w:szCs w:val="28"/>
        </w:rPr>
        <w:t xml:space="preserve">пределение подразделений или должностных лиц, ответственных </w:t>
      </w:r>
      <w:r w:rsidR="00546073">
        <w:rPr>
          <w:sz w:val="28"/>
          <w:szCs w:val="28"/>
        </w:rPr>
        <w:br/>
      </w:r>
      <w:r w:rsidRPr="00BD17F0">
        <w:rPr>
          <w:sz w:val="28"/>
          <w:szCs w:val="28"/>
        </w:rPr>
        <w:t>за профилактику корр</w:t>
      </w:r>
      <w:r>
        <w:rPr>
          <w:sz w:val="28"/>
          <w:szCs w:val="28"/>
        </w:rPr>
        <w:t>упционных и иных правонарушений.</w:t>
      </w:r>
    </w:p>
    <w:p w:rsidR="00BD17F0" w:rsidRPr="00BD17F0" w:rsidRDefault="00BD17F0" w:rsidP="00BD1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Pr="00BD17F0">
        <w:rPr>
          <w:sz w:val="28"/>
          <w:szCs w:val="28"/>
        </w:rPr>
        <w:t>отрудничество организации</w:t>
      </w:r>
      <w:r>
        <w:rPr>
          <w:sz w:val="28"/>
          <w:szCs w:val="28"/>
        </w:rPr>
        <w:t xml:space="preserve"> с правоохранительными органами.</w:t>
      </w:r>
    </w:p>
    <w:p w:rsidR="00BD17F0" w:rsidRPr="00BD17F0" w:rsidRDefault="00BD17F0" w:rsidP="00BD1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Р</w:t>
      </w:r>
      <w:r w:rsidRPr="00BD17F0">
        <w:rPr>
          <w:sz w:val="28"/>
          <w:szCs w:val="28"/>
        </w:rPr>
        <w:t>азработку и внедрение в практику стандартов и процедур, направленных на обеспечение до</w:t>
      </w:r>
      <w:r>
        <w:rPr>
          <w:sz w:val="28"/>
          <w:szCs w:val="28"/>
        </w:rPr>
        <w:t>бросовестной работы организации.</w:t>
      </w:r>
    </w:p>
    <w:p w:rsidR="00BD17F0" w:rsidRPr="00BD17F0" w:rsidRDefault="00BD17F0" w:rsidP="00BD1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Pr="00BD17F0">
        <w:rPr>
          <w:sz w:val="28"/>
          <w:szCs w:val="28"/>
        </w:rPr>
        <w:t>ринятие кодекса этики и служебного п</w:t>
      </w:r>
      <w:r>
        <w:rPr>
          <w:sz w:val="28"/>
          <w:szCs w:val="28"/>
        </w:rPr>
        <w:t>оведения работников организации.</w:t>
      </w:r>
    </w:p>
    <w:p w:rsidR="00BD17F0" w:rsidRPr="00BD17F0" w:rsidRDefault="00BD17F0" w:rsidP="00BD1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Pr="00BD17F0">
        <w:rPr>
          <w:sz w:val="28"/>
          <w:szCs w:val="28"/>
        </w:rPr>
        <w:t>редотвращение и уре</w:t>
      </w:r>
      <w:r>
        <w:rPr>
          <w:sz w:val="28"/>
          <w:szCs w:val="28"/>
        </w:rPr>
        <w:t>гулирование конфликта интересов.</w:t>
      </w:r>
    </w:p>
    <w:p w:rsidR="005D7A20" w:rsidRDefault="00BD17F0" w:rsidP="005D7A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Н</w:t>
      </w:r>
      <w:r w:rsidRPr="00BD17F0">
        <w:rPr>
          <w:sz w:val="28"/>
          <w:szCs w:val="28"/>
        </w:rPr>
        <w:t>едопущение составления неофициальной отчетности и использования поддельных документов</w:t>
      </w:r>
      <w:r w:rsidR="005D7A20">
        <w:rPr>
          <w:sz w:val="28"/>
          <w:szCs w:val="28"/>
        </w:rPr>
        <w:t>.</w:t>
      </w:r>
    </w:p>
    <w:p w:rsidR="006D756F" w:rsidRPr="005D7A20" w:rsidRDefault="006D756F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4301AA" w:rsidRDefault="004301AA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301AA" w:rsidRDefault="004301AA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301AA" w:rsidRDefault="004301AA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301AA" w:rsidRDefault="004301AA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396C" w:rsidRPr="005D7A20" w:rsidRDefault="00CE1460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D7A20">
        <w:rPr>
          <w:b/>
          <w:bCs/>
          <w:sz w:val="28"/>
          <w:szCs w:val="28"/>
        </w:rPr>
        <w:lastRenderedPageBreak/>
        <w:t>2</w:t>
      </w:r>
      <w:r w:rsidR="00B1396C" w:rsidRPr="005D7A20">
        <w:rPr>
          <w:b/>
          <w:bCs/>
          <w:sz w:val="28"/>
          <w:szCs w:val="28"/>
        </w:rPr>
        <w:t>. </w:t>
      </w:r>
      <w:r w:rsidR="00274F02" w:rsidRPr="005D7A20">
        <w:rPr>
          <w:b/>
          <w:bCs/>
          <w:sz w:val="28"/>
          <w:szCs w:val="28"/>
        </w:rPr>
        <w:t>Основные понятия, используемые в сфере</w:t>
      </w:r>
    </w:p>
    <w:p w:rsidR="00274F02" w:rsidRPr="005D7A20" w:rsidRDefault="00274F02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D7A20">
        <w:rPr>
          <w:b/>
          <w:bCs/>
          <w:sz w:val="28"/>
          <w:szCs w:val="28"/>
        </w:rPr>
        <w:t>противодействия коррупции</w:t>
      </w:r>
    </w:p>
    <w:p w:rsidR="0077283A" w:rsidRPr="005D7A20" w:rsidRDefault="0077283A" w:rsidP="0077283A">
      <w:pPr>
        <w:pStyle w:val="ConsPlusNormal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7"/>
        </w:rPr>
      </w:pPr>
    </w:p>
    <w:p w:rsidR="00EF7693" w:rsidRPr="005D7A20" w:rsidRDefault="005D7A20" w:rsidP="00CA7359">
      <w:pPr>
        <w:pStyle w:val="a3"/>
        <w:spacing w:before="0" w:beforeAutospacing="0" w:after="0" w:afterAutospacing="0"/>
        <w:ind w:firstLine="709"/>
        <w:jc w:val="both"/>
        <w:rPr>
          <w:rFonts w:cs="Arial"/>
          <w:bCs/>
          <w:sz w:val="28"/>
          <w:szCs w:val="27"/>
        </w:rPr>
      </w:pPr>
      <w:proofErr w:type="gramStart"/>
      <w:r w:rsidRPr="005D7A20">
        <w:rPr>
          <w:rFonts w:cs="Arial"/>
          <w:b/>
          <w:bCs/>
          <w:sz w:val="28"/>
          <w:szCs w:val="27"/>
        </w:rPr>
        <w:t xml:space="preserve">Коррупция - </w:t>
      </w:r>
      <w:r w:rsidRPr="005D7A20">
        <w:rPr>
          <w:rFonts w:cs="Arial"/>
          <w:bCs/>
          <w:sz w:val="28"/>
          <w:szCs w:val="27"/>
        </w:rPr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</w:t>
      </w:r>
      <w:r w:rsidR="00CA7359">
        <w:rPr>
          <w:rFonts w:cs="Arial"/>
          <w:bCs/>
          <w:sz w:val="28"/>
          <w:szCs w:val="27"/>
        </w:rPr>
        <w:br/>
      </w:r>
      <w:r w:rsidRPr="005D7A20">
        <w:rPr>
          <w:rFonts w:cs="Arial"/>
          <w:bCs/>
          <w:sz w:val="28"/>
          <w:szCs w:val="27"/>
        </w:rPr>
        <w:t xml:space="preserve">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</w:t>
      </w:r>
      <w:r>
        <w:rPr>
          <w:rFonts w:cs="Arial"/>
          <w:bCs/>
          <w:sz w:val="28"/>
          <w:szCs w:val="27"/>
        </w:rPr>
        <w:t>лицу другими физическими лицами.</w:t>
      </w:r>
      <w:proofErr w:type="gramEnd"/>
    </w:p>
    <w:p w:rsidR="0077283A" w:rsidRPr="00CA7359" w:rsidRDefault="0077283A" w:rsidP="00CA735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CA7359">
        <w:rPr>
          <w:b/>
          <w:bCs/>
          <w:sz w:val="28"/>
          <w:szCs w:val="27"/>
        </w:rPr>
        <w:t>Противодействие коррупции</w:t>
      </w:r>
      <w:r w:rsidRPr="00CA7359">
        <w:rPr>
          <w:sz w:val="28"/>
          <w:szCs w:val="27"/>
        </w:rPr>
        <w:t xml:space="preserve"> </w:t>
      </w:r>
      <w:r w:rsidRPr="00CA7359">
        <w:rPr>
          <w:sz w:val="28"/>
        </w:rP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</w:t>
      </w:r>
      <w:r w:rsidR="00194494" w:rsidRPr="00CA7359">
        <w:rPr>
          <w:sz w:val="28"/>
        </w:rPr>
        <w:t>х лиц в пределах их полномочий:</w:t>
      </w:r>
    </w:p>
    <w:p w:rsidR="00194494" w:rsidRPr="00CA7359" w:rsidRDefault="00194494" w:rsidP="00CA7359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CA7359">
        <w:rPr>
          <w:sz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194494" w:rsidRPr="00CA7359" w:rsidRDefault="00194494" w:rsidP="00CA7359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CA7359">
        <w:rPr>
          <w:sz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194494" w:rsidRPr="00CA7359" w:rsidRDefault="00194494" w:rsidP="00CA7359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CA7359">
        <w:rPr>
          <w:sz w:val="28"/>
        </w:rPr>
        <w:t>в) по минимизации и (или) ликвидации последствий коррупционных правонарушений.</w:t>
      </w:r>
    </w:p>
    <w:p w:rsidR="00CA7359" w:rsidRPr="00C63AAD" w:rsidRDefault="00532B2D" w:rsidP="00CA7359">
      <w:pPr>
        <w:ind w:firstLine="624"/>
        <w:jc w:val="both"/>
        <w:rPr>
          <w:bCs/>
          <w:sz w:val="28"/>
          <w:szCs w:val="27"/>
        </w:rPr>
      </w:pPr>
      <w:r>
        <w:rPr>
          <w:b/>
          <w:bCs/>
          <w:sz w:val="28"/>
          <w:szCs w:val="27"/>
        </w:rPr>
        <w:t>Конфликт</w:t>
      </w:r>
      <w:r w:rsidR="00CA7359" w:rsidRPr="00C63AAD">
        <w:rPr>
          <w:b/>
          <w:bCs/>
          <w:sz w:val="28"/>
          <w:szCs w:val="27"/>
        </w:rPr>
        <w:t xml:space="preserve"> интересов </w:t>
      </w:r>
      <w:r>
        <w:rPr>
          <w:bCs/>
          <w:sz w:val="28"/>
          <w:szCs w:val="27"/>
        </w:rPr>
        <w:t>-</w:t>
      </w:r>
      <w:r w:rsidR="00CA7359" w:rsidRPr="00C63AAD">
        <w:rPr>
          <w:bCs/>
          <w:sz w:val="28"/>
          <w:szCs w:val="27"/>
        </w:rPr>
        <w:t xml:space="preserve"> ситуация, при которой личная заинтересованность (прямая или косвенная) </w:t>
      </w:r>
      <w:r w:rsidR="00C63AAD">
        <w:rPr>
          <w:bCs/>
          <w:sz w:val="28"/>
          <w:szCs w:val="27"/>
        </w:rPr>
        <w:t>работника</w:t>
      </w:r>
      <w:r w:rsidR="00CA7359" w:rsidRPr="00C63AAD">
        <w:rPr>
          <w:bCs/>
          <w:sz w:val="28"/>
          <w:szCs w:val="27"/>
        </w:rPr>
        <w:t xml:space="preserve">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EF7693" w:rsidRPr="00532B2D" w:rsidRDefault="00532B2D" w:rsidP="00CA7359">
      <w:pPr>
        <w:ind w:firstLine="624"/>
        <w:jc w:val="both"/>
        <w:rPr>
          <w:sz w:val="28"/>
          <w:szCs w:val="28"/>
        </w:rPr>
      </w:pPr>
      <w:proofErr w:type="gramStart"/>
      <w:r w:rsidRPr="00532B2D">
        <w:rPr>
          <w:b/>
          <w:bCs/>
          <w:sz w:val="28"/>
          <w:szCs w:val="27"/>
        </w:rPr>
        <w:t>П</w:t>
      </w:r>
      <w:r w:rsidR="00CA7359" w:rsidRPr="00532B2D">
        <w:rPr>
          <w:b/>
          <w:bCs/>
          <w:sz w:val="28"/>
          <w:szCs w:val="27"/>
        </w:rPr>
        <w:t xml:space="preserve">од личной заинтересованностью </w:t>
      </w:r>
      <w:r w:rsidR="00CA7359" w:rsidRPr="00532B2D">
        <w:rPr>
          <w:bCs/>
          <w:sz w:val="28"/>
          <w:szCs w:val="27"/>
        </w:rPr>
        <w:t xml:space="preserve">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>
        <w:rPr>
          <w:bCs/>
          <w:sz w:val="28"/>
          <w:szCs w:val="27"/>
        </w:rPr>
        <w:t>работником</w:t>
      </w:r>
      <w:r w:rsidR="00CA7359" w:rsidRPr="00532B2D">
        <w:rPr>
          <w:bCs/>
          <w:sz w:val="28"/>
          <w:szCs w:val="27"/>
        </w:rPr>
        <w:t xml:space="preserve"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</w:t>
      </w:r>
      <w:r>
        <w:rPr>
          <w:bCs/>
          <w:sz w:val="28"/>
          <w:szCs w:val="27"/>
        </w:rPr>
        <w:t>работник</w:t>
      </w:r>
      <w:proofErr w:type="gramEnd"/>
      <w:r w:rsidR="00CA7359" w:rsidRPr="00532B2D">
        <w:rPr>
          <w:bCs/>
          <w:sz w:val="28"/>
          <w:szCs w:val="27"/>
        </w:rPr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EF7693" w:rsidRPr="00FC5314" w:rsidRDefault="00EF7693" w:rsidP="00EF7693">
      <w:pPr>
        <w:ind w:firstLine="624"/>
        <w:jc w:val="both"/>
        <w:rPr>
          <w:b/>
          <w:i/>
          <w:sz w:val="28"/>
          <w:szCs w:val="28"/>
        </w:rPr>
      </w:pPr>
      <w:proofErr w:type="gramStart"/>
      <w:r w:rsidRPr="00FC5314">
        <w:rPr>
          <w:b/>
          <w:sz w:val="28"/>
          <w:szCs w:val="28"/>
        </w:rPr>
        <w:t>Взятка</w:t>
      </w:r>
      <w:r w:rsidRPr="00FC5314">
        <w:rPr>
          <w:sz w:val="28"/>
          <w:szCs w:val="28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</w:t>
      </w:r>
      <w:r w:rsidR="00FC5314" w:rsidRPr="00FC5314">
        <w:rPr>
          <w:sz w:val="28"/>
          <w:szCs w:val="28"/>
        </w:rPr>
        <w:t>имущества либо в виде незаконного</w:t>
      </w:r>
      <w:r w:rsidRPr="00FC5314">
        <w:rPr>
          <w:sz w:val="28"/>
          <w:szCs w:val="28"/>
        </w:rPr>
        <w:t xml:space="preserve">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FC5314">
        <w:rPr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6D77CB" w:rsidRDefault="006D77CB" w:rsidP="00EF7693">
      <w:pPr>
        <w:ind w:firstLine="624"/>
        <w:jc w:val="both"/>
        <w:rPr>
          <w:b/>
          <w:sz w:val="28"/>
          <w:szCs w:val="28"/>
        </w:rPr>
      </w:pPr>
    </w:p>
    <w:p w:rsidR="006D77CB" w:rsidRDefault="006D77CB" w:rsidP="00EF7693">
      <w:pPr>
        <w:ind w:firstLine="624"/>
        <w:jc w:val="both"/>
        <w:rPr>
          <w:b/>
          <w:sz w:val="28"/>
          <w:szCs w:val="28"/>
        </w:rPr>
      </w:pPr>
    </w:p>
    <w:p w:rsidR="00EF7693" w:rsidRPr="00546073" w:rsidRDefault="00EF7693" w:rsidP="00EF7693">
      <w:pPr>
        <w:ind w:firstLine="624"/>
        <w:jc w:val="both"/>
        <w:rPr>
          <w:sz w:val="28"/>
          <w:szCs w:val="28"/>
        </w:rPr>
      </w:pPr>
      <w:r w:rsidRPr="00546073">
        <w:rPr>
          <w:b/>
          <w:sz w:val="28"/>
          <w:szCs w:val="28"/>
        </w:rPr>
        <w:lastRenderedPageBreak/>
        <w:t>Коммерческий подкуп</w:t>
      </w:r>
      <w:r w:rsidRPr="00546073">
        <w:rPr>
          <w:sz w:val="28"/>
          <w:szCs w:val="28"/>
        </w:rPr>
        <w:t xml:space="preserve"> – </w:t>
      </w:r>
      <w:r w:rsidR="00546073" w:rsidRPr="00546073">
        <w:rPr>
          <w:sz w:val="28"/>
          <w:szCs w:val="28"/>
        </w:rPr>
        <w:t xml:space="preserve">незаконная передача лицу, выполняющему управленческие функции в коммерческой или иной организации, денег, ценных бумаг, иного имущества, а также незаконные оказание ему услуг имущественного характера, предоставление иных имущественных прав (в том </w:t>
      </w:r>
      <w:proofErr w:type="gramStart"/>
      <w:r w:rsidR="00546073" w:rsidRPr="00546073">
        <w:rPr>
          <w:sz w:val="28"/>
          <w:szCs w:val="28"/>
        </w:rPr>
        <w:t>числе</w:t>
      </w:r>
      <w:proofErr w:type="gramEnd"/>
      <w:r w:rsidR="00546073" w:rsidRPr="00546073">
        <w:rPr>
          <w:sz w:val="28"/>
          <w:szCs w:val="28"/>
        </w:rPr>
        <w:t xml:space="preserve"> когда по 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 совершение действий 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(бездействию).</w:t>
      </w:r>
    </w:p>
    <w:p w:rsidR="00047997" w:rsidRPr="00032FAA" w:rsidRDefault="00047997" w:rsidP="00B1396C">
      <w:pPr>
        <w:autoSpaceDE w:val="0"/>
        <w:autoSpaceDN w:val="0"/>
        <w:adjustRightInd w:val="0"/>
        <w:jc w:val="center"/>
        <w:outlineLvl w:val="1"/>
        <w:rPr>
          <w:b/>
          <w:bCs/>
          <w:color w:val="FF0000"/>
          <w:sz w:val="28"/>
          <w:szCs w:val="28"/>
          <w:bdr w:val="none" w:sz="0" w:space="0" w:color="auto" w:frame="1"/>
        </w:rPr>
      </w:pPr>
    </w:p>
    <w:p w:rsidR="004A12E8" w:rsidRPr="00032FAA" w:rsidRDefault="004A12E8" w:rsidP="00047997">
      <w:pPr>
        <w:autoSpaceDE w:val="0"/>
        <w:autoSpaceDN w:val="0"/>
        <w:adjustRightInd w:val="0"/>
        <w:jc w:val="center"/>
        <w:outlineLvl w:val="1"/>
        <w:rPr>
          <w:b/>
          <w:bCs/>
          <w:color w:val="FF0000"/>
          <w:sz w:val="28"/>
          <w:szCs w:val="28"/>
          <w:bdr w:val="none" w:sz="0" w:space="0" w:color="auto" w:frame="1"/>
        </w:rPr>
        <w:sectPr w:rsidR="004A12E8" w:rsidRPr="00032FAA" w:rsidSect="00546073">
          <w:headerReference w:type="even" r:id="rId9"/>
          <w:headerReference w:type="default" r:id="rId10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A84486" w:rsidRPr="00546073" w:rsidRDefault="00CF2E46" w:rsidP="00BA4311">
      <w:pPr>
        <w:shd w:val="clear" w:color="auto" w:fill="FFFFFF"/>
        <w:spacing w:line="300" w:lineRule="atLeast"/>
        <w:jc w:val="center"/>
        <w:textAlignment w:val="baseline"/>
        <w:rPr>
          <w:b/>
          <w:sz w:val="28"/>
          <w:szCs w:val="28"/>
        </w:rPr>
      </w:pPr>
      <w:r w:rsidRPr="00546073">
        <w:rPr>
          <w:b/>
          <w:bCs/>
          <w:sz w:val="28"/>
          <w:szCs w:val="28"/>
          <w:bdr w:val="none" w:sz="0" w:space="0" w:color="auto" w:frame="1"/>
        </w:rPr>
        <w:lastRenderedPageBreak/>
        <w:t>3</w:t>
      </w:r>
      <w:r w:rsidR="00B1396C" w:rsidRPr="00546073">
        <w:rPr>
          <w:b/>
          <w:bCs/>
          <w:sz w:val="28"/>
          <w:szCs w:val="28"/>
          <w:bdr w:val="none" w:sz="0" w:space="0" w:color="auto" w:frame="1"/>
        </w:rPr>
        <w:t>. О</w:t>
      </w:r>
      <w:r w:rsidR="00825010" w:rsidRPr="00546073">
        <w:rPr>
          <w:b/>
          <w:bCs/>
          <w:sz w:val="28"/>
          <w:szCs w:val="28"/>
          <w:bdr w:val="none" w:sz="0" w:space="0" w:color="auto" w:frame="1"/>
        </w:rPr>
        <w:t xml:space="preserve">граничения, </w:t>
      </w:r>
      <w:r w:rsidR="00047997" w:rsidRPr="00546073">
        <w:rPr>
          <w:b/>
          <w:bCs/>
          <w:sz w:val="28"/>
          <w:szCs w:val="28"/>
          <w:bdr w:val="none" w:sz="0" w:space="0" w:color="auto" w:frame="1"/>
        </w:rPr>
        <w:t>запреты и обязанности</w:t>
      </w:r>
      <w:r w:rsidR="00546073">
        <w:rPr>
          <w:b/>
          <w:bCs/>
          <w:sz w:val="28"/>
          <w:szCs w:val="28"/>
          <w:bdr w:val="none" w:sz="0" w:space="0" w:color="auto" w:frame="1"/>
        </w:rPr>
        <w:t>,</w:t>
      </w:r>
      <w:r w:rsidR="00047997" w:rsidRPr="00546073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BA4311" w:rsidRPr="00546073">
        <w:rPr>
          <w:b/>
          <w:bCs/>
          <w:sz w:val="28"/>
          <w:szCs w:val="28"/>
          <w:bdr w:val="none" w:sz="0" w:space="0" w:color="auto" w:frame="1"/>
        </w:rPr>
        <w:t xml:space="preserve">установленные </w:t>
      </w:r>
      <w:r w:rsidR="00BA4311" w:rsidRPr="00546073">
        <w:rPr>
          <w:b/>
          <w:bCs/>
          <w:iCs/>
          <w:sz w:val="28"/>
          <w:szCs w:val="28"/>
          <w:bdr w:val="none" w:sz="0" w:space="0" w:color="auto" w:frame="1"/>
        </w:rPr>
        <w:t xml:space="preserve">в отношении </w:t>
      </w:r>
      <w:r w:rsidR="00BA4311" w:rsidRPr="00546073">
        <w:rPr>
          <w:b/>
          <w:sz w:val="28"/>
          <w:szCs w:val="28"/>
        </w:rPr>
        <w:t xml:space="preserve">работников организаций, </w:t>
      </w:r>
    </w:p>
    <w:p w:rsidR="00047997" w:rsidRPr="00546073" w:rsidRDefault="00BA4311" w:rsidP="00BA4311">
      <w:pPr>
        <w:shd w:val="clear" w:color="auto" w:fill="FFFFFF"/>
        <w:spacing w:line="30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proofErr w:type="gramStart"/>
      <w:r w:rsidRPr="00546073">
        <w:rPr>
          <w:b/>
          <w:sz w:val="28"/>
          <w:szCs w:val="28"/>
        </w:rPr>
        <w:t>находящихся</w:t>
      </w:r>
      <w:proofErr w:type="gramEnd"/>
      <w:r w:rsidRPr="00546073">
        <w:rPr>
          <w:b/>
          <w:sz w:val="28"/>
          <w:szCs w:val="28"/>
        </w:rPr>
        <w:t xml:space="preserve"> в ведении Министерства </w:t>
      </w:r>
      <w:r w:rsidR="00546073" w:rsidRPr="00546073">
        <w:rPr>
          <w:b/>
          <w:sz w:val="28"/>
          <w:szCs w:val="28"/>
        </w:rPr>
        <w:t>сельского хозяйства</w:t>
      </w:r>
      <w:r w:rsidRPr="00546073">
        <w:rPr>
          <w:b/>
          <w:sz w:val="28"/>
          <w:szCs w:val="28"/>
        </w:rPr>
        <w:t xml:space="preserve"> Российской Федерации</w:t>
      </w:r>
    </w:p>
    <w:p w:rsidR="00803118" w:rsidRPr="00032FAA" w:rsidRDefault="00803118" w:rsidP="00000045">
      <w:pPr>
        <w:autoSpaceDE w:val="0"/>
        <w:autoSpaceDN w:val="0"/>
        <w:adjustRightInd w:val="0"/>
        <w:outlineLvl w:val="1"/>
        <w:rPr>
          <w:b/>
          <w:bCs/>
          <w:color w:val="FF0000"/>
          <w:sz w:val="28"/>
          <w:szCs w:val="28"/>
          <w:bdr w:val="none" w:sz="0" w:space="0" w:color="auto" w:frame="1"/>
        </w:rPr>
      </w:pPr>
    </w:p>
    <w:tbl>
      <w:tblPr>
        <w:tblStyle w:val="a7"/>
        <w:tblW w:w="15451" w:type="dxa"/>
        <w:tblInd w:w="108" w:type="dxa"/>
        <w:tblLook w:val="04A0"/>
      </w:tblPr>
      <w:tblGrid>
        <w:gridCol w:w="5812"/>
        <w:gridCol w:w="4394"/>
        <w:gridCol w:w="5245"/>
      </w:tblGrid>
      <w:tr w:rsidR="00CB5AE7" w:rsidRPr="00032FAA" w:rsidTr="00A8798E">
        <w:trPr>
          <w:tblHeader/>
        </w:trPr>
        <w:tc>
          <w:tcPr>
            <w:tcW w:w="5812" w:type="dxa"/>
          </w:tcPr>
          <w:p w:rsidR="004A12E8" w:rsidRPr="00546073" w:rsidRDefault="0064073F" w:rsidP="00A5101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546073">
              <w:rPr>
                <w:b/>
                <w:sz w:val="26"/>
                <w:szCs w:val="26"/>
              </w:rPr>
              <w:t>Содержание запрета/ограничения</w:t>
            </w:r>
            <w:r w:rsidR="004971E9" w:rsidRPr="00546073">
              <w:rPr>
                <w:b/>
                <w:sz w:val="26"/>
                <w:szCs w:val="26"/>
              </w:rPr>
              <w:t>/обязанности</w:t>
            </w:r>
          </w:p>
        </w:tc>
        <w:tc>
          <w:tcPr>
            <w:tcW w:w="4394" w:type="dxa"/>
          </w:tcPr>
          <w:p w:rsidR="004A12E8" w:rsidRPr="00546073" w:rsidRDefault="0064073F" w:rsidP="006407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546073">
              <w:rPr>
                <w:b/>
                <w:sz w:val="26"/>
                <w:szCs w:val="26"/>
              </w:rPr>
              <w:t>Основание</w:t>
            </w:r>
          </w:p>
        </w:tc>
        <w:tc>
          <w:tcPr>
            <w:tcW w:w="5245" w:type="dxa"/>
          </w:tcPr>
          <w:p w:rsidR="004A12E8" w:rsidRPr="00AF1B58" w:rsidRDefault="0064073F" w:rsidP="004971E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AF1B58">
              <w:rPr>
                <w:b/>
                <w:sz w:val="26"/>
                <w:szCs w:val="26"/>
              </w:rPr>
              <w:t>Необходимые действия</w:t>
            </w:r>
            <w:r w:rsidR="00A51019" w:rsidRPr="00AF1B58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64073F" w:rsidRPr="00032FAA" w:rsidTr="00000045">
        <w:tc>
          <w:tcPr>
            <w:tcW w:w="15451" w:type="dxa"/>
            <w:gridSpan w:val="3"/>
          </w:tcPr>
          <w:p w:rsidR="0064073F" w:rsidRPr="00AF1B58" w:rsidRDefault="00F0135C" w:rsidP="009A15A9">
            <w:pPr>
              <w:pStyle w:val="ae"/>
              <w:autoSpaceDE w:val="0"/>
              <w:autoSpaceDN w:val="0"/>
              <w:adjustRightInd w:val="0"/>
              <w:ind w:left="1440"/>
              <w:outlineLvl w:val="1"/>
              <w:rPr>
                <w:b/>
                <w:sz w:val="28"/>
                <w:szCs w:val="28"/>
              </w:rPr>
            </w:pPr>
            <w:r w:rsidRPr="00AF1B58">
              <w:rPr>
                <w:b/>
                <w:sz w:val="26"/>
                <w:szCs w:val="26"/>
              </w:rPr>
              <w:t>Представление с</w:t>
            </w:r>
            <w:r w:rsidR="0064073F" w:rsidRPr="00AF1B58">
              <w:rPr>
                <w:b/>
                <w:sz w:val="26"/>
                <w:szCs w:val="26"/>
              </w:rPr>
              <w:t>ведени</w:t>
            </w:r>
            <w:r w:rsidRPr="00AF1B58">
              <w:rPr>
                <w:b/>
                <w:sz w:val="26"/>
                <w:szCs w:val="26"/>
              </w:rPr>
              <w:t>й</w:t>
            </w:r>
            <w:r w:rsidR="0064073F" w:rsidRPr="00AF1B58">
              <w:rPr>
                <w:b/>
                <w:sz w:val="26"/>
                <w:szCs w:val="26"/>
              </w:rPr>
              <w:t xml:space="preserve"> о доходах, об имуществе и обязательствах имущественного характера</w:t>
            </w:r>
          </w:p>
        </w:tc>
      </w:tr>
      <w:tr w:rsidR="00CB5AE7" w:rsidRPr="00032FAA" w:rsidTr="00A8798E">
        <w:tc>
          <w:tcPr>
            <w:tcW w:w="5812" w:type="dxa"/>
          </w:tcPr>
          <w:p w:rsidR="007813C0" w:rsidRPr="00546073" w:rsidRDefault="005B1E77" w:rsidP="0087007D">
            <w:pPr>
              <w:autoSpaceDE w:val="0"/>
              <w:autoSpaceDN w:val="0"/>
              <w:adjustRightInd w:val="0"/>
              <w:jc w:val="both"/>
            </w:pPr>
            <w:r w:rsidRPr="00546073">
              <w:t xml:space="preserve">Работники, замещающие должности руководителей </w:t>
            </w:r>
            <w:r w:rsidR="0087007D" w:rsidRPr="00546073">
              <w:t xml:space="preserve">организаций </w:t>
            </w:r>
            <w:r w:rsidRPr="00546073">
              <w:t xml:space="preserve">и иные должности, предусмотренные приказом </w:t>
            </w:r>
            <w:r w:rsidR="00546073" w:rsidRPr="00546073">
              <w:t>Минсельхоза</w:t>
            </w:r>
            <w:r w:rsidR="00A8798E">
              <w:t xml:space="preserve"> России </w:t>
            </w:r>
            <w:r w:rsidR="00292FBE">
              <w:t>№ 26</w:t>
            </w:r>
            <w:r w:rsidR="00546073" w:rsidRPr="00546073">
              <w:t>6</w:t>
            </w:r>
            <w:r w:rsidRPr="00546073">
              <w:t xml:space="preserve">, обязаны ежегодно представлять в установленном </w:t>
            </w:r>
            <w:hyperlink r:id="rId11" w:history="1">
              <w:r w:rsidRPr="00546073">
                <w:t>порядке</w:t>
              </w:r>
            </w:hyperlink>
            <w:r w:rsidRPr="00546073">
              <w:t xml:space="preserve">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394" w:type="dxa"/>
          </w:tcPr>
          <w:p w:rsidR="0087007D" w:rsidRPr="00546073" w:rsidRDefault="0087007D" w:rsidP="0087007D">
            <w:pPr>
              <w:autoSpaceDE w:val="0"/>
              <w:autoSpaceDN w:val="0"/>
              <w:adjustRightInd w:val="0"/>
              <w:jc w:val="both"/>
              <w:outlineLvl w:val="1"/>
            </w:pPr>
            <w:r w:rsidRPr="00546073">
              <w:t>ч.1 ст.</w:t>
            </w:r>
            <w:r w:rsidRPr="00546073">
              <w:rPr>
                <w:rStyle w:val="ad"/>
                <w:b w:val="0"/>
                <w:sz w:val="24"/>
                <w:szCs w:val="24"/>
              </w:rPr>
              <w:t>8</w:t>
            </w:r>
            <w:r w:rsidRPr="00546073">
              <w:rPr>
                <w:rStyle w:val="ad"/>
                <w:sz w:val="24"/>
                <w:szCs w:val="24"/>
              </w:rPr>
              <w:t xml:space="preserve"> </w:t>
            </w:r>
            <w:r w:rsidRPr="00546073">
              <w:t xml:space="preserve">Федерального закона № 273-Ф3; </w:t>
            </w:r>
          </w:p>
          <w:p w:rsidR="007813C0" w:rsidRPr="00546073" w:rsidRDefault="00CF76B0" w:rsidP="00D442CC">
            <w:pPr>
              <w:autoSpaceDE w:val="0"/>
              <w:autoSpaceDN w:val="0"/>
              <w:adjustRightInd w:val="0"/>
              <w:jc w:val="both"/>
              <w:outlineLvl w:val="1"/>
            </w:pPr>
            <w:r w:rsidRPr="00546073">
              <w:t>Постановление № 568;</w:t>
            </w:r>
          </w:p>
          <w:p w:rsidR="00CF76B0" w:rsidRPr="00546073" w:rsidRDefault="00292FBE" w:rsidP="00CF76B0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приказ Минсельхоза России № 26</w:t>
            </w:r>
            <w:r w:rsidR="00546073" w:rsidRPr="00546073">
              <w:t>6</w:t>
            </w:r>
            <w:r w:rsidR="00CF76B0" w:rsidRPr="00546073">
              <w:t xml:space="preserve">; </w:t>
            </w:r>
          </w:p>
          <w:p w:rsidR="00CF76B0" w:rsidRPr="00546073" w:rsidRDefault="00CF76B0" w:rsidP="00CF76B0">
            <w:pPr>
              <w:autoSpaceDE w:val="0"/>
              <w:autoSpaceDN w:val="0"/>
              <w:adjustRightInd w:val="0"/>
              <w:jc w:val="both"/>
              <w:outlineLvl w:val="1"/>
            </w:pPr>
            <w:r w:rsidRPr="00546073">
              <w:t xml:space="preserve">приказ </w:t>
            </w:r>
            <w:r w:rsidR="00546073" w:rsidRPr="00546073">
              <w:t>Минсельхоза</w:t>
            </w:r>
            <w:r w:rsidRPr="00546073">
              <w:t xml:space="preserve"> России № </w:t>
            </w:r>
            <w:r w:rsidR="00546073" w:rsidRPr="00546073">
              <w:t>№ 303</w:t>
            </w:r>
            <w:r w:rsidR="006D756F" w:rsidRPr="00546073">
              <w:t>;</w:t>
            </w:r>
          </w:p>
          <w:p w:rsidR="006D756F" w:rsidRPr="00546073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</w:pPr>
            <w:r w:rsidRPr="00546073">
              <w:t xml:space="preserve">приказ </w:t>
            </w:r>
            <w:r w:rsidR="00546073" w:rsidRPr="00546073">
              <w:t>Минсельхоза России № 505</w:t>
            </w:r>
            <w:r w:rsidRPr="00546073">
              <w:t>.</w:t>
            </w:r>
          </w:p>
          <w:p w:rsidR="006D756F" w:rsidRPr="00546073" w:rsidRDefault="006D756F" w:rsidP="00CF76B0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5245" w:type="dxa"/>
          </w:tcPr>
          <w:p w:rsidR="009767CF" w:rsidRPr="00AF1B58" w:rsidRDefault="009767CF" w:rsidP="0087007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1B58">
              <w:rPr>
                <w:bCs/>
              </w:rPr>
              <w:t xml:space="preserve">Справки о своих </w:t>
            </w:r>
            <w:r w:rsidR="0074101C" w:rsidRPr="00AF1B58">
              <w:rPr>
                <w:bCs/>
              </w:rPr>
              <w:t xml:space="preserve">доходах, расходах, </w:t>
            </w:r>
            <w:r w:rsidR="0074101C" w:rsidRPr="00AF1B58">
              <w:rPr>
                <w:bCs/>
              </w:rPr>
              <w:br/>
              <w:t xml:space="preserve">об имуществе и обязательствах имущественного характера, а также </w:t>
            </w:r>
            <w:r w:rsidR="00A8798E">
              <w:rPr>
                <w:bCs/>
              </w:rPr>
              <w:t xml:space="preserve">справки </w:t>
            </w:r>
            <w:r w:rsidR="0048619D" w:rsidRPr="00AF1B58">
              <w:rPr>
                <w:bCs/>
              </w:rPr>
              <w:t>о доходах, расходах, об имуществе и обязательствах имущественного характера</w:t>
            </w:r>
            <w:r w:rsidR="0074101C" w:rsidRPr="00AF1B58">
              <w:rPr>
                <w:bCs/>
              </w:rPr>
              <w:t xml:space="preserve"> </w:t>
            </w:r>
            <w:r w:rsidRPr="00AF1B58">
              <w:rPr>
                <w:bCs/>
              </w:rPr>
              <w:t xml:space="preserve">членов семьи представляются  </w:t>
            </w:r>
            <w:r w:rsidR="006D77CB">
              <w:rPr>
                <w:bCs/>
              </w:rPr>
              <w:br/>
            </w:r>
            <w:r w:rsidRPr="00AF1B58">
              <w:rPr>
                <w:bCs/>
              </w:rPr>
              <w:t xml:space="preserve">не позднее 30 апреля года, следующего </w:t>
            </w:r>
            <w:r w:rsidR="006D77CB">
              <w:rPr>
                <w:bCs/>
              </w:rPr>
              <w:br/>
            </w:r>
            <w:proofErr w:type="gramStart"/>
            <w:r w:rsidRPr="00AF1B58">
              <w:rPr>
                <w:bCs/>
              </w:rPr>
              <w:t>за</w:t>
            </w:r>
            <w:proofErr w:type="gramEnd"/>
            <w:r w:rsidRPr="00AF1B58">
              <w:rPr>
                <w:bCs/>
              </w:rPr>
              <w:t xml:space="preserve"> отчетным:</w:t>
            </w:r>
          </w:p>
          <w:p w:rsidR="0087007D" w:rsidRPr="00AF1B58" w:rsidRDefault="009767CF" w:rsidP="0087007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1B58">
              <w:rPr>
                <w:bCs/>
              </w:rPr>
              <w:t xml:space="preserve">     р</w:t>
            </w:r>
            <w:r w:rsidR="0087007D" w:rsidRPr="00AF1B58">
              <w:rPr>
                <w:bCs/>
              </w:rPr>
              <w:t>уководител</w:t>
            </w:r>
            <w:r w:rsidRPr="00AF1B58">
              <w:rPr>
                <w:bCs/>
              </w:rPr>
              <w:t>ями</w:t>
            </w:r>
            <w:r w:rsidR="0087007D" w:rsidRPr="00AF1B58">
              <w:rPr>
                <w:bCs/>
              </w:rPr>
              <w:t xml:space="preserve"> организаций, находящиеся в ведении </w:t>
            </w:r>
            <w:r w:rsidR="00546073" w:rsidRPr="00AF1B58">
              <w:rPr>
                <w:bCs/>
              </w:rPr>
              <w:t>Минсельхоза</w:t>
            </w:r>
            <w:r w:rsidR="0087007D" w:rsidRPr="00AF1B58">
              <w:rPr>
                <w:bCs/>
              </w:rPr>
              <w:t xml:space="preserve"> России, </w:t>
            </w:r>
            <w:r w:rsidRPr="00AF1B58">
              <w:rPr>
                <w:bCs/>
              </w:rPr>
              <w:t xml:space="preserve">- </w:t>
            </w:r>
            <w:r w:rsidR="0087007D" w:rsidRPr="00AF1B58">
              <w:rPr>
                <w:bCs/>
              </w:rPr>
              <w:t xml:space="preserve"> в Департамент </w:t>
            </w:r>
            <w:r w:rsidR="00AF1B58" w:rsidRPr="00AF1B58">
              <w:rPr>
                <w:bCs/>
              </w:rPr>
              <w:t>государственной службы, кадров и противодействия коррупции</w:t>
            </w:r>
            <w:r w:rsidR="0087007D" w:rsidRPr="00AF1B58">
              <w:rPr>
                <w:bCs/>
              </w:rPr>
              <w:t xml:space="preserve"> </w:t>
            </w:r>
            <w:r w:rsidR="00546073" w:rsidRPr="00AF1B58">
              <w:rPr>
                <w:bCs/>
              </w:rPr>
              <w:t>Минсельхоза</w:t>
            </w:r>
            <w:r w:rsidR="0087007D" w:rsidRPr="00AF1B58">
              <w:rPr>
                <w:bCs/>
              </w:rPr>
              <w:t xml:space="preserve"> России</w:t>
            </w:r>
            <w:r w:rsidR="00200F7A" w:rsidRPr="00AF1B58">
              <w:rPr>
                <w:bCs/>
              </w:rPr>
              <w:t>;</w:t>
            </w:r>
          </w:p>
          <w:p w:rsidR="007813C0" w:rsidRPr="00AF1B58" w:rsidRDefault="00200F7A" w:rsidP="00200F7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1B58">
              <w:rPr>
                <w:bCs/>
              </w:rPr>
              <w:t xml:space="preserve">     р</w:t>
            </w:r>
            <w:r w:rsidR="0087007D" w:rsidRPr="00AF1B58">
              <w:t>аботник</w:t>
            </w:r>
            <w:r w:rsidRPr="00AF1B58">
              <w:t>ами</w:t>
            </w:r>
            <w:r w:rsidR="0087007D" w:rsidRPr="00AF1B58">
              <w:t xml:space="preserve">, замещающие иные должности в организациях, находящиеся в ведении </w:t>
            </w:r>
            <w:r w:rsidR="00546073" w:rsidRPr="00AF1B58">
              <w:t>Минсельхоза</w:t>
            </w:r>
            <w:r w:rsidR="0087007D" w:rsidRPr="00AF1B58">
              <w:t xml:space="preserve"> России, предусмотренные приказом </w:t>
            </w:r>
            <w:r w:rsidR="00546073" w:rsidRPr="00AF1B58">
              <w:t>Минсельхоза</w:t>
            </w:r>
            <w:r w:rsidR="00292FBE">
              <w:t xml:space="preserve"> России № 26</w:t>
            </w:r>
            <w:r w:rsidR="00AF1B58" w:rsidRPr="00AF1B58">
              <w:t>6</w:t>
            </w:r>
            <w:r w:rsidR="0087007D" w:rsidRPr="00AF1B58">
              <w:t xml:space="preserve">, </w:t>
            </w:r>
            <w:r w:rsidRPr="00AF1B58">
              <w:rPr>
                <w:bCs/>
              </w:rPr>
              <w:t>-</w:t>
            </w:r>
            <w:r w:rsidR="0087007D" w:rsidRPr="00AF1B58">
              <w:rPr>
                <w:bCs/>
              </w:rPr>
              <w:t xml:space="preserve"> </w:t>
            </w:r>
            <w:r w:rsidR="004301AA">
              <w:rPr>
                <w:bCs/>
              </w:rPr>
              <w:br/>
            </w:r>
            <w:r w:rsidR="0087007D" w:rsidRPr="00AF1B58">
              <w:rPr>
                <w:bCs/>
              </w:rPr>
              <w:t>в</w:t>
            </w:r>
            <w:r w:rsidR="00CF76B0" w:rsidRPr="00AF1B58">
              <w:rPr>
                <w:bCs/>
              </w:rPr>
              <w:t xml:space="preserve"> </w:t>
            </w:r>
            <w:r w:rsidR="00CF76B0" w:rsidRPr="00AF1B58">
              <w:t>структурное подразделение или должностному лицу, ответственному за работу по профилактике коррупционных и иных правонарушений соответствующих подведомственных организаций</w:t>
            </w:r>
            <w:r w:rsidR="00CF76B0" w:rsidRPr="00AF1B58">
              <w:rPr>
                <w:bCs/>
              </w:rPr>
              <w:t>.</w:t>
            </w:r>
          </w:p>
        </w:tc>
      </w:tr>
      <w:tr w:rsidR="00275A08" w:rsidRPr="00032FAA" w:rsidTr="00A8798E">
        <w:trPr>
          <w:trHeight w:val="3082"/>
        </w:trPr>
        <w:tc>
          <w:tcPr>
            <w:tcW w:w="5812" w:type="dxa"/>
          </w:tcPr>
          <w:p w:rsidR="00275A08" w:rsidRPr="00032FAA" w:rsidRDefault="002D2835" w:rsidP="00292FBE">
            <w:pPr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</w:rPr>
            </w:pPr>
            <w:r w:rsidRPr="00496B84">
              <w:lastRenderedPageBreak/>
              <w:t>Граждане, претендующие на замещ</w:t>
            </w:r>
            <w:r w:rsidR="00361A11" w:rsidRPr="00496B84">
              <w:t>ение</w:t>
            </w:r>
            <w:r w:rsidRPr="00496B84">
              <w:t xml:space="preserve"> должностей руководителей организаций и иных должностей, предусмотренных приказом </w:t>
            </w:r>
            <w:r w:rsidR="00546073" w:rsidRPr="00496B84">
              <w:t>Минсельхоза</w:t>
            </w:r>
            <w:r w:rsidR="00496B84" w:rsidRPr="00496B84">
              <w:t xml:space="preserve"> России </w:t>
            </w:r>
            <w:r w:rsidR="00A8798E">
              <w:br/>
            </w:r>
            <w:r w:rsidR="00496B84" w:rsidRPr="00496B84">
              <w:t>№ 2</w:t>
            </w:r>
            <w:r w:rsidR="00292FBE">
              <w:t>6</w:t>
            </w:r>
            <w:r w:rsidR="00496B84" w:rsidRPr="00496B84">
              <w:t>6</w:t>
            </w:r>
            <w:r w:rsidRPr="00496B84">
              <w:t xml:space="preserve">, представляют </w:t>
            </w:r>
            <w:r w:rsidR="00B701D5" w:rsidRPr="00496B84">
              <w:t xml:space="preserve">при назначении на должность </w:t>
            </w:r>
            <w:r w:rsidRPr="00496B84">
      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394" w:type="dxa"/>
          </w:tcPr>
          <w:p w:rsidR="00496B84" w:rsidRPr="00496B84" w:rsidRDefault="00496B84" w:rsidP="00496B84">
            <w:pPr>
              <w:autoSpaceDE w:val="0"/>
              <w:autoSpaceDN w:val="0"/>
              <w:adjustRightInd w:val="0"/>
              <w:jc w:val="both"/>
              <w:outlineLvl w:val="1"/>
            </w:pPr>
            <w:r w:rsidRPr="00496B84">
              <w:t xml:space="preserve">ч.1 ст.8 Федерального закона № 273-Ф3; </w:t>
            </w:r>
          </w:p>
          <w:p w:rsidR="00496B84" w:rsidRPr="00496B84" w:rsidRDefault="00496B84" w:rsidP="00496B84">
            <w:pPr>
              <w:autoSpaceDE w:val="0"/>
              <w:autoSpaceDN w:val="0"/>
              <w:adjustRightInd w:val="0"/>
              <w:jc w:val="both"/>
              <w:outlineLvl w:val="1"/>
            </w:pPr>
            <w:r w:rsidRPr="00496B84">
              <w:t>Постановление № 568;</w:t>
            </w:r>
          </w:p>
          <w:p w:rsidR="00496B84" w:rsidRPr="00496B84" w:rsidRDefault="00292FBE" w:rsidP="00496B84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приказ Минсельхоза России № 26</w:t>
            </w:r>
            <w:r w:rsidR="00496B84" w:rsidRPr="00496B84">
              <w:t xml:space="preserve">6; </w:t>
            </w:r>
          </w:p>
          <w:p w:rsidR="006D756F" w:rsidRPr="00032FAA" w:rsidRDefault="00496B84" w:rsidP="00496B84">
            <w:pPr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</w:rPr>
            </w:pPr>
            <w:r w:rsidRPr="00496B84">
              <w:t>приказ Минсельхоза России № № 303.</w:t>
            </w:r>
          </w:p>
        </w:tc>
        <w:tc>
          <w:tcPr>
            <w:tcW w:w="5245" w:type="dxa"/>
          </w:tcPr>
          <w:p w:rsidR="006725E2" w:rsidRPr="00496B84" w:rsidRDefault="006725E2" w:rsidP="00B701D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96B84">
              <w:rPr>
                <w:bCs/>
              </w:rPr>
              <w:t>При назначении на должность справки о своих доходах и доходах членов своей семьи представляются:</w:t>
            </w:r>
          </w:p>
          <w:p w:rsidR="00B701D5" w:rsidRPr="00496B84" w:rsidRDefault="006725E2" w:rsidP="00B701D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96B84">
              <w:rPr>
                <w:bCs/>
              </w:rPr>
              <w:t xml:space="preserve">     г</w:t>
            </w:r>
            <w:r w:rsidR="00B701D5" w:rsidRPr="00496B84">
              <w:rPr>
                <w:bCs/>
              </w:rPr>
              <w:t>ражд</w:t>
            </w:r>
            <w:r w:rsidRPr="00496B84">
              <w:rPr>
                <w:bCs/>
              </w:rPr>
              <w:t>анами</w:t>
            </w:r>
            <w:r w:rsidR="00B701D5" w:rsidRPr="00496B84">
              <w:rPr>
                <w:bCs/>
              </w:rPr>
              <w:t>, претендующи</w:t>
            </w:r>
            <w:r w:rsidRPr="00496B84">
              <w:rPr>
                <w:bCs/>
              </w:rPr>
              <w:t>ми</w:t>
            </w:r>
            <w:r w:rsidR="00B701D5" w:rsidRPr="00496B84">
              <w:rPr>
                <w:bCs/>
              </w:rPr>
              <w:t xml:space="preserve"> на замещение должност</w:t>
            </w:r>
            <w:r w:rsidRPr="00496B84">
              <w:rPr>
                <w:bCs/>
              </w:rPr>
              <w:t>и</w:t>
            </w:r>
            <w:r w:rsidR="00B701D5" w:rsidRPr="00496B84">
              <w:rPr>
                <w:bCs/>
              </w:rPr>
              <w:t xml:space="preserve"> руководителя организации, находящейся в ведении </w:t>
            </w:r>
            <w:r w:rsidR="00546073" w:rsidRPr="00496B84">
              <w:rPr>
                <w:bCs/>
              </w:rPr>
              <w:t>Минсельхоза</w:t>
            </w:r>
            <w:r w:rsidR="00B701D5" w:rsidRPr="00496B84">
              <w:rPr>
                <w:bCs/>
              </w:rPr>
              <w:t xml:space="preserve"> России, </w:t>
            </w:r>
            <w:r w:rsidRPr="00496B84">
              <w:rPr>
                <w:bCs/>
              </w:rPr>
              <w:t xml:space="preserve">- </w:t>
            </w:r>
            <w:r w:rsidR="006D77CB">
              <w:rPr>
                <w:bCs/>
              </w:rPr>
              <w:br/>
            </w:r>
            <w:r w:rsidR="00B701D5" w:rsidRPr="00496B84">
              <w:rPr>
                <w:bCs/>
              </w:rPr>
              <w:t xml:space="preserve">в </w:t>
            </w:r>
            <w:r w:rsidR="00496B84" w:rsidRPr="00496B84">
              <w:rPr>
                <w:bCs/>
              </w:rPr>
              <w:t>Департамент государственной службы, кадров и противодействия коррупции Минсельхоза России</w:t>
            </w:r>
            <w:r w:rsidRPr="00496B84">
              <w:rPr>
                <w:bCs/>
              </w:rPr>
              <w:t>;</w:t>
            </w:r>
          </w:p>
          <w:p w:rsidR="00803118" w:rsidRPr="00496B84" w:rsidRDefault="006725E2" w:rsidP="006725E2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 w:rsidRPr="00496B84">
              <w:t xml:space="preserve">     р</w:t>
            </w:r>
            <w:r w:rsidR="00B701D5" w:rsidRPr="00496B84">
              <w:t>аботник</w:t>
            </w:r>
            <w:r w:rsidRPr="00496B84">
              <w:t>ами</w:t>
            </w:r>
            <w:r w:rsidR="00B701D5" w:rsidRPr="00496B84">
              <w:t xml:space="preserve">, </w:t>
            </w:r>
            <w:r w:rsidRPr="00496B84">
              <w:t xml:space="preserve">претендующими на </w:t>
            </w:r>
            <w:r w:rsidR="00B701D5" w:rsidRPr="00496B84">
              <w:t>замещ</w:t>
            </w:r>
            <w:r w:rsidRPr="00496B84">
              <w:t>ение</w:t>
            </w:r>
            <w:r w:rsidR="00B701D5" w:rsidRPr="00496B84">
              <w:t xml:space="preserve"> ины</w:t>
            </w:r>
            <w:r w:rsidRPr="00496B84">
              <w:t>х</w:t>
            </w:r>
            <w:r w:rsidR="00B701D5" w:rsidRPr="00496B84">
              <w:t xml:space="preserve"> должност</w:t>
            </w:r>
            <w:r w:rsidRPr="00496B84">
              <w:t>ей</w:t>
            </w:r>
            <w:r w:rsidR="00B701D5" w:rsidRPr="00496B84">
              <w:t xml:space="preserve"> в организациях, находящи</w:t>
            </w:r>
            <w:r w:rsidRPr="00496B84">
              <w:t>х</w:t>
            </w:r>
            <w:r w:rsidR="00B701D5" w:rsidRPr="00496B84">
              <w:t xml:space="preserve">ся в ведении </w:t>
            </w:r>
            <w:r w:rsidR="00546073" w:rsidRPr="00496B84">
              <w:t>Минсельхоза</w:t>
            </w:r>
            <w:r w:rsidR="00B701D5" w:rsidRPr="00496B84">
              <w:t xml:space="preserve"> России, </w:t>
            </w:r>
            <w:proofErr w:type="gramStart"/>
            <w:r w:rsidR="00B701D5" w:rsidRPr="00496B84">
              <w:t>предусмотренные</w:t>
            </w:r>
            <w:proofErr w:type="gramEnd"/>
            <w:r w:rsidR="00B701D5" w:rsidRPr="00496B84">
              <w:t xml:space="preserve"> приказом </w:t>
            </w:r>
            <w:r w:rsidR="00546073" w:rsidRPr="00496B84">
              <w:t>Минсельхоза</w:t>
            </w:r>
            <w:r w:rsidR="00292FBE">
              <w:t xml:space="preserve"> России № 26</w:t>
            </w:r>
            <w:r w:rsidR="00496B84" w:rsidRPr="00496B84">
              <w:t>6</w:t>
            </w:r>
            <w:r w:rsidR="00B701D5" w:rsidRPr="00496B84">
              <w:t xml:space="preserve">, </w:t>
            </w:r>
            <w:r w:rsidRPr="00496B84">
              <w:t xml:space="preserve">- </w:t>
            </w:r>
            <w:r w:rsidR="00B701D5" w:rsidRPr="00496B84">
              <w:rPr>
                <w:bCs/>
              </w:rPr>
              <w:t xml:space="preserve">в </w:t>
            </w:r>
            <w:r w:rsidR="00B701D5" w:rsidRPr="00496B84">
              <w:t>структурное подразделение или должностному лицу, ответственному за работу по профилактике коррупционных и иных правонарушений соответствующих подведомственных организаций</w:t>
            </w:r>
            <w:r w:rsidR="00B701D5" w:rsidRPr="00496B84">
              <w:rPr>
                <w:bCs/>
              </w:rPr>
              <w:t>.</w:t>
            </w:r>
          </w:p>
        </w:tc>
      </w:tr>
      <w:tr w:rsidR="007813C0" w:rsidRPr="00032FAA" w:rsidTr="00000045">
        <w:tc>
          <w:tcPr>
            <w:tcW w:w="15451" w:type="dxa"/>
            <w:gridSpan w:val="3"/>
          </w:tcPr>
          <w:p w:rsidR="007813C0" w:rsidRPr="00032FAA" w:rsidRDefault="007813C0" w:rsidP="009A15A9">
            <w:pPr>
              <w:pStyle w:val="ae"/>
              <w:autoSpaceDE w:val="0"/>
              <w:autoSpaceDN w:val="0"/>
              <w:adjustRightInd w:val="0"/>
              <w:ind w:left="1440"/>
              <w:jc w:val="center"/>
              <w:outlineLvl w:val="1"/>
              <w:rPr>
                <w:b/>
                <w:color w:val="FF0000"/>
                <w:sz w:val="26"/>
                <w:szCs w:val="26"/>
              </w:rPr>
            </w:pPr>
            <w:r w:rsidRPr="00183DC5">
              <w:rPr>
                <w:b/>
                <w:sz w:val="26"/>
                <w:szCs w:val="26"/>
              </w:rPr>
              <w:t>Представление сведений о расходах</w:t>
            </w:r>
          </w:p>
        </w:tc>
      </w:tr>
      <w:tr w:rsidR="00CB5AE7" w:rsidRPr="00032FAA" w:rsidTr="00A8798E">
        <w:tc>
          <w:tcPr>
            <w:tcW w:w="5812" w:type="dxa"/>
          </w:tcPr>
          <w:p w:rsidR="00A8798E" w:rsidRPr="004301AA" w:rsidRDefault="00E968A5" w:rsidP="00183DC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183DC5">
              <w:t xml:space="preserve">Работники, замещающие должности, предусмотренные приказом </w:t>
            </w:r>
            <w:r w:rsidR="00546073" w:rsidRPr="00183DC5">
              <w:t>Минсельхоза</w:t>
            </w:r>
            <w:r w:rsidR="00292FBE">
              <w:t xml:space="preserve"> России </w:t>
            </w:r>
            <w:r w:rsidR="00292FBE">
              <w:br/>
              <w:t>№ 26</w:t>
            </w:r>
            <w:r w:rsidR="00183DC5" w:rsidRPr="00183DC5">
              <w:t>6</w:t>
            </w:r>
            <w:r w:rsidRPr="00183DC5">
              <w:t xml:space="preserve">, обязаны </w:t>
            </w:r>
            <w:r w:rsidR="007813C0" w:rsidRPr="00183DC5">
              <w:t xml:space="preserve">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</w:t>
            </w:r>
            <w:r w:rsidR="00DD6416" w:rsidRPr="00183DC5">
              <w:t xml:space="preserve">общая </w:t>
            </w:r>
            <w:r w:rsidR="007813C0" w:rsidRPr="00183DC5">
              <w:t xml:space="preserve">сумма </w:t>
            </w:r>
            <w:r w:rsidR="00DD6416" w:rsidRPr="00183DC5">
              <w:t xml:space="preserve">таких </w:t>
            </w:r>
            <w:r w:rsidR="007813C0" w:rsidRPr="00183DC5">
              <w:t>сдел</w:t>
            </w:r>
            <w:r w:rsidR="00DD6416" w:rsidRPr="00183DC5">
              <w:t>о</w:t>
            </w:r>
            <w:r w:rsidR="007813C0" w:rsidRPr="00183DC5">
              <w:t>к превышает общий доход данного лица и его супруги</w:t>
            </w:r>
            <w:proofErr w:type="gramEnd"/>
            <w:r w:rsidR="007813C0" w:rsidRPr="00183DC5">
              <w:t xml:space="preserve"> (супруга) за три последних года, предшествующих </w:t>
            </w:r>
            <w:r w:rsidR="00DD6416" w:rsidRPr="00183DC5">
              <w:t>отчетному периоду</w:t>
            </w:r>
            <w:r w:rsidR="007813C0" w:rsidRPr="00183DC5">
              <w:t>, и об источниках получения средств, за счет которых совершен</w:t>
            </w:r>
            <w:r w:rsidR="00236D0E" w:rsidRPr="00183DC5">
              <w:t>ы</w:t>
            </w:r>
            <w:r w:rsidR="007813C0" w:rsidRPr="00183DC5">
              <w:t xml:space="preserve"> </w:t>
            </w:r>
            <w:r w:rsidR="00236D0E" w:rsidRPr="00183DC5">
              <w:t xml:space="preserve">эти </w:t>
            </w:r>
            <w:r w:rsidR="007813C0" w:rsidRPr="00183DC5">
              <w:t>сделк</w:t>
            </w:r>
            <w:r w:rsidR="00236D0E" w:rsidRPr="00183DC5">
              <w:t>и</w:t>
            </w:r>
            <w:r w:rsidR="007813C0" w:rsidRPr="00183DC5">
              <w:t>.</w:t>
            </w:r>
          </w:p>
        </w:tc>
        <w:tc>
          <w:tcPr>
            <w:tcW w:w="4394" w:type="dxa"/>
          </w:tcPr>
          <w:p w:rsidR="007813C0" w:rsidRPr="00183DC5" w:rsidRDefault="007813C0" w:rsidP="008D50A0">
            <w:pPr>
              <w:autoSpaceDE w:val="0"/>
              <w:autoSpaceDN w:val="0"/>
              <w:adjustRightInd w:val="0"/>
              <w:outlineLvl w:val="1"/>
            </w:pPr>
            <w:r w:rsidRPr="00183DC5">
              <w:t xml:space="preserve">ст. </w:t>
            </w:r>
            <w:r w:rsidRPr="00183DC5">
              <w:rPr>
                <w:rStyle w:val="ad"/>
                <w:b w:val="0"/>
                <w:sz w:val="24"/>
                <w:szCs w:val="24"/>
              </w:rPr>
              <w:t>8.1</w:t>
            </w:r>
            <w:r w:rsidRPr="00183DC5">
              <w:rPr>
                <w:rStyle w:val="ad"/>
                <w:sz w:val="24"/>
                <w:szCs w:val="24"/>
              </w:rPr>
              <w:t xml:space="preserve"> </w:t>
            </w:r>
            <w:r w:rsidRPr="00183DC5">
              <w:t>Федерального закона № 273-Ф3;</w:t>
            </w:r>
          </w:p>
          <w:p w:rsidR="007813C0" w:rsidRPr="00183DC5" w:rsidRDefault="007813C0" w:rsidP="008D50A0">
            <w:pPr>
              <w:autoSpaceDE w:val="0"/>
              <w:autoSpaceDN w:val="0"/>
              <w:adjustRightInd w:val="0"/>
              <w:outlineLvl w:val="1"/>
            </w:pPr>
            <w:r w:rsidRPr="00183DC5">
              <w:t>ст.3</w:t>
            </w:r>
            <w:r w:rsidRPr="00183DC5">
              <w:rPr>
                <w:rStyle w:val="ad"/>
                <w:sz w:val="24"/>
                <w:szCs w:val="24"/>
              </w:rPr>
              <w:t xml:space="preserve"> </w:t>
            </w:r>
            <w:r w:rsidRPr="00183DC5">
              <w:t>Федерального закона № 230-Ф3;</w:t>
            </w:r>
          </w:p>
          <w:p w:rsidR="007813C0" w:rsidRPr="00183DC5" w:rsidRDefault="007813C0" w:rsidP="00C95464">
            <w:pPr>
              <w:autoSpaceDE w:val="0"/>
              <w:autoSpaceDN w:val="0"/>
              <w:adjustRightInd w:val="0"/>
              <w:jc w:val="both"/>
            </w:pPr>
            <w:r w:rsidRPr="00183DC5">
              <w:t>Указ Президента Российской Федерации от</w:t>
            </w:r>
            <w:r w:rsidR="0089620E" w:rsidRPr="00183DC5">
              <w:t xml:space="preserve"> </w:t>
            </w:r>
            <w:r w:rsidR="00292FBE">
              <w:t xml:space="preserve">2 апреля </w:t>
            </w:r>
            <w:r w:rsidR="0089620E" w:rsidRPr="00183DC5">
              <w:t xml:space="preserve">2013 </w:t>
            </w:r>
            <w:r w:rsidR="00292FBE">
              <w:t xml:space="preserve">г. </w:t>
            </w:r>
            <w:r w:rsidR="0089620E" w:rsidRPr="00183DC5">
              <w:t>№ 310;</w:t>
            </w:r>
          </w:p>
          <w:p w:rsidR="0089620E" w:rsidRPr="00183DC5" w:rsidRDefault="0089620E" w:rsidP="0089620E">
            <w:pPr>
              <w:autoSpaceDE w:val="0"/>
              <w:autoSpaceDN w:val="0"/>
              <w:adjustRightInd w:val="0"/>
              <w:jc w:val="both"/>
              <w:outlineLvl w:val="1"/>
            </w:pPr>
            <w:r w:rsidRPr="00183DC5">
              <w:t>Постановление № 568;</w:t>
            </w:r>
          </w:p>
          <w:p w:rsidR="00183DC5" w:rsidRPr="00183DC5" w:rsidRDefault="00292FBE" w:rsidP="00183DC5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приказ Минсельхоза России № 26</w:t>
            </w:r>
            <w:r w:rsidR="00183DC5" w:rsidRPr="00183DC5">
              <w:t xml:space="preserve">6; </w:t>
            </w:r>
          </w:p>
          <w:p w:rsidR="00183DC5" w:rsidRPr="00183DC5" w:rsidRDefault="00183DC5" w:rsidP="00183DC5">
            <w:pPr>
              <w:autoSpaceDE w:val="0"/>
              <w:autoSpaceDN w:val="0"/>
              <w:adjustRightInd w:val="0"/>
              <w:jc w:val="both"/>
              <w:outlineLvl w:val="1"/>
            </w:pPr>
            <w:r w:rsidRPr="00183DC5">
              <w:t>приказ Минсельхоза России № № 303;</w:t>
            </w:r>
          </w:p>
          <w:p w:rsidR="006D756F" w:rsidRPr="00032FAA" w:rsidRDefault="00183DC5" w:rsidP="00183DC5">
            <w:pPr>
              <w:autoSpaceDE w:val="0"/>
              <w:autoSpaceDN w:val="0"/>
              <w:adjustRightInd w:val="0"/>
              <w:outlineLvl w:val="1"/>
              <w:rPr>
                <w:color w:val="FF0000"/>
              </w:rPr>
            </w:pPr>
            <w:r w:rsidRPr="00183DC5">
              <w:t>приказ Минсельхоза России № 505.</w:t>
            </w:r>
          </w:p>
        </w:tc>
        <w:tc>
          <w:tcPr>
            <w:tcW w:w="5245" w:type="dxa"/>
          </w:tcPr>
          <w:p w:rsidR="007813C0" w:rsidRPr="00183DC5" w:rsidRDefault="007813C0" w:rsidP="002E5C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83DC5">
              <w:rPr>
                <w:bCs/>
              </w:rPr>
              <w:t xml:space="preserve">Определить разницу между </w:t>
            </w:r>
            <w:r w:rsidR="00DD6416" w:rsidRPr="00183DC5">
              <w:rPr>
                <w:bCs/>
              </w:rPr>
              <w:t>общей суммой</w:t>
            </w:r>
            <w:r w:rsidRPr="00183DC5">
              <w:rPr>
                <w:bCs/>
              </w:rPr>
              <w:t xml:space="preserve"> </w:t>
            </w:r>
            <w:r w:rsidR="00DD6416" w:rsidRPr="00183DC5">
              <w:rPr>
                <w:bCs/>
              </w:rPr>
              <w:t>сделок</w:t>
            </w:r>
            <w:r w:rsidRPr="00183DC5">
              <w:rPr>
                <w:bCs/>
              </w:rPr>
              <w:t xml:space="preserve"> и общим доходом </w:t>
            </w:r>
            <w:r w:rsidR="00765B83" w:rsidRPr="00183DC5">
              <w:rPr>
                <w:bCs/>
              </w:rPr>
              <w:t>работника</w:t>
            </w:r>
            <w:r w:rsidRPr="00183DC5">
              <w:rPr>
                <w:bCs/>
              </w:rPr>
              <w:t xml:space="preserve"> и супруги (супруга) за три года, предшествующих совершению сдел</w:t>
            </w:r>
            <w:r w:rsidR="00E8345C" w:rsidRPr="00183DC5">
              <w:rPr>
                <w:bCs/>
              </w:rPr>
              <w:t>о</w:t>
            </w:r>
            <w:r w:rsidRPr="00183DC5">
              <w:rPr>
                <w:bCs/>
              </w:rPr>
              <w:t>к.</w:t>
            </w:r>
          </w:p>
          <w:p w:rsidR="007813C0" w:rsidRPr="00183DC5" w:rsidRDefault="007813C0" w:rsidP="002E5C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83DC5">
              <w:rPr>
                <w:bCs/>
              </w:rPr>
              <w:t xml:space="preserve">Если </w:t>
            </w:r>
            <w:r w:rsidR="0074101C" w:rsidRPr="00183DC5">
              <w:rPr>
                <w:bCs/>
              </w:rPr>
              <w:t xml:space="preserve">общая </w:t>
            </w:r>
            <w:r w:rsidRPr="00183DC5">
              <w:rPr>
                <w:bCs/>
              </w:rPr>
              <w:t xml:space="preserve">стоимость </w:t>
            </w:r>
            <w:r w:rsidR="00E8345C" w:rsidRPr="00183DC5">
              <w:rPr>
                <w:bCs/>
              </w:rPr>
              <w:t>сделок</w:t>
            </w:r>
            <w:r w:rsidRPr="00183DC5">
              <w:rPr>
                <w:bCs/>
              </w:rPr>
              <w:t xml:space="preserve"> превышает общий доход, то </w:t>
            </w:r>
            <w:r w:rsidR="0074101C" w:rsidRPr="00183DC5">
              <w:rPr>
                <w:bCs/>
              </w:rPr>
              <w:t>в</w:t>
            </w:r>
            <w:r w:rsidRPr="00183DC5">
              <w:rPr>
                <w:bCs/>
              </w:rPr>
              <w:t xml:space="preserve"> справк</w:t>
            </w:r>
            <w:r w:rsidR="0074101C" w:rsidRPr="00183DC5">
              <w:rPr>
                <w:bCs/>
              </w:rPr>
              <w:t>е</w:t>
            </w:r>
            <w:r w:rsidRPr="00183DC5">
              <w:rPr>
                <w:bCs/>
              </w:rPr>
              <w:t xml:space="preserve"> о доходах</w:t>
            </w:r>
            <w:r w:rsidR="0074101C" w:rsidRPr="00183DC5">
              <w:rPr>
                <w:bCs/>
              </w:rPr>
              <w:t xml:space="preserve">, расходах, </w:t>
            </w:r>
            <w:r w:rsidR="006D77CB">
              <w:rPr>
                <w:bCs/>
              </w:rPr>
              <w:br/>
            </w:r>
            <w:r w:rsidR="0074101C" w:rsidRPr="00183DC5">
              <w:rPr>
                <w:bCs/>
              </w:rPr>
              <w:t>об имуществе и обязательствах имущественного характера</w:t>
            </w:r>
            <w:r w:rsidRPr="00183DC5">
              <w:rPr>
                <w:bCs/>
              </w:rPr>
              <w:t xml:space="preserve"> </w:t>
            </w:r>
            <w:r w:rsidR="006D77CB">
              <w:rPr>
                <w:bCs/>
              </w:rPr>
              <w:t xml:space="preserve">заполняется </w:t>
            </w:r>
            <w:r w:rsidR="0074101C" w:rsidRPr="00183DC5">
              <w:rPr>
                <w:bCs/>
              </w:rPr>
              <w:t xml:space="preserve">раздел 2 «Сведения </w:t>
            </w:r>
            <w:r w:rsidR="006D77CB">
              <w:rPr>
                <w:bCs/>
              </w:rPr>
              <w:br/>
            </w:r>
            <w:r w:rsidR="0074101C" w:rsidRPr="00183DC5">
              <w:rPr>
                <w:bCs/>
              </w:rPr>
              <w:t>о расходах».</w:t>
            </w:r>
          </w:p>
          <w:p w:rsidR="007813C0" w:rsidRPr="00032FAA" w:rsidRDefault="007813C0" w:rsidP="002E5C09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7813C0" w:rsidRPr="00032FAA" w:rsidTr="00000045">
        <w:tc>
          <w:tcPr>
            <w:tcW w:w="15451" w:type="dxa"/>
            <w:gridSpan w:val="3"/>
          </w:tcPr>
          <w:p w:rsidR="007813C0" w:rsidRPr="00032FAA" w:rsidRDefault="007813C0" w:rsidP="009A15A9">
            <w:pPr>
              <w:pStyle w:val="ae"/>
              <w:autoSpaceDE w:val="0"/>
              <w:autoSpaceDN w:val="0"/>
              <w:adjustRightInd w:val="0"/>
              <w:ind w:left="1440"/>
              <w:jc w:val="center"/>
              <w:outlineLvl w:val="1"/>
              <w:rPr>
                <w:b/>
                <w:color w:val="FF0000"/>
                <w:sz w:val="26"/>
                <w:szCs w:val="26"/>
              </w:rPr>
            </w:pPr>
            <w:r w:rsidRPr="00183DC5">
              <w:rPr>
                <w:b/>
                <w:sz w:val="26"/>
                <w:szCs w:val="26"/>
              </w:rPr>
              <w:lastRenderedPageBreak/>
              <w:t>Урегулирование конфликта интересов</w:t>
            </w:r>
          </w:p>
        </w:tc>
      </w:tr>
      <w:tr w:rsidR="00DF4A25" w:rsidRPr="00032FAA" w:rsidTr="00A8798E">
        <w:tc>
          <w:tcPr>
            <w:tcW w:w="5812" w:type="dxa"/>
          </w:tcPr>
          <w:p w:rsidR="00DF4A25" w:rsidRPr="00183DC5" w:rsidRDefault="00DF4A25" w:rsidP="00183DC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83DC5">
              <w:t xml:space="preserve">Работники, замещающие должности, предусмотренные приказом </w:t>
            </w:r>
            <w:r w:rsidR="00546073" w:rsidRPr="00183DC5">
              <w:t>Минсельхоза</w:t>
            </w:r>
            <w:r w:rsidR="00292FBE">
              <w:t xml:space="preserve"> России </w:t>
            </w:r>
            <w:r w:rsidR="00292FBE">
              <w:br/>
              <w:t>№ 26</w:t>
            </w:r>
            <w:r w:rsidR="00183DC5" w:rsidRPr="00183DC5">
              <w:t>6</w:t>
            </w:r>
            <w:r w:rsidRPr="00183DC5">
              <w:t>, обязаны принимать меры по недопущению любой возможности возникновения конфликта интересов и урегулированию возникшего конфликта интересов.</w:t>
            </w:r>
          </w:p>
        </w:tc>
        <w:tc>
          <w:tcPr>
            <w:tcW w:w="4394" w:type="dxa"/>
          </w:tcPr>
          <w:p w:rsidR="00DF4A25" w:rsidRPr="00183DC5" w:rsidRDefault="00DF4A25" w:rsidP="00FD361E">
            <w:pPr>
              <w:autoSpaceDE w:val="0"/>
              <w:autoSpaceDN w:val="0"/>
              <w:adjustRightInd w:val="0"/>
              <w:outlineLvl w:val="1"/>
            </w:pPr>
            <w:r w:rsidRPr="00183DC5">
              <w:t>Постановление № 568</w:t>
            </w:r>
            <w:r w:rsidR="006D756F" w:rsidRPr="00183DC5">
              <w:t>;</w:t>
            </w:r>
          </w:p>
          <w:p w:rsidR="006D756F" w:rsidRPr="00183DC5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</w:pPr>
            <w:r w:rsidRPr="00183DC5">
              <w:t xml:space="preserve">приказ </w:t>
            </w:r>
            <w:r w:rsidR="00546073" w:rsidRPr="00183DC5">
              <w:t>Минсельхоза</w:t>
            </w:r>
            <w:r w:rsidRPr="00183DC5">
              <w:t xml:space="preserve"> России № </w:t>
            </w:r>
            <w:r w:rsidR="00183DC5" w:rsidRPr="00183DC5">
              <w:rPr>
                <w:iCs/>
              </w:rPr>
              <w:t>582</w:t>
            </w:r>
            <w:r w:rsidRPr="00183DC5">
              <w:t>.</w:t>
            </w:r>
          </w:p>
          <w:p w:rsidR="006D756F" w:rsidRPr="00183DC5" w:rsidRDefault="006D756F" w:rsidP="00FD361E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5245" w:type="dxa"/>
          </w:tcPr>
          <w:p w:rsidR="00DF4A25" w:rsidRPr="00032FAA" w:rsidRDefault="00DF4A25" w:rsidP="005B212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</w:tr>
      <w:tr w:rsidR="008F2C8E" w:rsidRPr="00032FAA" w:rsidTr="00A8798E">
        <w:tc>
          <w:tcPr>
            <w:tcW w:w="5812" w:type="dxa"/>
          </w:tcPr>
          <w:p w:rsidR="008F2C8E" w:rsidRPr="00D872A1" w:rsidRDefault="008F2C8E" w:rsidP="00D872A1">
            <w:pPr>
              <w:autoSpaceDE w:val="0"/>
              <w:autoSpaceDN w:val="0"/>
              <w:adjustRightInd w:val="0"/>
              <w:jc w:val="both"/>
            </w:pPr>
            <w:r w:rsidRPr="00D872A1">
              <w:t xml:space="preserve">Работники, замещающие должности, предусмотренные приказом </w:t>
            </w:r>
            <w:r w:rsidR="00546073" w:rsidRPr="00D872A1">
              <w:t>Минсельхоза</w:t>
            </w:r>
            <w:r w:rsidR="00292FBE">
              <w:t xml:space="preserve"> России </w:t>
            </w:r>
            <w:r w:rsidR="00292FBE">
              <w:br/>
              <w:t>№ 26</w:t>
            </w:r>
            <w:r w:rsidR="00D872A1" w:rsidRPr="00D872A1">
              <w:t>6</w:t>
            </w:r>
            <w:r w:rsidRPr="00D872A1">
              <w:t xml:space="preserve">, обязаны уведомлять работодателя </w:t>
            </w:r>
            <w:r w:rsidR="00C532D3">
              <w:br/>
            </w:r>
            <w:r w:rsidRPr="00D872A1">
              <w:t>(его представителя) и своего непосредственного начальника о возникшем конфликте интересов или о возможности его возникновения, как только ему станет об этом известно, в письменной форме.</w:t>
            </w:r>
          </w:p>
        </w:tc>
        <w:tc>
          <w:tcPr>
            <w:tcW w:w="4394" w:type="dxa"/>
          </w:tcPr>
          <w:p w:rsidR="008F2C8E" w:rsidRPr="00D872A1" w:rsidRDefault="008F2C8E" w:rsidP="00FD361E">
            <w:pPr>
              <w:autoSpaceDE w:val="0"/>
              <w:autoSpaceDN w:val="0"/>
              <w:adjustRightInd w:val="0"/>
              <w:outlineLvl w:val="1"/>
            </w:pPr>
            <w:r w:rsidRPr="00D872A1">
              <w:t>Постановление № 568</w:t>
            </w:r>
            <w:r w:rsidR="006D756F" w:rsidRPr="00D872A1">
              <w:t>;</w:t>
            </w:r>
          </w:p>
          <w:p w:rsidR="006D756F" w:rsidRPr="00D872A1" w:rsidRDefault="006D756F" w:rsidP="00FD361E">
            <w:pPr>
              <w:autoSpaceDE w:val="0"/>
              <w:autoSpaceDN w:val="0"/>
              <w:adjustRightInd w:val="0"/>
              <w:outlineLvl w:val="1"/>
            </w:pPr>
            <w:r w:rsidRPr="00D872A1">
              <w:t xml:space="preserve">приказ </w:t>
            </w:r>
            <w:r w:rsidR="00546073" w:rsidRPr="00D872A1">
              <w:t>Минсельхоза</w:t>
            </w:r>
            <w:r w:rsidRPr="00D872A1">
              <w:t xml:space="preserve"> России № </w:t>
            </w:r>
            <w:r w:rsidR="00D872A1" w:rsidRPr="00D872A1">
              <w:t>582.</w:t>
            </w:r>
          </w:p>
        </w:tc>
        <w:tc>
          <w:tcPr>
            <w:tcW w:w="5245" w:type="dxa"/>
          </w:tcPr>
          <w:p w:rsidR="008F2C8E" w:rsidRPr="00032FAA" w:rsidRDefault="008F2C8E" w:rsidP="008C34B5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D872A1">
              <w:t>Работник обязан в письменной форме уведомить работодателя (его представителя) и своего непосредственного начальника о возникшем конфликте интересов или о возможности его возникновения, как только ему станет об этом известно</w:t>
            </w:r>
            <w:r w:rsidR="00A956D1" w:rsidRPr="00D872A1">
              <w:t>.</w:t>
            </w:r>
          </w:p>
        </w:tc>
      </w:tr>
      <w:tr w:rsidR="008F2C8E" w:rsidRPr="00032FAA" w:rsidTr="00A8798E">
        <w:trPr>
          <w:trHeight w:val="389"/>
        </w:trPr>
        <w:tc>
          <w:tcPr>
            <w:tcW w:w="5812" w:type="dxa"/>
          </w:tcPr>
          <w:p w:rsidR="008F2C8E" w:rsidRPr="002A1A1E" w:rsidRDefault="00C0403F" w:rsidP="00C0403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  <w:r w:rsidRPr="002A1A1E">
              <w:t>Работодатель (его представитель)</w:t>
            </w:r>
            <w:r w:rsidR="008F2C8E" w:rsidRPr="002A1A1E">
              <w:t xml:space="preserve">, которому стало известно о возникновении у </w:t>
            </w:r>
            <w:r w:rsidRPr="002A1A1E">
              <w:t xml:space="preserve">работника </w:t>
            </w:r>
            <w:r w:rsidR="008F2C8E" w:rsidRPr="002A1A1E">
              <w:t>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      </w:r>
          </w:p>
        </w:tc>
        <w:tc>
          <w:tcPr>
            <w:tcW w:w="4394" w:type="dxa"/>
          </w:tcPr>
          <w:p w:rsidR="008F2C8E" w:rsidRPr="002A1A1E" w:rsidRDefault="000E0F9F" w:rsidP="00926193">
            <w:pPr>
              <w:autoSpaceDE w:val="0"/>
              <w:autoSpaceDN w:val="0"/>
              <w:adjustRightInd w:val="0"/>
              <w:outlineLvl w:val="1"/>
            </w:pPr>
            <w:r w:rsidRPr="002A1A1E">
              <w:t xml:space="preserve">п.5 ч.2 </w:t>
            </w:r>
            <w:r w:rsidR="008F2C8E" w:rsidRPr="002A1A1E">
              <w:t>ст.1</w:t>
            </w:r>
            <w:r w:rsidR="00C0403F" w:rsidRPr="002A1A1E">
              <w:t xml:space="preserve">3.3 </w:t>
            </w:r>
            <w:r w:rsidR="008F2C8E" w:rsidRPr="002A1A1E">
              <w:rPr>
                <w:rStyle w:val="ad"/>
                <w:sz w:val="24"/>
                <w:szCs w:val="24"/>
              </w:rPr>
              <w:t xml:space="preserve"> </w:t>
            </w:r>
            <w:r w:rsidR="008F2C8E" w:rsidRPr="002A1A1E">
              <w:t xml:space="preserve">Федерального закона </w:t>
            </w:r>
            <w:r w:rsidR="00361A11" w:rsidRPr="002A1A1E">
              <w:br/>
            </w:r>
            <w:r w:rsidR="008F2C8E" w:rsidRPr="002A1A1E">
              <w:t>№ 273-Ф3</w:t>
            </w:r>
          </w:p>
          <w:p w:rsidR="008F2C8E" w:rsidRPr="002A1A1E" w:rsidRDefault="008F2C8E" w:rsidP="0077283A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  <w:p w:rsidR="008F2C8E" w:rsidRPr="002A1A1E" w:rsidRDefault="008F2C8E" w:rsidP="0077283A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8F2C8E" w:rsidRPr="00032FAA" w:rsidRDefault="008F2C8E" w:rsidP="001814C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color w:val="FF0000"/>
                <w:sz w:val="28"/>
                <w:szCs w:val="28"/>
              </w:rPr>
            </w:pPr>
            <w:proofErr w:type="gramStart"/>
            <w:r w:rsidRPr="002A1A1E">
              <w:t xml:space="preserve">Меры по предотвращению или урегулированию конфликта интересов принимаются </w:t>
            </w:r>
            <w:r w:rsidR="00C0403F" w:rsidRPr="002A1A1E">
              <w:t xml:space="preserve">работодателем (его представителем) </w:t>
            </w:r>
            <w:r w:rsidRPr="002A1A1E">
              <w:t xml:space="preserve">в зависимости от конкретных ситуаций, например, изменении должностного или служебного положения </w:t>
            </w:r>
            <w:r w:rsidR="00C0403F" w:rsidRPr="002A1A1E">
              <w:t>работника</w:t>
            </w:r>
            <w:r w:rsidRPr="002A1A1E">
              <w:t>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интересов.</w:t>
            </w:r>
            <w:proofErr w:type="gramEnd"/>
          </w:p>
        </w:tc>
      </w:tr>
      <w:tr w:rsidR="0098705A" w:rsidRPr="00032FAA" w:rsidTr="00A8798E">
        <w:trPr>
          <w:trHeight w:val="389"/>
        </w:trPr>
        <w:tc>
          <w:tcPr>
            <w:tcW w:w="5812" w:type="dxa"/>
          </w:tcPr>
          <w:p w:rsidR="0098705A" w:rsidRPr="002A1A1E" w:rsidRDefault="0098705A" w:rsidP="0095248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>Р</w:t>
            </w:r>
            <w:r w:rsidRPr="0098705A">
              <w:t xml:space="preserve">аботники, замещающие должности, </w:t>
            </w:r>
            <w:r>
              <w:t xml:space="preserve">предусмотренные приказом Минсельхоза России  </w:t>
            </w:r>
            <w:r>
              <w:br/>
              <w:t>№ 266,</w:t>
            </w:r>
            <w:r w:rsidRPr="0098705A">
              <w:t xml:space="preserve">, и граждане, </w:t>
            </w:r>
            <w:r>
              <w:t>претендующие на замещение указанных должностей</w:t>
            </w:r>
            <w:r w:rsidRPr="0098705A">
              <w:t xml:space="preserve">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</w:t>
            </w:r>
            <w:r w:rsidRPr="0098705A">
              <w:lastRenderedPageBreak/>
              <w:t>супруги дете</w:t>
            </w:r>
            <w:r w:rsidR="00952486">
              <w:t>й) с работником соответствующей</w:t>
            </w:r>
            <w:r w:rsidRPr="0098705A">
              <w:t xml:space="preserve"> организации, если осуществление трудовой деятельности связано с непосредственной подчиненностью или подконтрольностью одного из них другому.</w:t>
            </w:r>
            <w:proofErr w:type="gramEnd"/>
          </w:p>
        </w:tc>
        <w:tc>
          <w:tcPr>
            <w:tcW w:w="4394" w:type="dxa"/>
          </w:tcPr>
          <w:p w:rsidR="0098705A" w:rsidRPr="002A1A1E" w:rsidRDefault="00952486" w:rsidP="00926193">
            <w:pPr>
              <w:autoSpaceDE w:val="0"/>
              <w:autoSpaceDN w:val="0"/>
              <w:adjustRightInd w:val="0"/>
              <w:outlineLvl w:val="1"/>
            </w:pPr>
            <w:r>
              <w:lastRenderedPageBreak/>
              <w:t>п. 3 Постановления</w:t>
            </w:r>
            <w:r w:rsidRPr="00952486">
              <w:t xml:space="preserve"> № 568</w:t>
            </w:r>
          </w:p>
        </w:tc>
        <w:tc>
          <w:tcPr>
            <w:tcW w:w="5245" w:type="dxa"/>
          </w:tcPr>
          <w:p w:rsidR="0098705A" w:rsidRPr="002A1A1E" w:rsidRDefault="0098705A" w:rsidP="001814CE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8F2C8E" w:rsidRPr="00032FAA" w:rsidTr="00000045">
        <w:tc>
          <w:tcPr>
            <w:tcW w:w="15451" w:type="dxa"/>
            <w:gridSpan w:val="3"/>
          </w:tcPr>
          <w:p w:rsidR="008F2C8E" w:rsidRPr="00683EEB" w:rsidRDefault="008F2C8E" w:rsidP="00B9764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683EEB">
              <w:rPr>
                <w:rStyle w:val="ad"/>
                <w:sz w:val="26"/>
                <w:szCs w:val="26"/>
              </w:rPr>
              <w:lastRenderedPageBreak/>
              <w:t>Уведомление о склонении к коррупционным правонарушениям</w:t>
            </w:r>
          </w:p>
        </w:tc>
      </w:tr>
      <w:tr w:rsidR="008F2C8E" w:rsidRPr="00032FAA" w:rsidTr="00A8798E">
        <w:tc>
          <w:tcPr>
            <w:tcW w:w="5812" w:type="dxa"/>
          </w:tcPr>
          <w:p w:rsidR="008F2C8E" w:rsidRPr="00683EEB" w:rsidRDefault="00EC30C7" w:rsidP="00C5026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83EEB">
              <w:rPr>
                <w:bCs/>
              </w:rPr>
              <w:t xml:space="preserve">Работник </w:t>
            </w:r>
            <w:r w:rsidR="008F2C8E" w:rsidRPr="00683EEB">
              <w:rPr>
                <w:bCs/>
              </w:rPr>
              <w:t xml:space="preserve">обязан уведомлять </w:t>
            </w:r>
            <w:r w:rsidRPr="00683EEB">
              <w:rPr>
                <w:bCs/>
              </w:rPr>
              <w:t xml:space="preserve">работодателя </w:t>
            </w:r>
            <w:r w:rsidR="000117B8" w:rsidRPr="00683EEB">
              <w:rPr>
                <w:bCs/>
              </w:rPr>
              <w:br/>
            </w:r>
            <w:r w:rsidRPr="00683EEB">
              <w:rPr>
                <w:bCs/>
              </w:rPr>
              <w:t xml:space="preserve">(его </w:t>
            </w:r>
            <w:r w:rsidR="008F2C8E" w:rsidRPr="00683EEB">
              <w:rPr>
                <w:bCs/>
              </w:rPr>
              <w:t>представителя), органы прокуратуры или другие государственные органы об</w:t>
            </w:r>
            <w:r w:rsidRPr="00683EEB">
              <w:rPr>
                <w:bCs/>
              </w:rPr>
              <w:t xml:space="preserve"> </w:t>
            </w:r>
            <w:r w:rsidR="008F2C8E" w:rsidRPr="00683EEB">
              <w:rPr>
                <w:bCs/>
              </w:rPr>
              <w:t>обращени</w:t>
            </w:r>
            <w:r w:rsidRPr="00683EEB">
              <w:rPr>
                <w:bCs/>
              </w:rPr>
              <w:t>и</w:t>
            </w:r>
            <w:r w:rsidR="008F2C8E" w:rsidRPr="00683EEB">
              <w:rPr>
                <w:bCs/>
              </w:rPr>
              <w:t xml:space="preserve"> к нему каких-либо лиц в целях склонения к совершению коррупционных правонарушений.</w:t>
            </w:r>
          </w:p>
          <w:p w:rsidR="008F2C8E" w:rsidRPr="00683EEB" w:rsidRDefault="008F2C8E" w:rsidP="0077283A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394" w:type="dxa"/>
          </w:tcPr>
          <w:p w:rsidR="00CB1B9B" w:rsidRPr="00683EEB" w:rsidRDefault="006D756F" w:rsidP="00C50266">
            <w:pPr>
              <w:autoSpaceDE w:val="0"/>
              <w:autoSpaceDN w:val="0"/>
              <w:adjustRightInd w:val="0"/>
              <w:outlineLvl w:val="1"/>
            </w:pPr>
            <w:r w:rsidRPr="00683EEB">
              <w:t>П</w:t>
            </w:r>
            <w:r w:rsidR="00CB1B9B" w:rsidRPr="00683EEB">
              <w:t>остановление № 568</w:t>
            </w:r>
            <w:r w:rsidRPr="00683EEB">
              <w:t>;</w:t>
            </w:r>
          </w:p>
          <w:p w:rsidR="008F2C8E" w:rsidRPr="00683EEB" w:rsidRDefault="008F2C8E" w:rsidP="00297852">
            <w:pPr>
              <w:autoSpaceDE w:val="0"/>
              <w:autoSpaceDN w:val="0"/>
              <w:adjustRightInd w:val="0"/>
              <w:outlineLvl w:val="1"/>
            </w:pPr>
            <w:r w:rsidRPr="00683EEB">
              <w:t xml:space="preserve">приказ </w:t>
            </w:r>
            <w:r w:rsidR="00546073" w:rsidRPr="00683EEB">
              <w:t>Минсельхоза</w:t>
            </w:r>
            <w:r w:rsidRPr="00683EEB">
              <w:t xml:space="preserve"> России от № </w:t>
            </w:r>
            <w:r w:rsidR="00683EEB" w:rsidRPr="00683EEB">
              <w:t>448</w:t>
            </w:r>
            <w:r w:rsidR="006D756F" w:rsidRPr="00683EEB">
              <w:t>;</w:t>
            </w:r>
          </w:p>
          <w:p w:rsidR="006D756F" w:rsidRPr="00683EEB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</w:pPr>
            <w:r w:rsidRPr="00683EEB">
              <w:t xml:space="preserve">приказ </w:t>
            </w:r>
            <w:r w:rsidR="00546073" w:rsidRPr="00683EEB">
              <w:t>Минсельхоза</w:t>
            </w:r>
            <w:r w:rsidR="00683EEB" w:rsidRPr="00683EEB">
              <w:t xml:space="preserve"> России № 505</w:t>
            </w:r>
            <w:r w:rsidRPr="00683EEB">
              <w:t>.</w:t>
            </w:r>
          </w:p>
          <w:p w:rsidR="006D756F" w:rsidRPr="00683EEB" w:rsidRDefault="006D756F" w:rsidP="00297852">
            <w:pPr>
              <w:autoSpaceDE w:val="0"/>
              <w:autoSpaceDN w:val="0"/>
              <w:adjustRightInd w:val="0"/>
              <w:outlineLvl w:val="1"/>
            </w:pPr>
          </w:p>
          <w:p w:rsidR="00CB1B9B" w:rsidRPr="00683EEB" w:rsidRDefault="00CB1B9B" w:rsidP="00297852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8F2C8E" w:rsidRPr="00683EEB" w:rsidRDefault="00AB43E7" w:rsidP="00297852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 w:rsidRPr="00032FAA">
              <w:rPr>
                <w:bCs/>
                <w:color w:val="FF0000"/>
              </w:rPr>
              <w:t xml:space="preserve">   </w:t>
            </w:r>
            <w:r w:rsidR="008F2C8E" w:rsidRPr="00683EEB">
              <w:rPr>
                <w:bCs/>
              </w:rPr>
              <w:t xml:space="preserve">Уведомить </w:t>
            </w:r>
            <w:r w:rsidR="0077522F" w:rsidRPr="00683EEB">
              <w:rPr>
                <w:bCs/>
              </w:rPr>
              <w:t xml:space="preserve">работодателя (его </w:t>
            </w:r>
            <w:r w:rsidR="008F2C8E" w:rsidRPr="00683EEB">
              <w:rPr>
                <w:bCs/>
              </w:rPr>
              <w:t>представителя), органы прокуратуры или другие государственные органы об обращени</w:t>
            </w:r>
            <w:r w:rsidR="0077522F" w:rsidRPr="00683EEB">
              <w:rPr>
                <w:bCs/>
              </w:rPr>
              <w:t>и</w:t>
            </w:r>
            <w:r w:rsidR="008F2C8E" w:rsidRPr="00683EEB">
              <w:rPr>
                <w:bCs/>
              </w:rPr>
              <w:t xml:space="preserve"> к нему каких-либо лиц в целях склонения к совершению коррупционных правонарушений.</w:t>
            </w:r>
          </w:p>
          <w:p w:rsidR="0077522F" w:rsidRPr="00683EEB" w:rsidRDefault="00AB43E7" w:rsidP="00297852">
            <w:pPr>
              <w:autoSpaceDE w:val="0"/>
              <w:autoSpaceDN w:val="0"/>
              <w:adjustRightInd w:val="0"/>
              <w:jc w:val="both"/>
              <w:outlineLvl w:val="1"/>
            </w:pPr>
            <w:r w:rsidRPr="00683EEB">
              <w:t xml:space="preserve">   </w:t>
            </w:r>
            <w:r w:rsidR="0077522F" w:rsidRPr="00683EEB">
              <w:t>У</w:t>
            </w:r>
            <w:r w:rsidR="008F2C8E" w:rsidRPr="00683EEB">
              <w:t xml:space="preserve">ведомление о склонении к коррупционному правонарушению (далее – уведомление) </w:t>
            </w:r>
            <w:r w:rsidR="0077522F" w:rsidRPr="00683EEB">
              <w:t xml:space="preserve">на имя работодателя (его представителя) </w:t>
            </w:r>
            <w:r w:rsidR="008F2C8E" w:rsidRPr="00683EEB">
              <w:t>представляется</w:t>
            </w:r>
            <w:r w:rsidR="0077522F" w:rsidRPr="00683EEB">
              <w:t>:</w:t>
            </w:r>
          </w:p>
          <w:p w:rsidR="0077522F" w:rsidRPr="00683EEB" w:rsidRDefault="0077522F" w:rsidP="00297852">
            <w:pPr>
              <w:autoSpaceDE w:val="0"/>
              <w:autoSpaceDN w:val="0"/>
              <w:adjustRightInd w:val="0"/>
              <w:jc w:val="both"/>
              <w:outlineLvl w:val="1"/>
            </w:pPr>
            <w:r w:rsidRPr="00683EEB">
              <w:t xml:space="preserve">     руководителем организации, находящейся </w:t>
            </w:r>
            <w:r w:rsidR="000117B8" w:rsidRPr="00683EEB">
              <w:br/>
            </w:r>
            <w:r w:rsidRPr="00683EEB">
              <w:t xml:space="preserve">в ведении </w:t>
            </w:r>
            <w:r w:rsidR="00546073" w:rsidRPr="00683EEB">
              <w:t>Минсельхоза</w:t>
            </w:r>
            <w:r w:rsidRPr="00683EEB">
              <w:t xml:space="preserve"> России, - </w:t>
            </w:r>
            <w:r w:rsidR="008F2C8E" w:rsidRPr="00683EEB">
              <w:t xml:space="preserve"> в Департамент </w:t>
            </w:r>
            <w:r w:rsidR="00683EEB" w:rsidRPr="00683EEB">
              <w:t>государственной службы, кадров и противодействия коррупции</w:t>
            </w:r>
            <w:r w:rsidR="00060243" w:rsidRPr="00683EEB">
              <w:t>;</w:t>
            </w:r>
          </w:p>
          <w:p w:rsidR="0077522F" w:rsidRPr="00683EEB" w:rsidRDefault="00060243" w:rsidP="00297852">
            <w:pPr>
              <w:autoSpaceDE w:val="0"/>
              <w:autoSpaceDN w:val="0"/>
              <w:adjustRightInd w:val="0"/>
              <w:jc w:val="both"/>
              <w:outlineLvl w:val="1"/>
            </w:pPr>
            <w:r w:rsidRPr="00683EEB">
              <w:t xml:space="preserve">     работниками, замещающие иные должности в организациях, находящиеся в ведении </w:t>
            </w:r>
            <w:r w:rsidR="00546073" w:rsidRPr="00683EEB">
              <w:t>Минсельхоза</w:t>
            </w:r>
            <w:r w:rsidRPr="00683EEB">
              <w:t xml:space="preserve"> России, предусмотренные приказом </w:t>
            </w:r>
            <w:r w:rsidR="00546073" w:rsidRPr="00683EEB">
              <w:t>Минсельхоза</w:t>
            </w:r>
            <w:r w:rsidR="00683EEB" w:rsidRPr="00683EEB">
              <w:t xml:space="preserve"> России № 266</w:t>
            </w:r>
            <w:r w:rsidRPr="00683EEB">
              <w:t>, - в структурное подразделение или должностному лицу, ответственному за работу по профилактике коррупционных и иных правонарушений с</w:t>
            </w:r>
            <w:r w:rsidR="000117B8" w:rsidRPr="00683EEB">
              <w:t xml:space="preserve">оответствующих подведомственных </w:t>
            </w:r>
            <w:r w:rsidRPr="00683EEB">
              <w:t xml:space="preserve">организаций.  </w:t>
            </w:r>
          </w:p>
          <w:p w:rsidR="008F2C8E" w:rsidRPr="00683EEB" w:rsidRDefault="00AB43E7" w:rsidP="00297852">
            <w:pPr>
              <w:autoSpaceDE w:val="0"/>
              <w:autoSpaceDN w:val="0"/>
              <w:adjustRightInd w:val="0"/>
              <w:jc w:val="both"/>
              <w:outlineLvl w:val="1"/>
            </w:pPr>
            <w:r w:rsidRPr="00683EEB">
              <w:t xml:space="preserve">  </w:t>
            </w:r>
            <w:r w:rsidR="005F6BEB" w:rsidRPr="00683EEB">
              <w:t xml:space="preserve">Уведомление представляется </w:t>
            </w:r>
            <w:r w:rsidR="008F2C8E" w:rsidRPr="00683EEB">
              <w:t xml:space="preserve">незамедлительно при получении </w:t>
            </w:r>
            <w:r w:rsidR="005F6BEB" w:rsidRPr="00683EEB">
              <w:t>работником</w:t>
            </w:r>
            <w:r w:rsidR="008F2C8E" w:rsidRPr="00683EEB">
              <w:t xml:space="preserve"> предложения о совершении коррупционного правонарушения, а если указанное предложение поступило вне </w:t>
            </w:r>
            <w:r w:rsidR="005F6BEB" w:rsidRPr="00683EEB">
              <w:t xml:space="preserve">рабочего </w:t>
            </w:r>
            <w:r w:rsidR="008F2C8E" w:rsidRPr="00683EEB">
              <w:t xml:space="preserve">времени, незамедлительно при первой </w:t>
            </w:r>
            <w:r w:rsidR="008F2C8E" w:rsidRPr="00683EEB">
              <w:lastRenderedPageBreak/>
              <w:t xml:space="preserve">возможности. </w:t>
            </w:r>
          </w:p>
          <w:p w:rsidR="00AE2342" w:rsidRPr="00000045" w:rsidRDefault="00AB43E7" w:rsidP="00C532D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683EEB">
              <w:t xml:space="preserve">   </w:t>
            </w:r>
            <w:r w:rsidR="005F6BEB" w:rsidRPr="00683EEB">
              <w:t>Рекомендуемый образец ф</w:t>
            </w:r>
            <w:r w:rsidR="008F2C8E" w:rsidRPr="00683EEB">
              <w:t>орм</w:t>
            </w:r>
            <w:r w:rsidR="005F6BEB" w:rsidRPr="00683EEB">
              <w:t>ы</w:t>
            </w:r>
            <w:r w:rsidR="008F2C8E" w:rsidRPr="00683EEB">
              <w:t xml:space="preserve"> уведомления утвержден приказом </w:t>
            </w:r>
            <w:r w:rsidR="00546073" w:rsidRPr="00683EEB">
              <w:t>Минсельхоза</w:t>
            </w:r>
            <w:r w:rsidR="008F2C8E" w:rsidRPr="00683EEB">
              <w:t xml:space="preserve"> России </w:t>
            </w:r>
            <w:r w:rsidR="00292FBE">
              <w:br/>
            </w:r>
            <w:r w:rsidR="00683EEB" w:rsidRPr="00683EEB">
              <w:t>№ 448</w:t>
            </w:r>
            <w:r w:rsidR="008F2C8E" w:rsidRPr="00683EEB">
              <w:t>.</w:t>
            </w:r>
          </w:p>
        </w:tc>
      </w:tr>
      <w:tr w:rsidR="008F2C8E" w:rsidRPr="00032FAA" w:rsidTr="00000045">
        <w:tc>
          <w:tcPr>
            <w:tcW w:w="15451" w:type="dxa"/>
            <w:gridSpan w:val="3"/>
          </w:tcPr>
          <w:p w:rsidR="00AE2342" w:rsidRPr="008A0666" w:rsidRDefault="008F2C8E" w:rsidP="00AE234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8A0666">
              <w:rPr>
                <w:rStyle w:val="ad"/>
                <w:sz w:val="26"/>
                <w:szCs w:val="26"/>
              </w:rPr>
              <w:lastRenderedPageBreak/>
              <w:t>Получение подарков, услуг, наград и иных благ</w:t>
            </w:r>
          </w:p>
        </w:tc>
      </w:tr>
      <w:tr w:rsidR="008F2C8E" w:rsidRPr="00032FAA" w:rsidTr="00A8798E">
        <w:tc>
          <w:tcPr>
            <w:tcW w:w="5812" w:type="dxa"/>
          </w:tcPr>
          <w:p w:rsidR="008F2C8E" w:rsidRPr="008A0666" w:rsidRDefault="007C7986" w:rsidP="00EE3A0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0666">
              <w:t>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</w:t>
            </w:r>
            <w:r w:rsidR="00EE3A04" w:rsidRPr="008A0666">
              <w:t>.</w:t>
            </w:r>
          </w:p>
        </w:tc>
        <w:tc>
          <w:tcPr>
            <w:tcW w:w="4394" w:type="dxa"/>
          </w:tcPr>
          <w:p w:rsidR="008F2C8E" w:rsidRPr="008A0666" w:rsidRDefault="008F2C8E" w:rsidP="001814CE">
            <w:pPr>
              <w:pStyle w:val="af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8A0666">
              <w:rPr>
                <w:sz w:val="24"/>
                <w:szCs w:val="24"/>
              </w:rPr>
              <w:t>п</w:t>
            </w:r>
            <w:r w:rsidR="007C7986" w:rsidRPr="008A0666">
              <w:rPr>
                <w:sz w:val="24"/>
                <w:szCs w:val="24"/>
              </w:rPr>
              <w:t>п</w:t>
            </w:r>
            <w:proofErr w:type="spellEnd"/>
            <w:r w:rsidRPr="008A0666">
              <w:rPr>
                <w:sz w:val="24"/>
                <w:szCs w:val="24"/>
              </w:rPr>
              <w:t>.</w:t>
            </w:r>
            <w:r w:rsidR="007C7986" w:rsidRPr="008A0666">
              <w:rPr>
                <w:sz w:val="24"/>
                <w:szCs w:val="24"/>
              </w:rPr>
              <w:t xml:space="preserve"> «б» п.1 Постановления № 568</w:t>
            </w:r>
            <w:r w:rsidR="009E4CE3" w:rsidRPr="008A0666">
              <w:rPr>
                <w:sz w:val="24"/>
                <w:szCs w:val="24"/>
              </w:rPr>
              <w:t>;</w:t>
            </w:r>
          </w:p>
          <w:p w:rsidR="009E4CE3" w:rsidRPr="008A0666" w:rsidRDefault="009E4CE3" w:rsidP="005A59BC">
            <w:pPr>
              <w:pStyle w:val="af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8A0666">
              <w:rPr>
                <w:sz w:val="24"/>
                <w:szCs w:val="24"/>
              </w:rPr>
              <w:t xml:space="preserve">постановление Правительства </w:t>
            </w:r>
            <w:r w:rsidR="008A0666">
              <w:rPr>
                <w:sz w:val="24"/>
                <w:szCs w:val="24"/>
              </w:rPr>
              <w:t>Российской Федерации</w:t>
            </w:r>
            <w:r w:rsidRPr="008A0666">
              <w:rPr>
                <w:sz w:val="24"/>
                <w:szCs w:val="24"/>
              </w:rPr>
              <w:t xml:space="preserve"> </w:t>
            </w:r>
            <w:r w:rsidR="008A0666">
              <w:rPr>
                <w:sz w:val="24"/>
                <w:szCs w:val="24"/>
              </w:rPr>
              <w:t xml:space="preserve">от </w:t>
            </w:r>
            <w:r w:rsidR="00292FBE">
              <w:rPr>
                <w:sz w:val="24"/>
                <w:szCs w:val="24"/>
              </w:rPr>
              <w:t xml:space="preserve">9 января </w:t>
            </w:r>
            <w:r w:rsidR="008A0666">
              <w:rPr>
                <w:sz w:val="24"/>
                <w:szCs w:val="24"/>
              </w:rPr>
              <w:t>2014</w:t>
            </w:r>
            <w:r w:rsidR="00292FBE">
              <w:rPr>
                <w:sz w:val="24"/>
                <w:szCs w:val="24"/>
              </w:rPr>
              <w:t xml:space="preserve"> г.</w:t>
            </w:r>
            <w:r w:rsidRPr="008A0666">
              <w:rPr>
                <w:sz w:val="24"/>
                <w:szCs w:val="24"/>
              </w:rPr>
              <w:t xml:space="preserve"> № 10</w:t>
            </w:r>
            <w:r w:rsidR="005E3795" w:rsidRPr="008A0666">
              <w:rPr>
                <w:sz w:val="24"/>
                <w:szCs w:val="24"/>
              </w:rPr>
              <w:t>.</w:t>
            </w:r>
          </w:p>
          <w:p w:rsidR="006D756F" w:rsidRPr="008A0666" w:rsidRDefault="006D756F" w:rsidP="005E3795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</w:p>
        </w:tc>
        <w:tc>
          <w:tcPr>
            <w:tcW w:w="5245" w:type="dxa"/>
          </w:tcPr>
          <w:p w:rsidR="008F2C8E" w:rsidRPr="00032FAA" w:rsidRDefault="008F2C8E" w:rsidP="0077283A">
            <w:pPr>
              <w:autoSpaceDE w:val="0"/>
              <w:autoSpaceDN w:val="0"/>
              <w:adjustRightInd w:val="0"/>
              <w:outlineLvl w:val="1"/>
              <w:rPr>
                <w:b/>
                <w:color w:val="FF0000"/>
                <w:sz w:val="28"/>
                <w:szCs w:val="28"/>
              </w:rPr>
            </w:pPr>
          </w:p>
        </w:tc>
      </w:tr>
      <w:tr w:rsidR="008F2C8E" w:rsidRPr="00032FAA" w:rsidTr="00A8798E">
        <w:tc>
          <w:tcPr>
            <w:tcW w:w="5812" w:type="dxa"/>
          </w:tcPr>
          <w:p w:rsidR="008F2C8E" w:rsidRPr="00032FAA" w:rsidRDefault="00EE3A04" w:rsidP="00CC45EB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</w:rPr>
            </w:pPr>
            <w:proofErr w:type="gramStart"/>
            <w:r w:rsidRPr="009571D9">
              <w:t>Работник обязан уведомлять работодателя (его представителя) о получении подарка в случае получения им подарков в связи с протокольными мероприятиями, со служебными командировками, с другими о</w:t>
            </w:r>
            <w:r w:rsidR="009571D9" w:rsidRPr="009571D9">
              <w:t>фициальными мероприятиями и иными случаями, установленными</w:t>
            </w:r>
            <w:r w:rsidRPr="009571D9">
              <w:t xml:space="preserve">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работника, и передавать указанный подарок, стоимость которого превышает 3 тыс. рублей, по акту соответственно в</w:t>
            </w:r>
            <w:proofErr w:type="gramEnd"/>
            <w:r w:rsidRPr="009571D9">
              <w:t xml:space="preserve"> организацию с сохранением возможности его выкупа в порядке, установленном нормативными правовыми актами Российской Федерации.</w:t>
            </w:r>
          </w:p>
        </w:tc>
        <w:tc>
          <w:tcPr>
            <w:tcW w:w="4394" w:type="dxa"/>
          </w:tcPr>
          <w:p w:rsidR="00EE3A04" w:rsidRPr="009571D9" w:rsidRDefault="00EE3A04" w:rsidP="00C56000">
            <w:pPr>
              <w:pStyle w:val="af0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proofErr w:type="spellStart"/>
            <w:r w:rsidRPr="009571D9">
              <w:rPr>
                <w:sz w:val="24"/>
                <w:szCs w:val="24"/>
              </w:rPr>
              <w:t>пп</w:t>
            </w:r>
            <w:proofErr w:type="spellEnd"/>
            <w:r w:rsidRPr="009571D9">
              <w:rPr>
                <w:sz w:val="24"/>
                <w:szCs w:val="24"/>
              </w:rPr>
              <w:t>. «в» п.1 Постановления № 568</w:t>
            </w:r>
            <w:r w:rsidR="009E4CE3" w:rsidRPr="009571D9">
              <w:rPr>
                <w:sz w:val="24"/>
                <w:szCs w:val="24"/>
              </w:rPr>
              <w:t>;</w:t>
            </w:r>
          </w:p>
          <w:p w:rsidR="009E4CE3" w:rsidRPr="009571D9" w:rsidRDefault="009E4CE3" w:rsidP="005A59BC">
            <w:pPr>
              <w:pStyle w:val="af0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9571D9">
              <w:rPr>
                <w:sz w:val="24"/>
                <w:szCs w:val="24"/>
              </w:rPr>
              <w:t xml:space="preserve">постановление Правительства РФ </w:t>
            </w:r>
            <w:r w:rsidR="005A59BC" w:rsidRPr="009571D9">
              <w:rPr>
                <w:sz w:val="24"/>
                <w:szCs w:val="24"/>
              </w:rPr>
              <w:br/>
            </w:r>
            <w:r w:rsidR="008A0666" w:rsidRPr="009571D9">
              <w:rPr>
                <w:sz w:val="24"/>
                <w:szCs w:val="24"/>
              </w:rPr>
              <w:t xml:space="preserve">от </w:t>
            </w:r>
            <w:r w:rsidR="003B3C15">
              <w:rPr>
                <w:sz w:val="24"/>
                <w:szCs w:val="24"/>
              </w:rPr>
              <w:t xml:space="preserve">9 января </w:t>
            </w:r>
            <w:r w:rsidR="008A0666" w:rsidRPr="009571D9">
              <w:rPr>
                <w:sz w:val="24"/>
                <w:szCs w:val="24"/>
              </w:rPr>
              <w:t>2014</w:t>
            </w:r>
            <w:r w:rsidRPr="009571D9">
              <w:rPr>
                <w:sz w:val="24"/>
                <w:szCs w:val="24"/>
              </w:rPr>
              <w:t xml:space="preserve"> </w:t>
            </w:r>
            <w:r w:rsidR="003B3C15">
              <w:rPr>
                <w:sz w:val="24"/>
                <w:szCs w:val="24"/>
              </w:rPr>
              <w:t xml:space="preserve">г. </w:t>
            </w:r>
            <w:r w:rsidRPr="009571D9">
              <w:rPr>
                <w:sz w:val="24"/>
                <w:szCs w:val="24"/>
              </w:rPr>
              <w:t>№ 10</w:t>
            </w:r>
            <w:r w:rsidR="008A0666" w:rsidRPr="009571D9">
              <w:rPr>
                <w:sz w:val="24"/>
                <w:szCs w:val="24"/>
              </w:rPr>
              <w:t>.</w:t>
            </w:r>
          </w:p>
          <w:p w:rsidR="006D756F" w:rsidRPr="00032FAA" w:rsidRDefault="006D756F" w:rsidP="009E4CE3">
            <w:pPr>
              <w:pStyle w:val="af0"/>
              <w:shd w:val="clear" w:color="auto" w:fill="auto"/>
              <w:spacing w:before="0" w:line="230" w:lineRule="exact"/>
              <w:jc w:val="left"/>
              <w:rPr>
                <w:color w:val="FF0000"/>
                <w:sz w:val="24"/>
                <w:szCs w:val="24"/>
              </w:rPr>
            </w:pPr>
          </w:p>
          <w:p w:rsidR="008F2C8E" w:rsidRPr="00032FAA" w:rsidRDefault="008F2C8E" w:rsidP="00C56000">
            <w:pPr>
              <w:pStyle w:val="af0"/>
              <w:shd w:val="clear" w:color="auto" w:fill="auto"/>
              <w:spacing w:before="0" w:line="230" w:lineRule="exact"/>
              <w:rPr>
                <w:color w:val="FF0000"/>
                <w:sz w:val="24"/>
                <w:szCs w:val="24"/>
              </w:rPr>
            </w:pPr>
          </w:p>
          <w:p w:rsidR="008F2C8E" w:rsidRPr="00032FAA" w:rsidRDefault="008F2C8E" w:rsidP="00C56000">
            <w:pPr>
              <w:pStyle w:val="af0"/>
              <w:shd w:val="clear" w:color="auto" w:fill="auto"/>
              <w:spacing w:before="0" w:line="230" w:lineRule="exac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2355" w:rsidRPr="009571D9" w:rsidRDefault="009571D9" w:rsidP="00FF2355">
            <w:pPr>
              <w:autoSpaceDE w:val="0"/>
              <w:autoSpaceDN w:val="0"/>
              <w:adjustRightInd w:val="0"/>
              <w:ind w:firstLine="175"/>
              <w:jc w:val="both"/>
              <w:outlineLvl w:val="1"/>
            </w:pPr>
            <w:r w:rsidRPr="009571D9">
              <w:t>П</w:t>
            </w:r>
            <w:r w:rsidR="00EE3A04" w:rsidRPr="009571D9">
              <w:t xml:space="preserve">исьменно уведомить работодателя </w:t>
            </w:r>
            <w:r w:rsidR="00052EFA" w:rsidRPr="009571D9">
              <w:br/>
            </w:r>
            <w:r w:rsidR="00EE3A04" w:rsidRPr="009571D9">
              <w:t xml:space="preserve">о получении подарка </w:t>
            </w:r>
            <w:r w:rsidR="00FF2355" w:rsidRPr="009571D9">
              <w:t>любой стоимости;</w:t>
            </w:r>
          </w:p>
          <w:p w:rsidR="008F2C8E" w:rsidRPr="00032FAA" w:rsidRDefault="00EE3A04" w:rsidP="00FF2355">
            <w:pPr>
              <w:autoSpaceDE w:val="0"/>
              <w:autoSpaceDN w:val="0"/>
              <w:adjustRightInd w:val="0"/>
              <w:ind w:firstLine="175"/>
              <w:jc w:val="both"/>
              <w:outlineLvl w:val="1"/>
              <w:rPr>
                <w:b/>
                <w:color w:val="FF0000"/>
                <w:sz w:val="28"/>
                <w:szCs w:val="28"/>
              </w:rPr>
            </w:pPr>
            <w:r w:rsidRPr="009571D9">
              <w:t>п</w:t>
            </w:r>
            <w:r w:rsidR="008F2C8E" w:rsidRPr="009571D9">
              <w:t xml:space="preserve">ередать </w:t>
            </w:r>
            <w:r w:rsidR="00FF2355" w:rsidRPr="009571D9">
              <w:t>подарок</w:t>
            </w:r>
            <w:r w:rsidRPr="009571D9">
              <w:t xml:space="preserve"> </w:t>
            </w:r>
            <w:r w:rsidR="008F2C8E" w:rsidRPr="009571D9">
              <w:t xml:space="preserve">по акту в </w:t>
            </w:r>
            <w:r w:rsidRPr="009571D9">
              <w:t>организацию</w:t>
            </w:r>
            <w:r w:rsidR="00FF2355" w:rsidRPr="009571D9">
              <w:t>,</w:t>
            </w:r>
            <w:r w:rsidRPr="009571D9">
              <w:t xml:space="preserve"> если стоимость подарка превышает 3 тысячи рублей</w:t>
            </w:r>
            <w:r w:rsidR="008F2C8E" w:rsidRPr="009571D9">
              <w:t>.</w:t>
            </w:r>
          </w:p>
        </w:tc>
      </w:tr>
      <w:tr w:rsidR="008F2C8E" w:rsidRPr="00032FAA" w:rsidTr="00A8798E">
        <w:tc>
          <w:tcPr>
            <w:tcW w:w="5812" w:type="dxa"/>
          </w:tcPr>
          <w:p w:rsidR="008F2C8E" w:rsidRPr="009571D9" w:rsidRDefault="007E7174" w:rsidP="007E717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571D9">
              <w:lastRenderedPageBreak/>
              <w:t>Работник не вправе</w:t>
            </w:r>
            <w:r w:rsidR="008F2C8E" w:rsidRPr="009571D9">
              <w:t xml:space="preserve"> принимать без письменного разрешения </w:t>
            </w:r>
            <w:r w:rsidR="00F271E6" w:rsidRPr="009571D9">
              <w:t xml:space="preserve"> работодателя (его представителя) </w:t>
            </w:r>
            <w:r w:rsidR="006D756F" w:rsidRPr="009571D9">
              <w:br/>
            </w:r>
            <w:r w:rsidR="00F271E6" w:rsidRPr="009571D9">
              <w:t xml:space="preserve">от иностранных государств, международных организаций награды, почетные и специальные звания (за исключением научных званий), если </w:t>
            </w:r>
            <w:r w:rsidR="006D756F" w:rsidRPr="009571D9">
              <w:br/>
            </w:r>
            <w:r w:rsidR="00F271E6" w:rsidRPr="009571D9">
              <w:t>в его должностные обязанности входит взаимодействие с указанными организациями</w:t>
            </w:r>
            <w:r w:rsidR="008F2C8E" w:rsidRPr="009571D9">
              <w:t xml:space="preserve">. </w:t>
            </w:r>
          </w:p>
        </w:tc>
        <w:tc>
          <w:tcPr>
            <w:tcW w:w="4394" w:type="dxa"/>
          </w:tcPr>
          <w:p w:rsidR="008F2C8E" w:rsidRPr="009571D9" w:rsidRDefault="008F2C8E" w:rsidP="001814CE">
            <w:pPr>
              <w:pStyle w:val="af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9571D9">
              <w:rPr>
                <w:sz w:val="24"/>
                <w:szCs w:val="24"/>
              </w:rPr>
              <w:t>п</w:t>
            </w:r>
            <w:r w:rsidR="00CC45EB" w:rsidRPr="009571D9">
              <w:rPr>
                <w:sz w:val="24"/>
                <w:szCs w:val="24"/>
              </w:rPr>
              <w:t>п</w:t>
            </w:r>
            <w:proofErr w:type="spellEnd"/>
            <w:r w:rsidRPr="009571D9">
              <w:rPr>
                <w:sz w:val="24"/>
                <w:szCs w:val="24"/>
              </w:rPr>
              <w:t>.</w:t>
            </w:r>
            <w:r w:rsidR="00CC45EB" w:rsidRPr="009571D9">
              <w:rPr>
                <w:sz w:val="24"/>
                <w:szCs w:val="24"/>
              </w:rPr>
              <w:t xml:space="preserve"> «а» п.1 Постановления № 568</w:t>
            </w:r>
          </w:p>
          <w:p w:rsidR="008F2C8E" w:rsidRPr="009571D9" w:rsidRDefault="008F2C8E" w:rsidP="008B5A2B">
            <w:pPr>
              <w:pStyle w:val="af0"/>
              <w:shd w:val="clear" w:color="auto" w:fill="auto"/>
              <w:spacing w:before="0" w:after="60" w:line="230" w:lineRule="exact"/>
              <w:rPr>
                <w:sz w:val="24"/>
                <w:szCs w:val="24"/>
              </w:rPr>
            </w:pPr>
          </w:p>
          <w:p w:rsidR="008F2C8E" w:rsidRPr="009571D9" w:rsidRDefault="008F2C8E" w:rsidP="008B5A2B">
            <w:pPr>
              <w:pStyle w:val="af0"/>
              <w:shd w:val="clear" w:color="auto" w:fill="auto"/>
              <w:spacing w:before="0" w:after="60" w:line="230" w:lineRule="exact"/>
              <w:rPr>
                <w:sz w:val="24"/>
                <w:szCs w:val="24"/>
              </w:rPr>
            </w:pPr>
          </w:p>
          <w:p w:rsidR="008F2C8E" w:rsidRPr="009571D9" w:rsidRDefault="008F2C8E" w:rsidP="008B5A2B">
            <w:pPr>
              <w:pStyle w:val="af0"/>
              <w:shd w:val="clear" w:color="auto" w:fill="auto"/>
              <w:spacing w:before="0" w:after="60" w:line="230" w:lineRule="exact"/>
              <w:rPr>
                <w:sz w:val="24"/>
                <w:szCs w:val="24"/>
              </w:rPr>
            </w:pPr>
          </w:p>
          <w:p w:rsidR="008F2C8E" w:rsidRPr="009571D9" w:rsidRDefault="008F2C8E" w:rsidP="008B5A2B">
            <w:pPr>
              <w:pStyle w:val="af0"/>
              <w:shd w:val="clear" w:color="auto" w:fill="auto"/>
              <w:spacing w:before="0" w:after="60"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8F2C8E" w:rsidRPr="009571D9" w:rsidRDefault="008F2C8E" w:rsidP="00CC45EB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  <w:r w:rsidRPr="009571D9">
              <w:t xml:space="preserve">Необходимо получить письменное разрешение </w:t>
            </w:r>
            <w:r w:rsidR="00CC45EB" w:rsidRPr="009571D9">
              <w:t xml:space="preserve">работодателя (его </w:t>
            </w:r>
            <w:r w:rsidRPr="009571D9">
              <w:t>представителя</w:t>
            </w:r>
            <w:r w:rsidR="00CC45EB" w:rsidRPr="009571D9">
              <w:t>)</w:t>
            </w:r>
            <w:r w:rsidRPr="009571D9">
              <w:t>.</w:t>
            </w:r>
          </w:p>
        </w:tc>
      </w:tr>
      <w:tr w:rsidR="008F2C8E" w:rsidRPr="00032FAA" w:rsidTr="00000045">
        <w:tc>
          <w:tcPr>
            <w:tcW w:w="15451" w:type="dxa"/>
            <w:gridSpan w:val="3"/>
          </w:tcPr>
          <w:p w:rsidR="008F2C8E" w:rsidRPr="00B755D1" w:rsidRDefault="008F2C8E" w:rsidP="00AE63D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B755D1">
              <w:rPr>
                <w:rStyle w:val="ad"/>
                <w:sz w:val="26"/>
                <w:szCs w:val="26"/>
              </w:rPr>
              <w:t>Выполнение иной работы</w:t>
            </w:r>
          </w:p>
        </w:tc>
      </w:tr>
      <w:tr w:rsidR="008F2C8E" w:rsidRPr="00032FAA" w:rsidTr="00A8798E">
        <w:tc>
          <w:tcPr>
            <w:tcW w:w="5812" w:type="dxa"/>
          </w:tcPr>
          <w:p w:rsidR="008F2C8E" w:rsidRPr="00B755D1" w:rsidRDefault="00803C7B" w:rsidP="00803C7B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B755D1">
              <w:t xml:space="preserve">Работник не вправе </w:t>
            </w:r>
            <w:r w:rsidR="008F2C8E" w:rsidRPr="00B755D1">
              <w:t xml:space="preserve">входить в состав органов управления, попечительских или наблюдательных советов, иных </w:t>
            </w:r>
            <w:r w:rsidR="008F2C8E" w:rsidRPr="00C532D3">
              <w:t>органов иностранных некоммерческих неправительственных организаций и действующих</w:t>
            </w:r>
            <w:r w:rsidR="008F2C8E" w:rsidRPr="00B755D1">
              <w:t xml:space="preserve"> на территории Российской Федерации их структурных подразделений, если иное не предусмотрено международным договором или российским законодательством.</w:t>
            </w:r>
          </w:p>
        </w:tc>
        <w:tc>
          <w:tcPr>
            <w:tcW w:w="4394" w:type="dxa"/>
          </w:tcPr>
          <w:p w:rsidR="00803C7B" w:rsidRPr="00B755D1" w:rsidRDefault="00803C7B" w:rsidP="001814CE">
            <w:pPr>
              <w:pStyle w:val="af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B755D1">
              <w:rPr>
                <w:sz w:val="24"/>
                <w:szCs w:val="24"/>
              </w:rPr>
              <w:t>пп</w:t>
            </w:r>
            <w:proofErr w:type="spellEnd"/>
            <w:r w:rsidRPr="00B755D1">
              <w:rPr>
                <w:sz w:val="24"/>
                <w:szCs w:val="24"/>
              </w:rPr>
              <w:t>. «а» п.1 Постановления № 568</w:t>
            </w:r>
          </w:p>
          <w:p w:rsidR="008F2C8E" w:rsidRPr="00B755D1" w:rsidRDefault="008F2C8E" w:rsidP="001814CE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  <w:tc>
          <w:tcPr>
            <w:tcW w:w="5245" w:type="dxa"/>
          </w:tcPr>
          <w:p w:rsidR="008F2C8E" w:rsidRPr="00032FAA" w:rsidRDefault="008F2C8E" w:rsidP="0077283A">
            <w:pPr>
              <w:autoSpaceDE w:val="0"/>
              <w:autoSpaceDN w:val="0"/>
              <w:adjustRightInd w:val="0"/>
              <w:outlineLvl w:val="1"/>
              <w:rPr>
                <w:b/>
                <w:color w:val="FF0000"/>
              </w:rPr>
            </w:pPr>
          </w:p>
        </w:tc>
      </w:tr>
      <w:tr w:rsidR="008F2C8E" w:rsidRPr="00032FAA" w:rsidTr="00A8798E">
        <w:tc>
          <w:tcPr>
            <w:tcW w:w="5812" w:type="dxa"/>
          </w:tcPr>
          <w:p w:rsidR="008F2C8E" w:rsidRPr="00B755D1" w:rsidRDefault="00581C96" w:rsidP="00581C96">
            <w:pPr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</w:rPr>
            </w:pPr>
            <w:r w:rsidRPr="00B755D1">
              <w:t>Работник не вправе</w:t>
            </w:r>
            <w:r w:rsidR="008F2C8E" w:rsidRPr="00B755D1">
              <w:t xml:space="preserve"> заниматься без письменного разрешения </w:t>
            </w:r>
            <w:r w:rsidRPr="00B755D1">
              <w:t xml:space="preserve">работодателя (его </w:t>
            </w:r>
            <w:r w:rsidR="008F2C8E" w:rsidRPr="00B755D1">
              <w:t>представителя</w:t>
            </w:r>
            <w:r w:rsidRPr="00B755D1">
              <w:t>)</w:t>
            </w:r>
            <w:r w:rsidR="008F2C8E" w:rsidRPr="00B755D1">
              <w:t xml:space="preserve">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или российским законодательством.</w:t>
            </w:r>
          </w:p>
        </w:tc>
        <w:tc>
          <w:tcPr>
            <w:tcW w:w="4394" w:type="dxa"/>
          </w:tcPr>
          <w:p w:rsidR="00581C96" w:rsidRPr="00B755D1" w:rsidRDefault="00581C96" w:rsidP="001814CE">
            <w:pPr>
              <w:pStyle w:val="af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B755D1">
              <w:rPr>
                <w:sz w:val="24"/>
                <w:szCs w:val="24"/>
              </w:rPr>
              <w:t>пп</w:t>
            </w:r>
            <w:proofErr w:type="spellEnd"/>
            <w:r w:rsidRPr="00B755D1">
              <w:rPr>
                <w:sz w:val="24"/>
                <w:szCs w:val="24"/>
              </w:rPr>
              <w:t>. «а» п.1 Постановления № 568</w:t>
            </w:r>
          </w:p>
          <w:p w:rsidR="008F2C8E" w:rsidRPr="00032FAA" w:rsidRDefault="008F2C8E" w:rsidP="001814CE">
            <w:pPr>
              <w:pStyle w:val="af0"/>
              <w:shd w:val="clear" w:color="auto" w:fill="auto"/>
              <w:spacing w:before="0" w:line="240" w:lineRule="auto"/>
              <w:jc w:val="lef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8F2C8E" w:rsidRPr="00B755D1" w:rsidRDefault="00581C96" w:rsidP="00AC3091">
            <w:pPr>
              <w:autoSpaceDE w:val="0"/>
              <w:autoSpaceDN w:val="0"/>
              <w:adjustRightInd w:val="0"/>
              <w:jc w:val="both"/>
            </w:pPr>
            <w:r w:rsidRPr="00B755D1">
              <w:t xml:space="preserve">Работник </w:t>
            </w:r>
            <w:r w:rsidR="008F2C8E" w:rsidRPr="00B755D1">
              <w:t xml:space="preserve">обязан предварительно в письменной форме запросить </w:t>
            </w:r>
            <w:r w:rsidRPr="00B755D1">
              <w:t xml:space="preserve">у работодателя </w:t>
            </w:r>
            <w:r w:rsidR="00052EFA" w:rsidRPr="00B755D1">
              <w:br/>
            </w:r>
            <w:r w:rsidRPr="00B755D1">
              <w:t xml:space="preserve">(его </w:t>
            </w:r>
            <w:r w:rsidR="008F2C8E" w:rsidRPr="00B755D1">
              <w:t>представителя</w:t>
            </w:r>
            <w:r w:rsidRPr="00B755D1">
              <w:t>)</w:t>
            </w:r>
            <w:r w:rsidR="008F2C8E" w:rsidRPr="00B755D1">
              <w:t xml:space="preserve"> разрешение </w:t>
            </w:r>
            <w:r w:rsidR="00052EFA" w:rsidRPr="00B755D1">
              <w:br/>
            </w:r>
            <w:r w:rsidRPr="00B755D1">
              <w:t xml:space="preserve">на </w:t>
            </w:r>
            <w:r w:rsidR="008F2C8E" w:rsidRPr="00B755D1">
              <w:t>осуществлении данной деятельности и получить от представителя нанимателя письменное разрешение на ее осуществление.</w:t>
            </w:r>
          </w:p>
          <w:p w:rsidR="008F2C8E" w:rsidRPr="00032FAA" w:rsidRDefault="008F2C8E" w:rsidP="0077283A">
            <w:pPr>
              <w:autoSpaceDE w:val="0"/>
              <w:autoSpaceDN w:val="0"/>
              <w:adjustRightInd w:val="0"/>
              <w:outlineLvl w:val="1"/>
              <w:rPr>
                <w:b/>
                <w:color w:val="FF0000"/>
              </w:rPr>
            </w:pPr>
          </w:p>
        </w:tc>
      </w:tr>
      <w:tr w:rsidR="00ED0389" w:rsidRPr="00032FAA" w:rsidTr="00A8798E">
        <w:trPr>
          <w:trHeight w:val="385"/>
        </w:trPr>
        <w:tc>
          <w:tcPr>
            <w:tcW w:w="5812" w:type="dxa"/>
          </w:tcPr>
          <w:p w:rsidR="00ED0389" w:rsidRPr="00B84ECB" w:rsidRDefault="00ED0389" w:rsidP="00DA6D88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</w:rPr>
            </w:pPr>
            <w:r w:rsidRPr="00B84ECB">
              <w:rPr>
                <w:iCs/>
              </w:rPr>
              <w:t xml:space="preserve">Руководитель унитарного предприятия </w:t>
            </w:r>
            <w:r w:rsidR="00F6555A" w:rsidRPr="00B84ECB">
              <w:rPr>
                <w:iCs/>
              </w:rPr>
              <w:br/>
            </w:r>
            <w:r w:rsidRPr="00B84ECB">
              <w:rPr>
                <w:iCs/>
              </w:rPr>
              <w:t>не вправе:</w:t>
            </w:r>
          </w:p>
          <w:p w:rsidR="00ED0389" w:rsidRPr="00B84ECB" w:rsidRDefault="00ED0389" w:rsidP="00DA6D88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</w:rPr>
            </w:pPr>
            <w:r w:rsidRPr="00B84ECB">
              <w:rPr>
                <w:iCs/>
              </w:rPr>
              <w:t xml:space="preserve">     </w:t>
            </w:r>
          </w:p>
          <w:p w:rsidR="00ED0389" w:rsidRPr="00B84ECB" w:rsidRDefault="00ED0389" w:rsidP="00DA6D88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</w:rPr>
            </w:pPr>
            <w:r w:rsidRPr="00B84ECB">
              <w:rPr>
                <w:iCs/>
              </w:rPr>
              <w:t xml:space="preserve">     быть учредителем (участником) юридического лица;</w:t>
            </w:r>
          </w:p>
          <w:p w:rsidR="00ED0389" w:rsidRPr="00B84ECB" w:rsidRDefault="00ED0389" w:rsidP="006A6B3E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4394" w:type="dxa"/>
            <w:vMerge w:val="restart"/>
          </w:tcPr>
          <w:p w:rsidR="00ED0389" w:rsidRPr="00B84ECB" w:rsidRDefault="00ED0389" w:rsidP="003B3C15">
            <w:pPr>
              <w:autoSpaceDE w:val="0"/>
              <w:autoSpaceDN w:val="0"/>
              <w:adjustRightInd w:val="0"/>
              <w:jc w:val="both"/>
            </w:pPr>
            <w:r w:rsidRPr="00B84ECB">
              <w:rPr>
                <w:iCs/>
              </w:rPr>
              <w:t xml:space="preserve">ч.2 ст.21 Федерального закона </w:t>
            </w:r>
            <w:r w:rsidR="003B3C15">
              <w:rPr>
                <w:iCs/>
              </w:rPr>
              <w:br/>
            </w:r>
            <w:r w:rsidRPr="00B84ECB">
              <w:rPr>
                <w:iCs/>
              </w:rPr>
              <w:t xml:space="preserve">от </w:t>
            </w:r>
            <w:r w:rsidR="003B3C15">
              <w:rPr>
                <w:iCs/>
              </w:rPr>
              <w:t xml:space="preserve">14 ноября 2002 </w:t>
            </w:r>
            <w:r w:rsidRPr="00B84ECB">
              <w:rPr>
                <w:iCs/>
              </w:rPr>
              <w:t xml:space="preserve">№ 161-ФЗ </w:t>
            </w:r>
            <w:r w:rsidR="003B3C15">
              <w:rPr>
                <w:iCs/>
              </w:rPr>
              <w:br/>
            </w:r>
            <w:r w:rsidRPr="00B84ECB">
              <w:rPr>
                <w:iCs/>
              </w:rPr>
              <w:t>«О государственных и муниципальных унитарных предприятиях»</w:t>
            </w:r>
          </w:p>
        </w:tc>
        <w:tc>
          <w:tcPr>
            <w:tcW w:w="5245" w:type="dxa"/>
          </w:tcPr>
          <w:p w:rsidR="00ED0389" w:rsidRPr="00B84ECB" w:rsidRDefault="00CA4D27" w:rsidP="00B84EC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B84ECB">
              <w:rPr>
                <w:bCs/>
              </w:rPr>
              <w:t xml:space="preserve">При </w:t>
            </w:r>
            <w:r w:rsidR="00ED0389" w:rsidRPr="00B84ECB">
              <w:rPr>
                <w:bCs/>
              </w:rPr>
              <w:t>назначени</w:t>
            </w:r>
            <w:r w:rsidRPr="00B84ECB">
              <w:rPr>
                <w:bCs/>
              </w:rPr>
              <w:t>и</w:t>
            </w:r>
            <w:r w:rsidR="00ED0389" w:rsidRPr="00B84ECB">
              <w:rPr>
                <w:bCs/>
              </w:rPr>
              <w:t xml:space="preserve"> на должность руководителя унитарного предприятия, гражданин обязан </w:t>
            </w:r>
            <w:r w:rsidRPr="00B84ECB">
              <w:rPr>
                <w:bCs/>
              </w:rPr>
              <w:t xml:space="preserve">представить в кадровую службу государственного органа документы, подтверждающие </w:t>
            </w:r>
            <w:r w:rsidR="00ED0389" w:rsidRPr="00B84ECB">
              <w:rPr>
                <w:bCs/>
              </w:rPr>
              <w:t>вы</w:t>
            </w:r>
            <w:r w:rsidRPr="00B84ECB">
              <w:rPr>
                <w:bCs/>
              </w:rPr>
              <w:t>ход</w:t>
            </w:r>
            <w:r w:rsidR="00ED0389" w:rsidRPr="00B84ECB">
              <w:rPr>
                <w:bCs/>
              </w:rPr>
              <w:t xml:space="preserve"> из состава учредителей (участников) юридического лица </w:t>
            </w:r>
            <w:r w:rsidR="00F77C32" w:rsidRPr="00B84ECB">
              <w:rPr>
                <w:bCs/>
              </w:rPr>
              <w:t xml:space="preserve"> (например, выписку из единого государственного реестра юридических лиц</w:t>
            </w:r>
            <w:r w:rsidRPr="00B84ECB">
              <w:rPr>
                <w:bCs/>
              </w:rPr>
              <w:t xml:space="preserve"> и др.</w:t>
            </w:r>
            <w:r w:rsidR="00F77C32" w:rsidRPr="00B84ECB">
              <w:rPr>
                <w:bCs/>
              </w:rPr>
              <w:t>).</w:t>
            </w:r>
          </w:p>
        </w:tc>
      </w:tr>
      <w:tr w:rsidR="00ED0389" w:rsidRPr="00032FAA" w:rsidTr="00A8798E">
        <w:trPr>
          <w:trHeight w:val="1098"/>
        </w:trPr>
        <w:tc>
          <w:tcPr>
            <w:tcW w:w="5812" w:type="dxa"/>
          </w:tcPr>
          <w:p w:rsidR="00ED0389" w:rsidRPr="00B84ECB" w:rsidRDefault="00ED0389" w:rsidP="006A6B3E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</w:rPr>
            </w:pPr>
            <w:r w:rsidRPr="00B84ECB">
              <w:rPr>
                <w:iCs/>
              </w:rPr>
              <w:lastRenderedPageBreak/>
              <w:t xml:space="preserve">    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деятельности;</w:t>
            </w:r>
          </w:p>
          <w:p w:rsidR="003F18A7" w:rsidRPr="00B84ECB" w:rsidRDefault="003F18A7" w:rsidP="003F18A7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</w:rPr>
            </w:pPr>
          </w:p>
          <w:p w:rsidR="00C532D3" w:rsidRDefault="00C532D3" w:rsidP="003F18A7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iCs/>
              </w:rPr>
            </w:pPr>
          </w:p>
          <w:p w:rsidR="003F18A7" w:rsidRPr="00B84ECB" w:rsidRDefault="003F18A7" w:rsidP="003F18A7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iCs/>
              </w:rPr>
            </w:pPr>
            <w:r w:rsidRPr="00B84ECB">
              <w:rPr>
                <w:i/>
                <w:iCs/>
              </w:rPr>
              <w:t xml:space="preserve">Справочно: </w:t>
            </w:r>
          </w:p>
          <w:p w:rsidR="003F18A7" w:rsidRPr="00B84ECB" w:rsidRDefault="003F18A7" w:rsidP="00877AE7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</w:rPr>
            </w:pPr>
            <w:r w:rsidRPr="00B84ECB">
              <w:rPr>
                <w:i/>
                <w:iCs/>
              </w:rPr>
              <w:t xml:space="preserve">Данный запрет распространяется на осуществление трудовой деятельности </w:t>
            </w:r>
            <w:r w:rsidR="00877AE7" w:rsidRPr="00B84ECB">
              <w:rPr>
                <w:i/>
                <w:iCs/>
              </w:rPr>
              <w:t xml:space="preserve">по </w:t>
            </w:r>
            <w:r w:rsidRPr="00B84ECB">
              <w:rPr>
                <w:i/>
                <w:iCs/>
              </w:rPr>
              <w:t xml:space="preserve"> совместител</w:t>
            </w:r>
            <w:r w:rsidR="00877AE7" w:rsidRPr="00B84ECB">
              <w:rPr>
                <w:i/>
                <w:iCs/>
              </w:rPr>
              <w:t>ьству</w:t>
            </w:r>
            <w:r w:rsidRPr="00B84ECB">
              <w:rPr>
                <w:i/>
                <w:iCs/>
              </w:rPr>
              <w:t xml:space="preserve"> (как внешнего, так и внутреннего)</w:t>
            </w:r>
            <w:r w:rsidR="00877AE7" w:rsidRPr="00B84ECB">
              <w:rPr>
                <w:i/>
                <w:iCs/>
              </w:rPr>
              <w:t xml:space="preserve"> и путем совмещения профессий (должностей).</w:t>
            </w:r>
          </w:p>
        </w:tc>
        <w:tc>
          <w:tcPr>
            <w:tcW w:w="4394" w:type="dxa"/>
            <w:vMerge/>
          </w:tcPr>
          <w:p w:rsidR="00ED0389" w:rsidRPr="00B84ECB" w:rsidRDefault="00ED0389" w:rsidP="002C216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245" w:type="dxa"/>
          </w:tcPr>
          <w:p w:rsidR="003F18A7" w:rsidRPr="00B84ECB" w:rsidRDefault="00591D07" w:rsidP="003F18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B84ECB">
              <w:rPr>
                <w:bCs/>
              </w:rPr>
              <w:t xml:space="preserve">При назначении на должность руководителя унитарного предприятия гражданин обязан представить в кадровую службу государственного органа подтверждающие документы, что не занимает должности или занимается другой оплачиваемой деятельностью </w:t>
            </w:r>
            <w:r w:rsidRPr="00B84ECB">
              <w:rPr>
                <w:iCs/>
              </w:rPr>
              <w:t>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</w:t>
            </w:r>
            <w:r w:rsidRPr="00B84ECB">
              <w:rPr>
                <w:bCs/>
              </w:rPr>
              <w:t xml:space="preserve"> (например, выписку из единого государственного реестра юридических лиц и др.).</w:t>
            </w:r>
            <w:proofErr w:type="gramEnd"/>
          </w:p>
        </w:tc>
      </w:tr>
      <w:tr w:rsidR="00ED0389" w:rsidRPr="00032FAA" w:rsidTr="00A8798E">
        <w:trPr>
          <w:trHeight w:val="830"/>
        </w:trPr>
        <w:tc>
          <w:tcPr>
            <w:tcW w:w="5812" w:type="dxa"/>
          </w:tcPr>
          <w:p w:rsidR="00ED0389" w:rsidRPr="00B84ECB" w:rsidRDefault="00ED0389" w:rsidP="006A6B3E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</w:rPr>
            </w:pPr>
            <w:r w:rsidRPr="00B84ECB">
              <w:rPr>
                <w:b/>
                <w:iCs/>
              </w:rPr>
              <w:t xml:space="preserve">     </w:t>
            </w:r>
            <w:r w:rsidRPr="00B84ECB">
              <w:rPr>
                <w:iCs/>
              </w:rPr>
              <w:t>заниматься предпринимательской деятельностью;</w:t>
            </w:r>
          </w:p>
        </w:tc>
        <w:tc>
          <w:tcPr>
            <w:tcW w:w="4394" w:type="dxa"/>
            <w:vMerge/>
          </w:tcPr>
          <w:p w:rsidR="00ED0389" w:rsidRPr="00B84ECB" w:rsidRDefault="00ED0389" w:rsidP="002C216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245" w:type="dxa"/>
          </w:tcPr>
          <w:p w:rsidR="0023041E" w:rsidRPr="00B84ECB" w:rsidRDefault="0023041E" w:rsidP="00B84EC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84ECB">
              <w:rPr>
                <w:bCs/>
              </w:rPr>
              <w:t xml:space="preserve">При </w:t>
            </w:r>
            <w:r w:rsidR="00ED0389" w:rsidRPr="00B84ECB">
              <w:rPr>
                <w:bCs/>
              </w:rPr>
              <w:t>назначени</w:t>
            </w:r>
            <w:r w:rsidRPr="00B84ECB">
              <w:rPr>
                <w:bCs/>
              </w:rPr>
              <w:t>и</w:t>
            </w:r>
            <w:r w:rsidR="00ED0389" w:rsidRPr="00B84ECB">
              <w:rPr>
                <w:bCs/>
              </w:rPr>
              <w:t xml:space="preserve"> на должность гражданин обязан </w:t>
            </w:r>
            <w:r w:rsidRPr="00B84ECB">
              <w:rPr>
                <w:bCs/>
              </w:rPr>
              <w:t xml:space="preserve">представить в кадровую службу государственного органа документы подтверждающие прекращение предпринимательской деятельности (например, документ о </w:t>
            </w:r>
            <w:r w:rsidR="00ED0389" w:rsidRPr="00B84ECB">
              <w:rPr>
                <w:bCs/>
              </w:rPr>
              <w:t>сняти</w:t>
            </w:r>
            <w:r w:rsidRPr="00B84ECB">
              <w:rPr>
                <w:bCs/>
              </w:rPr>
              <w:t>и</w:t>
            </w:r>
            <w:r w:rsidR="00ED0389" w:rsidRPr="00B84ECB">
              <w:rPr>
                <w:bCs/>
              </w:rPr>
              <w:t xml:space="preserve"> с регистрационного учета в регистрирующем органе</w:t>
            </w:r>
            <w:r w:rsidRPr="00B84ECB">
              <w:rPr>
                <w:bCs/>
              </w:rPr>
              <w:t>)</w:t>
            </w:r>
            <w:r w:rsidR="00ED0389" w:rsidRPr="00B84ECB">
              <w:rPr>
                <w:bCs/>
              </w:rPr>
              <w:t>.</w:t>
            </w:r>
          </w:p>
        </w:tc>
      </w:tr>
      <w:tr w:rsidR="00ED0389" w:rsidRPr="00032FAA" w:rsidTr="00A8798E">
        <w:trPr>
          <w:trHeight w:val="1380"/>
        </w:trPr>
        <w:tc>
          <w:tcPr>
            <w:tcW w:w="5812" w:type="dxa"/>
          </w:tcPr>
          <w:p w:rsidR="00ED0389" w:rsidRPr="00B84ECB" w:rsidRDefault="00ED0389" w:rsidP="00DA6D88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</w:rPr>
            </w:pPr>
            <w:r w:rsidRPr="00B84ECB">
              <w:rPr>
                <w:iCs/>
              </w:rPr>
              <w:t xml:space="preserve">    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должностные обязанности данного руководителя.</w:t>
            </w:r>
          </w:p>
        </w:tc>
        <w:tc>
          <w:tcPr>
            <w:tcW w:w="4394" w:type="dxa"/>
            <w:vMerge/>
          </w:tcPr>
          <w:p w:rsidR="00ED0389" w:rsidRPr="00B84ECB" w:rsidRDefault="00ED0389" w:rsidP="002C216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245" w:type="dxa"/>
          </w:tcPr>
          <w:p w:rsidR="00ED0389" w:rsidRPr="00B84ECB" w:rsidRDefault="00AC1C31" w:rsidP="006A6B3E">
            <w:pPr>
              <w:autoSpaceDE w:val="0"/>
              <w:autoSpaceDN w:val="0"/>
              <w:adjustRightInd w:val="0"/>
              <w:jc w:val="both"/>
              <w:rPr>
                <w:bCs/>
                <w:highlight w:val="yellow"/>
              </w:rPr>
            </w:pPr>
            <w:r w:rsidRPr="00B84ECB">
              <w:rPr>
                <w:bCs/>
              </w:rPr>
              <w:t xml:space="preserve">По аналогии с </w:t>
            </w:r>
            <w:proofErr w:type="gramStart"/>
            <w:r w:rsidRPr="00B84ECB">
              <w:rPr>
                <w:bCs/>
              </w:rPr>
              <w:t>вышеизложенным</w:t>
            </w:r>
            <w:proofErr w:type="gramEnd"/>
            <w:r w:rsidRPr="00B84ECB">
              <w:rPr>
                <w:bCs/>
              </w:rPr>
              <w:t>.</w:t>
            </w:r>
          </w:p>
        </w:tc>
      </w:tr>
      <w:tr w:rsidR="00ED0389" w:rsidRPr="00032FAA" w:rsidTr="00000045">
        <w:tc>
          <w:tcPr>
            <w:tcW w:w="15451" w:type="dxa"/>
            <w:gridSpan w:val="3"/>
          </w:tcPr>
          <w:p w:rsidR="00ED0389" w:rsidRPr="00B84ECB" w:rsidRDefault="00ED0389" w:rsidP="009E606F">
            <w:pPr>
              <w:pStyle w:val="af0"/>
              <w:shd w:val="clear" w:color="auto" w:fill="auto"/>
              <w:spacing w:before="0" w:line="230" w:lineRule="exact"/>
              <w:jc w:val="center"/>
              <w:rPr>
                <w:sz w:val="26"/>
                <w:szCs w:val="26"/>
              </w:rPr>
            </w:pPr>
            <w:r w:rsidRPr="00B84ECB">
              <w:rPr>
                <w:rStyle w:val="ad"/>
                <w:sz w:val="26"/>
                <w:szCs w:val="26"/>
              </w:rPr>
              <w:t>Владение акциями и иными ценными бумагами</w:t>
            </w:r>
          </w:p>
        </w:tc>
      </w:tr>
      <w:tr w:rsidR="00ED0389" w:rsidRPr="00032FAA" w:rsidTr="00A8798E">
        <w:tc>
          <w:tcPr>
            <w:tcW w:w="5812" w:type="dxa"/>
          </w:tcPr>
          <w:p w:rsidR="00287F13" w:rsidRPr="00B84ECB" w:rsidRDefault="00ED0389" w:rsidP="00AD6826">
            <w:pPr>
              <w:autoSpaceDE w:val="0"/>
              <w:autoSpaceDN w:val="0"/>
              <w:adjustRightInd w:val="0"/>
              <w:jc w:val="both"/>
            </w:pPr>
            <w:r w:rsidRPr="00B84ECB">
              <w:t xml:space="preserve">Работник обязан 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</w:t>
            </w:r>
            <w:hyperlink r:id="rId12" w:history="1">
              <w:r w:rsidRPr="00B84ECB">
                <w:t>законодательством</w:t>
              </w:r>
            </w:hyperlink>
            <w:r w:rsidRPr="00B84ECB">
              <w:t xml:space="preserve"> Российской Федерации в случае, если владение ценными </w:t>
            </w:r>
            <w:r w:rsidRPr="00B84ECB">
              <w:lastRenderedPageBreak/>
              <w:t>бумагами, акциями (долями участия, паями в уставных (складочных) капиталах организаций) приводит или может привести к конфликту интересов.</w:t>
            </w:r>
          </w:p>
          <w:p w:rsidR="00287F13" w:rsidRPr="00B84ECB" w:rsidRDefault="00287F13" w:rsidP="00AD6826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B84ECB">
              <w:rPr>
                <w:b/>
                <w:i/>
              </w:rPr>
              <w:t>Справочно.</w:t>
            </w:r>
          </w:p>
          <w:p w:rsidR="00287F13" w:rsidRPr="00B84ECB" w:rsidRDefault="00287F13" w:rsidP="00A57D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4ECB">
              <w:rPr>
                <w:i/>
              </w:rPr>
              <w:t>В отношении руководителей унитарных предприятий вопрос о возможности владения акциями, долями уч</w:t>
            </w:r>
            <w:r w:rsidR="00A57DC0" w:rsidRPr="00B84ECB">
              <w:rPr>
                <w:i/>
              </w:rPr>
              <w:t>а</w:t>
            </w:r>
            <w:r w:rsidRPr="00B84ECB">
              <w:rPr>
                <w:i/>
              </w:rPr>
              <w:t>стия и др. регулируется ст.21 Федерального закона № 161-ФЗ</w:t>
            </w:r>
            <w:r w:rsidR="00814915" w:rsidRPr="00B84ECB">
              <w:rPr>
                <w:i/>
              </w:rPr>
              <w:t>.</w:t>
            </w:r>
          </w:p>
        </w:tc>
        <w:tc>
          <w:tcPr>
            <w:tcW w:w="4394" w:type="dxa"/>
          </w:tcPr>
          <w:p w:rsidR="00ED0389" w:rsidRPr="00B84ECB" w:rsidRDefault="00ED0389" w:rsidP="008B4946">
            <w:pPr>
              <w:autoSpaceDE w:val="0"/>
              <w:autoSpaceDN w:val="0"/>
              <w:adjustRightInd w:val="0"/>
              <w:outlineLvl w:val="1"/>
            </w:pPr>
            <w:r w:rsidRPr="00B84ECB">
              <w:lastRenderedPageBreak/>
              <w:t>ст.12.3 Федерального закона №</w:t>
            </w:r>
            <w:r w:rsidR="0012571A" w:rsidRPr="00B84ECB">
              <w:t xml:space="preserve"> </w:t>
            </w:r>
            <w:r w:rsidRPr="00B84ECB">
              <w:t>273-Ф3;</w:t>
            </w:r>
          </w:p>
          <w:p w:rsidR="00ED0389" w:rsidRPr="00B84ECB" w:rsidRDefault="00ED0389" w:rsidP="008B4946">
            <w:pPr>
              <w:autoSpaceDE w:val="0"/>
              <w:autoSpaceDN w:val="0"/>
              <w:adjustRightInd w:val="0"/>
              <w:outlineLvl w:val="1"/>
            </w:pPr>
            <w:proofErr w:type="spellStart"/>
            <w:r w:rsidRPr="00B84ECB">
              <w:t>пп</w:t>
            </w:r>
            <w:proofErr w:type="spellEnd"/>
            <w:r w:rsidRPr="00B84ECB">
              <w:t>. «в» п.1 Постановления 568</w:t>
            </w:r>
          </w:p>
          <w:p w:rsidR="00ED0389" w:rsidRPr="00B84ECB" w:rsidRDefault="00ED0389" w:rsidP="008B4946">
            <w:pPr>
              <w:autoSpaceDE w:val="0"/>
              <w:autoSpaceDN w:val="0"/>
              <w:adjustRightInd w:val="0"/>
              <w:outlineLvl w:val="1"/>
            </w:pPr>
          </w:p>
          <w:p w:rsidR="00ED0389" w:rsidRPr="00B84ECB" w:rsidRDefault="00ED0389" w:rsidP="008B4946">
            <w:pPr>
              <w:autoSpaceDE w:val="0"/>
              <w:autoSpaceDN w:val="0"/>
              <w:adjustRightInd w:val="0"/>
              <w:outlineLvl w:val="1"/>
            </w:pPr>
          </w:p>
          <w:p w:rsidR="00ED0389" w:rsidRPr="00B84ECB" w:rsidRDefault="00ED0389" w:rsidP="008B4946">
            <w:pPr>
              <w:autoSpaceDE w:val="0"/>
              <w:autoSpaceDN w:val="0"/>
              <w:adjustRightInd w:val="0"/>
              <w:outlineLvl w:val="1"/>
            </w:pPr>
          </w:p>
          <w:p w:rsidR="00ED0389" w:rsidRPr="00B84ECB" w:rsidRDefault="00ED0389" w:rsidP="00591355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ED0389" w:rsidRPr="00B84ECB" w:rsidRDefault="00ED0389" w:rsidP="00591355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proofErr w:type="gramStart"/>
            <w:r w:rsidRPr="00B84ECB">
              <w:t xml:space="preserve">Работник самостоятельно оценивает возможность возникновения конфликта интересов и принимает решение </w:t>
            </w:r>
            <w:r w:rsidR="00527F69" w:rsidRPr="00B84ECB">
              <w:br/>
            </w:r>
            <w:r w:rsidRPr="00B84ECB">
              <w:t xml:space="preserve">о необходимости передачи принадлежащих ему ценных бумаг, акций (долей участия </w:t>
            </w:r>
            <w:r w:rsidR="00527F69" w:rsidRPr="00B84ECB">
              <w:br/>
            </w:r>
            <w:r w:rsidRPr="00B84ECB">
              <w:t xml:space="preserve">в уставных капиталах организаций) </w:t>
            </w:r>
            <w:r w:rsidR="00527F69" w:rsidRPr="00B84ECB">
              <w:br/>
            </w:r>
            <w:r w:rsidRPr="00B84ECB">
              <w:lastRenderedPageBreak/>
              <w:t xml:space="preserve">в доверительное управление  либо может обратиться в комиссию по предотвращению </w:t>
            </w:r>
            <w:r w:rsidR="00527F69" w:rsidRPr="00B84ECB">
              <w:br/>
            </w:r>
            <w:r w:rsidRPr="00B84ECB">
              <w:t>и урегулированию конфликта интересов данной организации (при ее наличии) в целях получения решения комиссии о необходимости передачи ценных бумаг, акций (долей участия в уставных капиталах организаций</w:t>
            </w:r>
            <w:proofErr w:type="gramEnd"/>
            <w:r w:rsidRPr="00B84ECB">
              <w:t>) в доверительное управление.</w:t>
            </w:r>
          </w:p>
        </w:tc>
      </w:tr>
    </w:tbl>
    <w:p w:rsidR="004A12E8" w:rsidRPr="00032FAA" w:rsidRDefault="004A12E8" w:rsidP="0077283A">
      <w:pPr>
        <w:autoSpaceDE w:val="0"/>
        <w:autoSpaceDN w:val="0"/>
        <w:adjustRightInd w:val="0"/>
        <w:outlineLvl w:val="1"/>
        <w:rPr>
          <w:b/>
          <w:color w:val="FF0000"/>
          <w:sz w:val="28"/>
          <w:szCs w:val="28"/>
        </w:rPr>
        <w:sectPr w:rsidR="004A12E8" w:rsidRPr="00032FAA" w:rsidSect="004301AA">
          <w:pgSz w:w="16838" w:h="11906" w:orient="landscape"/>
          <w:pgMar w:top="567" w:right="567" w:bottom="1134" w:left="1134" w:header="709" w:footer="709" w:gutter="0"/>
          <w:cols w:space="708"/>
          <w:docGrid w:linePitch="360"/>
        </w:sectPr>
      </w:pPr>
    </w:p>
    <w:p w:rsidR="00900FE2" w:rsidRPr="00410F74" w:rsidRDefault="00C47CD7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410F74">
        <w:rPr>
          <w:b/>
          <w:bCs/>
          <w:sz w:val="28"/>
          <w:szCs w:val="28"/>
          <w:bdr w:val="none" w:sz="0" w:space="0" w:color="auto" w:frame="1"/>
        </w:rPr>
        <w:lastRenderedPageBreak/>
        <w:t>4</w:t>
      </w:r>
      <w:r w:rsidR="00B617A9" w:rsidRPr="00410F74">
        <w:rPr>
          <w:b/>
          <w:bCs/>
          <w:sz w:val="28"/>
          <w:szCs w:val="28"/>
          <w:bdr w:val="none" w:sz="0" w:space="0" w:color="auto" w:frame="1"/>
        </w:rPr>
        <w:t>. </w:t>
      </w:r>
      <w:r w:rsidR="00D42DAD" w:rsidRPr="00410F74">
        <w:rPr>
          <w:b/>
          <w:bCs/>
          <w:sz w:val="28"/>
          <w:szCs w:val="28"/>
          <w:bdr w:val="none" w:sz="0" w:space="0" w:color="auto" w:frame="1"/>
        </w:rPr>
        <w:t xml:space="preserve">Ответственность за несоблюдение </w:t>
      </w:r>
      <w:proofErr w:type="gramStart"/>
      <w:r w:rsidR="00D42DAD" w:rsidRPr="00410F74">
        <w:rPr>
          <w:b/>
          <w:bCs/>
          <w:sz w:val="28"/>
          <w:szCs w:val="28"/>
          <w:bdr w:val="none" w:sz="0" w:space="0" w:color="auto" w:frame="1"/>
        </w:rPr>
        <w:t>предусмотренных</w:t>
      </w:r>
      <w:proofErr w:type="gramEnd"/>
      <w:r w:rsidR="00D42DAD" w:rsidRPr="00410F74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B617A9" w:rsidRPr="00410F74" w:rsidRDefault="00D42DAD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410F74">
        <w:rPr>
          <w:b/>
          <w:bCs/>
          <w:sz w:val="28"/>
          <w:szCs w:val="28"/>
          <w:bdr w:val="none" w:sz="0" w:space="0" w:color="auto" w:frame="1"/>
        </w:rPr>
        <w:t>ограничений и запретов</w:t>
      </w:r>
    </w:p>
    <w:p w:rsidR="00B617A9" w:rsidRPr="00410F74" w:rsidRDefault="00B617A9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764FF3" w:rsidRPr="00410F74" w:rsidRDefault="0017477C" w:rsidP="001747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10F74">
        <w:rPr>
          <w:bCs/>
          <w:sz w:val="28"/>
          <w:szCs w:val="28"/>
        </w:rPr>
        <w:t>В</w:t>
      </w:r>
      <w:r w:rsidR="004F46AC" w:rsidRPr="00410F74">
        <w:rPr>
          <w:bCs/>
          <w:sz w:val="28"/>
          <w:szCs w:val="28"/>
        </w:rPr>
        <w:t xml:space="preserve"> соответствии со статьей 13 Федерального закона № 273-ФЗ</w:t>
      </w:r>
      <w:r w:rsidR="00DB2551" w:rsidRPr="00410F74">
        <w:rPr>
          <w:bCs/>
          <w:sz w:val="28"/>
          <w:szCs w:val="28"/>
        </w:rPr>
        <w:t xml:space="preserve"> </w:t>
      </w:r>
      <w:r w:rsidR="004F46AC" w:rsidRPr="00410F74">
        <w:rPr>
          <w:bCs/>
          <w:sz w:val="28"/>
          <w:szCs w:val="28"/>
        </w:rPr>
        <w:t>г</w:t>
      </w:r>
      <w:r w:rsidR="00DB2551" w:rsidRPr="00410F74">
        <w:rPr>
          <w:bCs/>
          <w:sz w:val="28"/>
          <w:szCs w:val="28"/>
        </w:rPr>
        <w:t xml:space="preserve">раждане Российской Федерации, иностранные граждане и лица без гражданства </w:t>
      </w:r>
      <w:r w:rsidR="0012571A" w:rsidRPr="00410F74">
        <w:rPr>
          <w:bCs/>
          <w:sz w:val="28"/>
          <w:szCs w:val="28"/>
        </w:rPr>
        <w:br/>
      </w:r>
      <w:r w:rsidR="00DB2551" w:rsidRPr="00410F74">
        <w:rPr>
          <w:bCs/>
          <w:sz w:val="28"/>
          <w:szCs w:val="28"/>
        </w:rPr>
        <w:t xml:space="preserve">за совершение коррупционных правонарушений несут уголовную, административную, гражданско-правовую и дисциплинарную ответственность </w:t>
      </w:r>
      <w:r w:rsidR="0012571A" w:rsidRPr="00410F74">
        <w:rPr>
          <w:bCs/>
          <w:sz w:val="28"/>
          <w:szCs w:val="28"/>
        </w:rPr>
        <w:br/>
      </w:r>
      <w:r w:rsidR="00DB2551" w:rsidRPr="00410F74">
        <w:rPr>
          <w:bCs/>
          <w:sz w:val="28"/>
          <w:szCs w:val="28"/>
        </w:rPr>
        <w:t>в соответствии с законодательством Российской Федерации.</w:t>
      </w:r>
      <w:r w:rsidR="004F46AC" w:rsidRPr="00410F74">
        <w:rPr>
          <w:bCs/>
          <w:sz w:val="28"/>
          <w:szCs w:val="28"/>
        </w:rPr>
        <w:t xml:space="preserve"> </w:t>
      </w:r>
      <w:r w:rsidR="00DB2551" w:rsidRPr="00410F74">
        <w:rPr>
          <w:bCs/>
          <w:sz w:val="28"/>
          <w:szCs w:val="28"/>
        </w:rPr>
        <w:t xml:space="preserve"> </w:t>
      </w:r>
    </w:p>
    <w:p w:rsidR="0017477C" w:rsidRPr="00410F74" w:rsidRDefault="0017477C" w:rsidP="0017477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64FF3" w:rsidRPr="006F19D0" w:rsidRDefault="00764FF3" w:rsidP="00764F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9D0">
        <w:rPr>
          <w:rFonts w:ascii="Times New Roman" w:hAnsi="Times New Roman" w:cs="Times New Roman"/>
          <w:b/>
          <w:sz w:val="28"/>
          <w:szCs w:val="28"/>
        </w:rPr>
        <w:t xml:space="preserve">Уголовная ответственность </w:t>
      </w:r>
    </w:p>
    <w:p w:rsidR="00764FF3" w:rsidRPr="006F19D0" w:rsidRDefault="00764FF3" w:rsidP="00764F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9D0">
        <w:rPr>
          <w:rFonts w:ascii="Times New Roman" w:hAnsi="Times New Roman" w:cs="Times New Roman"/>
          <w:b/>
          <w:sz w:val="28"/>
          <w:szCs w:val="28"/>
        </w:rPr>
        <w:t>за преступления коррупционной направленности</w:t>
      </w:r>
    </w:p>
    <w:p w:rsidR="004423E4" w:rsidRPr="006F19D0" w:rsidRDefault="004423E4" w:rsidP="00442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19D0">
        <w:rPr>
          <w:rFonts w:ascii="Times New Roman" w:hAnsi="Times New Roman" w:cs="Times New Roman"/>
          <w:sz w:val="28"/>
          <w:szCs w:val="28"/>
        </w:rPr>
        <w:t xml:space="preserve">Нормативным правовым актом, устанавливающим уголовную ответственность, является Уголовный кодекс Российской Федерации.         </w:t>
      </w:r>
    </w:p>
    <w:p w:rsidR="004423E4" w:rsidRPr="006F19D0" w:rsidRDefault="004423E4" w:rsidP="00442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19D0">
        <w:rPr>
          <w:rFonts w:ascii="Times New Roman" w:hAnsi="Times New Roman" w:cs="Times New Roman"/>
          <w:sz w:val="28"/>
          <w:szCs w:val="28"/>
        </w:rPr>
        <w:t xml:space="preserve">К преступлениям коррупционной направленности относятся противоправные деяния связанные </w:t>
      </w:r>
      <w:proofErr w:type="gramStart"/>
      <w:r w:rsidRPr="006F19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F19D0">
        <w:rPr>
          <w:rFonts w:ascii="Times New Roman" w:hAnsi="Times New Roman" w:cs="Times New Roman"/>
          <w:sz w:val="28"/>
          <w:szCs w:val="28"/>
        </w:rPr>
        <w:t xml:space="preserve"> злоупотреблением служебным положением, дачей взятки, получением взятки, злоупотреблением полномочиями,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</w:t>
      </w:r>
      <w:r w:rsidR="00052EFA" w:rsidRPr="006F19D0">
        <w:rPr>
          <w:rFonts w:ascii="Times New Roman" w:hAnsi="Times New Roman" w:cs="Times New Roman"/>
          <w:sz w:val="28"/>
          <w:szCs w:val="28"/>
        </w:rPr>
        <w:br/>
      </w:r>
      <w:r w:rsidRPr="006F19D0">
        <w:rPr>
          <w:rFonts w:ascii="Times New Roman" w:hAnsi="Times New Roman" w:cs="Times New Roman"/>
          <w:sz w:val="28"/>
          <w:szCs w:val="28"/>
        </w:rPr>
        <w:t>а также совершение вышеуказанных деяний от имени или в интересах юридического лица.</w:t>
      </w:r>
    </w:p>
    <w:p w:rsidR="001D0ABB" w:rsidRPr="006F19D0" w:rsidRDefault="004423E4" w:rsidP="001D0A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F19D0">
        <w:rPr>
          <w:rFonts w:ascii="Times New Roman" w:hAnsi="Times New Roman" w:cs="Times New Roman"/>
          <w:sz w:val="28"/>
          <w:szCs w:val="28"/>
        </w:rPr>
        <w:t xml:space="preserve">За преступления коррупционной направленности </w:t>
      </w:r>
    </w:p>
    <w:p w:rsidR="001D0ABB" w:rsidRPr="006F19D0" w:rsidRDefault="004423E4" w:rsidP="001D0A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F19D0">
        <w:rPr>
          <w:rFonts w:ascii="Times New Roman" w:hAnsi="Times New Roman" w:cs="Times New Roman"/>
          <w:sz w:val="28"/>
          <w:szCs w:val="28"/>
        </w:rPr>
        <w:t xml:space="preserve">Уголовным кодексом Российской Федерации предусмотрены </w:t>
      </w:r>
      <w:proofErr w:type="gramEnd"/>
    </w:p>
    <w:p w:rsidR="004423E4" w:rsidRPr="006F19D0" w:rsidRDefault="004423E4" w:rsidP="001D0A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F19D0">
        <w:rPr>
          <w:rFonts w:ascii="Times New Roman" w:hAnsi="Times New Roman" w:cs="Times New Roman"/>
          <w:sz w:val="28"/>
          <w:szCs w:val="28"/>
        </w:rPr>
        <w:t>следующие виды наказаний:</w:t>
      </w:r>
    </w:p>
    <w:p w:rsidR="004423E4" w:rsidRPr="006F19D0" w:rsidRDefault="004423E4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19D0">
        <w:rPr>
          <w:sz w:val="28"/>
          <w:szCs w:val="28"/>
        </w:rPr>
        <w:t>штраф;</w:t>
      </w:r>
    </w:p>
    <w:p w:rsidR="004423E4" w:rsidRPr="006F19D0" w:rsidRDefault="004423E4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19D0">
        <w:rPr>
          <w:sz w:val="28"/>
          <w:szCs w:val="28"/>
        </w:rPr>
        <w:t>лишение права занимать определенные должности или заниматься определенной деятельностью;</w:t>
      </w:r>
    </w:p>
    <w:p w:rsidR="004423E4" w:rsidRPr="006F19D0" w:rsidRDefault="004423E4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19D0">
        <w:rPr>
          <w:sz w:val="28"/>
          <w:szCs w:val="28"/>
        </w:rPr>
        <w:t>обязательные работы;</w:t>
      </w:r>
    </w:p>
    <w:p w:rsidR="004423E4" w:rsidRPr="006F19D0" w:rsidRDefault="004423E4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19D0">
        <w:rPr>
          <w:sz w:val="28"/>
          <w:szCs w:val="28"/>
        </w:rPr>
        <w:t>исправительные работы;</w:t>
      </w:r>
    </w:p>
    <w:p w:rsidR="004423E4" w:rsidRPr="006F19D0" w:rsidRDefault="004423E4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19D0">
        <w:rPr>
          <w:sz w:val="28"/>
          <w:szCs w:val="28"/>
        </w:rPr>
        <w:t>принудительные работы;</w:t>
      </w:r>
    </w:p>
    <w:p w:rsidR="004423E4" w:rsidRPr="006F19D0" w:rsidRDefault="004423E4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19D0">
        <w:rPr>
          <w:sz w:val="28"/>
          <w:szCs w:val="28"/>
        </w:rPr>
        <w:t>ограничение свободы;</w:t>
      </w:r>
    </w:p>
    <w:p w:rsidR="004423E4" w:rsidRPr="006F19D0" w:rsidRDefault="004423E4" w:rsidP="004423E4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6F19D0">
        <w:rPr>
          <w:sz w:val="28"/>
          <w:szCs w:val="28"/>
        </w:rPr>
        <w:t>лишение свободы на определенный срок.</w:t>
      </w:r>
    </w:p>
    <w:p w:rsidR="004423E4" w:rsidRPr="006F19D0" w:rsidRDefault="004423E4" w:rsidP="00246D3E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764FF3" w:rsidRPr="006F19D0" w:rsidRDefault="00764FF3" w:rsidP="00764F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9D0">
        <w:rPr>
          <w:rFonts w:ascii="Times New Roman" w:hAnsi="Times New Roman" w:cs="Times New Roman"/>
          <w:b/>
          <w:sz w:val="28"/>
          <w:szCs w:val="28"/>
        </w:rPr>
        <w:t xml:space="preserve">Административная ответственность </w:t>
      </w:r>
    </w:p>
    <w:p w:rsidR="00764FF3" w:rsidRPr="006F19D0" w:rsidRDefault="00764FF3" w:rsidP="00764F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9D0">
        <w:rPr>
          <w:rFonts w:ascii="Times New Roman" w:hAnsi="Times New Roman" w:cs="Times New Roman"/>
          <w:b/>
          <w:sz w:val="28"/>
          <w:szCs w:val="28"/>
        </w:rPr>
        <w:t>за коррупционные правонарушения</w:t>
      </w:r>
    </w:p>
    <w:p w:rsidR="00764FF3" w:rsidRPr="006F19D0" w:rsidRDefault="00764FF3" w:rsidP="00764FF3">
      <w:pPr>
        <w:pStyle w:val="ConsPlusNormal"/>
        <w:ind w:firstLine="540"/>
        <w:jc w:val="both"/>
        <w:rPr>
          <w:sz w:val="28"/>
          <w:szCs w:val="28"/>
        </w:rPr>
      </w:pPr>
      <w:r w:rsidRPr="006F19D0">
        <w:rPr>
          <w:rFonts w:ascii="Times New Roman" w:hAnsi="Times New Roman" w:cs="Times New Roman"/>
          <w:sz w:val="28"/>
          <w:szCs w:val="28"/>
        </w:rPr>
        <w:t>Нормативным правовым актом, устанавливающим административную ответственность, является Кодекс Российской Федерации об административных правонарушениях (далее - КОАП).</w:t>
      </w:r>
    </w:p>
    <w:p w:rsidR="00764FF3" w:rsidRPr="006F19D0" w:rsidRDefault="00764FF3" w:rsidP="006F19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19D0">
        <w:rPr>
          <w:sz w:val="28"/>
          <w:szCs w:val="28"/>
        </w:rPr>
        <w:t>Кодекс Российской Федерации об административных правонарушениях содержит более 20 составов административных правонаруш</w:t>
      </w:r>
      <w:r w:rsidR="006F19D0" w:rsidRPr="006F19D0">
        <w:rPr>
          <w:sz w:val="28"/>
          <w:szCs w:val="28"/>
        </w:rPr>
        <w:t>ений коррупционного характера.</w:t>
      </w:r>
      <w:r w:rsidRPr="006F19D0">
        <w:rPr>
          <w:sz w:val="28"/>
          <w:szCs w:val="28"/>
        </w:rPr>
        <w:t xml:space="preserve"> </w:t>
      </w:r>
    </w:p>
    <w:p w:rsidR="001D0ABB" w:rsidRPr="00032FAA" w:rsidRDefault="001D0ABB" w:rsidP="00764FF3">
      <w:pPr>
        <w:autoSpaceDE w:val="0"/>
        <w:autoSpaceDN w:val="0"/>
        <w:adjustRightInd w:val="0"/>
        <w:ind w:firstLine="540"/>
        <w:jc w:val="center"/>
        <w:rPr>
          <w:color w:val="FF0000"/>
          <w:sz w:val="28"/>
          <w:szCs w:val="28"/>
        </w:rPr>
      </w:pPr>
    </w:p>
    <w:p w:rsidR="00764FF3" w:rsidRPr="00D2290A" w:rsidRDefault="00764FF3" w:rsidP="006F19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290A">
        <w:rPr>
          <w:sz w:val="28"/>
          <w:szCs w:val="28"/>
        </w:rPr>
        <w:lastRenderedPageBreak/>
        <w:t>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наказания:</w:t>
      </w:r>
    </w:p>
    <w:p w:rsidR="00764FF3" w:rsidRPr="00D2290A" w:rsidRDefault="00764FF3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290A">
        <w:rPr>
          <w:sz w:val="28"/>
          <w:szCs w:val="28"/>
        </w:rPr>
        <w:t>административный штраф;</w:t>
      </w:r>
    </w:p>
    <w:p w:rsidR="00764FF3" w:rsidRPr="00D2290A" w:rsidRDefault="00764FF3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290A">
        <w:rPr>
          <w:sz w:val="28"/>
          <w:szCs w:val="28"/>
        </w:rPr>
        <w:t>административный арест;</w:t>
      </w:r>
    </w:p>
    <w:p w:rsidR="00764FF3" w:rsidRPr="00D2290A" w:rsidRDefault="00764FF3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290A">
        <w:rPr>
          <w:sz w:val="28"/>
          <w:szCs w:val="28"/>
        </w:rPr>
        <w:t>дисквалификация.</w:t>
      </w:r>
    </w:p>
    <w:p w:rsidR="004423E4" w:rsidRPr="00032FAA" w:rsidRDefault="004423E4" w:rsidP="00246D3E">
      <w:pPr>
        <w:autoSpaceDE w:val="0"/>
        <w:autoSpaceDN w:val="0"/>
        <w:adjustRightInd w:val="0"/>
        <w:ind w:firstLine="540"/>
        <w:jc w:val="both"/>
        <w:rPr>
          <w:b/>
          <w:bCs/>
          <w:color w:val="FF0000"/>
          <w:sz w:val="28"/>
          <w:szCs w:val="28"/>
        </w:rPr>
      </w:pPr>
    </w:p>
    <w:p w:rsidR="0050059B" w:rsidRPr="00D2290A" w:rsidRDefault="0050059B" w:rsidP="005005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90A">
        <w:rPr>
          <w:rFonts w:ascii="Times New Roman" w:hAnsi="Times New Roman" w:cs="Times New Roman"/>
          <w:b/>
          <w:sz w:val="28"/>
          <w:szCs w:val="28"/>
        </w:rPr>
        <w:t xml:space="preserve">Гражданско-правовая ответственность </w:t>
      </w:r>
    </w:p>
    <w:p w:rsidR="0050059B" w:rsidRPr="00D2290A" w:rsidRDefault="0050059B" w:rsidP="005005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90A">
        <w:rPr>
          <w:rFonts w:ascii="Times New Roman" w:hAnsi="Times New Roman" w:cs="Times New Roman"/>
          <w:b/>
          <w:sz w:val="28"/>
          <w:szCs w:val="28"/>
        </w:rPr>
        <w:t>за коррупционные правонарушения</w:t>
      </w:r>
    </w:p>
    <w:p w:rsidR="006C0D67" w:rsidRPr="00D2290A" w:rsidRDefault="006C0D67" w:rsidP="005005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59B" w:rsidRPr="00D2290A" w:rsidRDefault="0050059B" w:rsidP="00E87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90A">
        <w:rPr>
          <w:rFonts w:ascii="Times New Roman" w:hAnsi="Times New Roman" w:cs="Times New Roman"/>
          <w:sz w:val="28"/>
          <w:szCs w:val="28"/>
        </w:rPr>
        <w:t xml:space="preserve">Если совершенным коррупционным правонарушением (уголовного, административного, дисциплинарного характера) причиняется имущественный ущерб, то возникают </w:t>
      </w:r>
      <w:proofErr w:type="spellStart"/>
      <w:r w:rsidRPr="00D2290A">
        <w:rPr>
          <w:rFonts w:ascii="Times New Roman" w:hAnsi="Times New Roman" w:cs="Times New Roman"/>
          <w:sz w:val="28"/>
          <w:szCs w:val="28"/>
        </w:rPr>
        <w:t>деликтные</w:t>
      </w:r>
      <w:proofErr w:type="spellEnd"/>
      <w:r w:rsidRPr="00D2290A">
        <w:rPr>
          <w:rFonts w:ascii="Times New Roman" w:hAnsi="Times New Roman" w:cs="Times New Roman"/>
          <w:sz w:val="28"/>
          <w:szCs w:val="28"/>
        </w:rPr>
        <w:t xml:space="preserve"> обязательства (обязательст</w:t>
      </w:r>
      <w:r w:rsidR="0037330B" w:rsidRPr="00D2290A">
        <w:rPr>
          <w:rFonts w:ascii="Times New Roman" w:hAnsi="Times New Roman" w:cs="Times New Roman"/>
          <w:sz w:val="28"/>
          <w:szCs w:val="28"/>
        </w:rPr>
        <w:t>ва вследствие причинения вреда).</w:t>
      </w:r>
    </w:p>
    <w:p w:rsidR="0037330B" w:rsidRPr="00D2290A" w:rsidRDefault="00003E43" w:rsidP="0037330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2290A">
        <w:rPr>
          <w:sz w:val="28"/>
          <w:szCs w:val="28"/>
        </w:rPr>
        <w:t>Так, например, с</w:t>
      </w:r>
      <w:r w:rsidR="0037330B" w:rsidRPr="00D2290A">
        <w:rPr>
          <w:sz w:val="28"/>
          <w:szCs w:val="28"/>
        </w:rPr>
        <w:t>огласно ст. 1068 Гражданского кодекса Российской Федерации юридическое лицо либо гражданин возмещает вред, причиненный его работником при исполнении трудовых (служебных, должностных) обязанностей.</w:t>
      </w:r>
    </w:p>
    <w:p w:rsidR="00803118" w:rsidRPr="00032FAA" w:rsidRDefault="00803118" w:rsidP="00003E43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0B16C6" w:rsidRPr="003B3C15" w:rsidRDefault="00791734" w:rsidP="000B16C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B3C15">
        <w:rPr>
          <w:b/>
          <w:sz w:val="28"/>
          <w:szCs w:val="28"/>
        </w:rPr>
        <w:t>Дисциплинарная ответственность за коррупционные правонарушения</w:t>
      </w:r>
    </w:p>
    <w:p w:rsidR="000B16C6" w:rsidRPr="003B3C15" w:rsidRDefault="000B16C6" w:rsidP="000B1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B16C6" w:rsidRPr="003B3C15" w:rsidRDefault="000B16C6" w:rsidP="000B1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3C15">
        <w:rPr>
          <w:sz w:val="28"/>
          <w:szCs w:val="28"/>
        </w:rPr>
        <w:t>Это нарушения законодательных запретов, требований и ограничений, установленных для работников в целях предупреждения коррупции, которые являются основанием для применения дисциплинарных взысканий</w:t>
      </w:r>
      <w:r w:rsidR="006511FB" w:rsidRPr="003B3C15">
        <w:rPr>
          <w:sz w:val="28"/>
          <w:szCs w:val="28"/>
        </w:rPr>
        <w:t>.</w:t>
      </w:r>
    </w:p>
    <w:p w:rsidR="006511FB" w:rsidRPr="003B3C15" w:rsidRDefault="006511FB" w:rsidP="00651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3C15">
        <w:rPr>
          <w:sz w:val="28"/>
          <w:szCs w:val="28"/>
        </w:rPr>
        <w:t xml:space="preserve">В соответствии со статьей 192 Трудового кодекса Российской Федерации </w:t>
      </w:r>
      <w:r w:rsidR="00803118" w:rsidRPr="003B3C15">
        <w:rPr>
          <w:sz w:val="28"/>
          <w:szCs w:val="28"/>
        </w:rPr>
        <w:br/>
      </w:r>
      <w:r w:rsidRPr="003B3C15">
        <w:rPr>
          <w:sz w:val="28"/>
          <w:szCs w:val="28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6511FB" w:rsidRPr="003B3C15" w:rsidRDefault="006511FB" w:rsidP="00651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3C15">
        <w:rPr>
          <w:sz w:val="28"/>
          <w:szCs w:val="28"/>
        </w:rPr>
        <w:t>1) замечание;</w:t>
      </w:r>
    </w:p>
    <w:p w:rsidR="006511FB" w:rsidRPr="003B3C15" w:rsidRDefault="006511FB" w:rsidP="00651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3C15">
        <w:rPr>
          <w:sz w:val="28"/>
          <w:szCs w:val="28"/>
        </w:rPr>
        <w:t>2) выговор;</w:t>
      </w:r>
    </w:p>
    <w:p w:rsidR="006511FB" w:rsidRPr="003B3C15" w:rsidRDefault="006511FB" w:rsidP="00651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3C15">
        <w:rPr>
          <w:sz w:val="28"/>
          <w:szCs w:val="28"/>
        </w:rPr>
        <w:t>3) увольнение по соответствующим основаниям.</w:t>
      </w:r>
    </w:p>
    <w:p w:rsidR="0017477C" w:rsidRPr="003B3C15" w:rsidRDefault="006511FB" w:rsidP="001747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3C15">
        <w:rPr>
          <w:sz w:val="28"/>
          <w:szCs w:val="28"/>
        </w:rPr>
        <w:t xml:space="preserve">Так, например, в соответствии с пунктом 7.1 части 1 статьи 81 Трудового кодекса </w:t>
      </w:r>
      <w:r w:rsidR="0084239C" w:rsidRPr="003B3C15">
        <w:rPr>
          <w:sz w:val="28"/>
          <w:szCs w:val="28"/>
        </w:rPr>
        <w:t xml:space="preserve">Российской Федерации </w:t>
      </w:r>
      <w:r w:rsidR="00B463AD" w:rsidRPr="003B3C15">
        <w:rPr>
          <w:sz w:val="28"/>
          <w:szCs w:val="28"/>
        </w:rPr>
        <w:t xml:space="preserve">трудовой </w:t>
      </w:r>
      <w:proofErr w:type="gramStart"/>
      <w:r w:rsidR="00B463AD" w:rsidRPr="003B3C15">
        <w:rPr>
          <w:sz w:val="28"/>
          <w:szCs w:val="28"/>
        </w:rPr>
        <w:t>договор</w:t>
      </w:r>
      <w:proofErr w:type="gramEnd"/>
      <w:r w:rsidR="00B463AD" w:rsidRPr="003B3C15">
        <w:rPr>
          <w:sz w:val="28"/>
          <w:szCs w:val="28"/>
        </w:rPr>
        <w:t xml:space="preserve"> может быть расторгнут работодателем в случаях </w:t>
      </w:r>
      <w:r w:rsidR="0017477C" w:rsidRPr="003B3C15">
        <w:rPr>
          <w:sz w:val="28"/>
          <w:szCs w:val="28"/>
        </w:rPr>
        <w:t xml:space="preserve"> непринятия работником мер по предотвращению или урегулированию конфликта интересов, стороной которого он является, непредставления или представления неполных или недостоверных сведений о своих доходах, расходах, об имуществе и обязательствах имущественного характера либо непредставления или представления заведомо неполных или </w:t>
      </w:r>
      <w:proofErr w:type="gramStart"/>
      <w:r w:rsidR="0017477C" w:rsidRPr="003B3C15">
        <w:rPr>
          <w:sz w:val="28"/>
          <w:szCs w:val="28"/>
        </w:rPr>
        <w:t xml:space="preserve">недостоверных сведений о доходах, расходах, об имуществе и обязательствах имущественного характера своих супруга (супруги) и несовершеннолетних детей, открытия (наличия) счетов (вкладов) в случаях, предусмотренных </w:t>
      </w:r>
      <w:r w:rsidR="00B463AD" w:rsidRPr="003B3C15">
        <w:rPr>
          <w:sz w:val="28"/>
          <w:szCs w:val="28"/>
        </w:rPr>
        <w:t>Трудовым к</w:t>
      </w:r>
      <w:r w:rsidR="0017477C" w:rsidRPr="003B3C15">
        <w:rPr>
          <w:sz w:val="28"/>
          <w:szCs w:val="28"/>
        </w:rPr>
        <w:t>одексом</w:t>
      </w:r>
      <w:r w:rsidR="00B463AD" w:rsidRPr="003B3C15">
        <w:rPr>
          <w:sz w:val="28"/>
          <w:szCs w:val="28"/>
        </w:rPr>
        <w:t xml:space="preserve"> Российской Федерации</w:t>
      </w:r>
      <w:r w:rsidR="0017477C" w:rsidRPr="003B3C15">
        <w:rPr>
          <w:sz w:val="28"/>
          <w:szCs w:val="28"/>
        </w:rPr>
        <w:t xml:space="preserve">, другими федеральными законами, нормативными правовыми актами Президента Российской Федерации и Правительства Российской Федерации, если указанные действия дают основание для утраты доверия </w:t>
      </w:r>
      <w:r w:rsidR="00803118" w:rsidRPr="003B3C15">
        <w:rPr>
          <w:sz w:val="28"/>
          <w:szCs w:val="28"/>
        </w:rPr>
        <w:br/>
      </w:r>
      <w:r w:rsidR="0017477C" w:rsidRPr="003B3C15">
        <w:rPr>
          <w:sz w:val="28"/>
          <w:szCs w:val="28"/>
        </w:rPr>
        <w:t>к ра</w:t>
      </w:r>
      <w:r w:rsidR="00B463AD" w:rsidRPr="003B3C15">
        <w:rPr>
          <w:sz w:val="28"/>
          <w:szCs w:val="28"/>
        </w:rPr>
        <w:t>ботнику со стороны работодателя.</w:t>
      </w:r>
      <w:proofErr w:type="gramEnd"/>
    </w:p>
    <w:p w:rsidR="008E6DEA" w:rsidRPr="007A6136" w:rsidRDefault="008E6DEA" w:rsidP="008E6D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6136">
        <w:rPr>
          <w:sz w:val="28"/>
          <w:szCs w:val="28"/>
        </w:rPr>
        <w:lastRenderedPageBreak/>
        <w:t xml:space="preserve">С руководителем унитарного предприятия трудовой </w:t>
      </w:r>
      <w:proofErr w:type="gramStart"/>
      <w:r w:rsidRPr="007A6136">
        <w:rPr>
          <w:sz w:val="28"/>
          <w:szCs w:val="28"/>
        </w:rPr>
        <w:t>договор</w:t>
      </w:r>
      <w:proofErr w:type="gramEnd"/>
      <w:r w:rsidRPr="007A6136">
        <w:rPr>
          <w:sz w:val="28"/>
          <w:szCs w:val="28"/>
        </w:rPr>
        <w:t xml:space="preserve"> может быть расторгнут в соответствии с пунктом 3 статьи 278 Трудового кодекса Российской Федерации в связи с нарушением запретов, установленных пунктом 2 статьи 21 Федерального закона  от 14 ноября </w:t>
      </w:r>
      <w:smartTag w:uri="urn:schemas-microsoft-com:office:smarttags" w:element="metricconverter">
        <w:smartTagPr>
          <w:attr w:name="ProductID" w:val="2002 г"/>
        </w:smartTagPr>
        <w:r w:rsidRPr="007A6136">
          <w:rPr>
            <w:sz w:val="28"/>
            <w:szCs w:val="28"/>
          </w:rPr>
          <w:t>2002 г</w:t>
        </w:r>
      </w:smartTag>
      <w:r w:rsidRPr="007A6136">
        <w:rPr>
          <w:sz w:val="28"/>
          <w:szCs w:val="28"/>
        </w:rPr>
        <w:t xml:space="preserve">. № 161-ФЗ «О государственных </w:t>
      </w:r>
      <w:r w:rsidR="0040333D">
        <w:rPr>
          <w:sz w:val="28"/>
          <w:szCs w:val="28"/>
        </w:rPr>
        <w:br/>
      </w:r>
      <w:r w:rsidRPr="007A6136">
        <w:rPr>
          <w:sz w:val="28"/>
          <w:szCs w:val="28"/>
        </w:rPr>
        <w:t>и муниципальных унитарных предприятиях».</w:t>
      </w:r>
    </w:p>
    <w:p w:rsidR="00087E59" w:rsidRPr="007A6136" w:rsidRDefault="003505B0" w:rsidP="00087E5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7A6136">
        <w:rPr>
          <w:sz w:val="28"/>
          <w:szCs w:val="28"/>
        </w:rPr>
        <w:t>Кроме того, в</w:t>
      </w:r>
      <w:r w:rsidR="00087E59" w:rsidRPr="007A6136">
        <w:rPr>
          <w:sz w:val="28"/>
          <w:szCs w:val="28"/>
        </w:rPr>
        <w:t xml:space="preserve"> соответствии с</w:t>
      </w:r>
      <w:r w:rsidRPr="007A6136">
        <w:rPr>
          <w:sz w:val="28"/>
          <w:szCs w:val="28"/>
        </w:rPr>
        <w:t xml:space="preserve"> частью 8 </w:t>
      </w:r>
      <w:r w:rsidR="00087E59" w:rsidRPr="007A6136">
        <w:rPr>
          <w:sz w:val="28"/>
          <w:szCs w:val="28"/>
        </w:rPr>
        <w:t>стать</w:t>
      </w:r>
      <w:r w:rsidRPr="007A6136">
        <w:rPr>
          <w:sz w:val="28"/>
          <w:szCs w:val="28"/>
        </w:rPr>
        <w:t xml:space="preserve">и </w:t>
      </w:r>
      <w:r w:rsidR="00087E59" w:rsidRPr="007A6136">
        <w:rPr>
          <w:sz w:val="28"/>
          <w:szCs w:val="28"/>
        </w:rPr>
        <w:t>8 Федерального закона № 273-ФЗ</w:t>
      </w:r>
      <w:r w:rsidRPr="007A6136">
        <w:rPr>
          <w:sz w:val="28"/>
          <w:szCs w:val="28"/>
        </w:rPr>
        <w:t xml:space="preserve">, </w:t>
      </w:r>
      <w:r w:rsidR="00087E59" w:rsidRPr="007A6136">
        <w:rPr>
          <w:bCs/>
          <w:sz w:val="28"/>
          <w:szCs w:val="28"/>
        </w:rPr>
        <w:t xml:space="preserve">непредставление гражданином при поступлении на работу в организацию, создаваемую для выполнения задач, поставленных перед федеральными государственными органами, представителю нанимателя (работодателю) сведений </w:t>
      </w:r>
      <w:r w:rsidR="0040333D">
        <w:rPr>
          <w:bCs/>
          <w:sz w:val="28"/>
          <w:szCs w:val="28"/>
        </w:rPr>
        <w:br/>
      </w:r>
      <w:r w:rsidR="00087E59" w:rsidRPr="007A6136">
        <w:rPr>
          <w:bCs/>
          <w:sz w:val="28"/>
          <w:szCs w:val="28"/>
        </w:rPr>
        <w:t xml:space="preserve">о своих доходах, об имуществе и обязательствах имущественного характера, </w:t>
      </w:r>
      <w:r w:rsidR="0040333D">
        <w:rPr>
          <w:bCs/>
          <w:sz w:val="28"/>
          <w:szCs w:val="28"/>
        </w:rPr>
        <w:br/>
      </w:r>
      <w:r w:rsidR="00087E59" w:rsidRPr="007A6136">
        <w:rPr>
          <w:bCs/>
          <w:sz w:val="28"/>
          <w:szCs w:val="28"/>
        </w:rPr>
        <w:t>а также о доходах, об имуществе и обязательствах имущественного характера своих супруги (супруга) и несовершеннолетних детей либо представление</w:t>
      </w:r>
      <w:proofErr w:type="gramEnd"/>
      <w:r w:rsidR="00087E59" w:rsidRPr="007A6136">
        <w:rPr>
          <w:bCs/>
          <w:sz w:val="28"/>
          <w:szCs w:val="28"/>
        </w:rPr>
        <w:t xml:space="preserve"> заведомо недостоверных или неполных сведе</w:t>
      </w:r>
      <w:bookmarkStart w:id="0" w:name="_GoBack"/>
      <w:bookmarkEnd w:id="0"/>
      <w:r w:rsidR="00087E59" w:rsidRPr="007A6136">
        <w:rPr>
          <w:bCs/>
          <w:sz w:val="28"/>
          <w:szCs w:val="28"/>
        </w:rPr>
        <w:t>ний является основанием для отказа в приеме указанного гражданина на работу в данную организацию</w:t>
      </w:r>
      <w:r w:rsidRPr="007A6136">
        <w:rPr>
          <w:bCs/>
          <w:sz w:val="28"/>
          <w:szCs w:val="28"/>
        </w:rPr>
        <w:t>.</w:t>
      </w:r>
    </w:p>
    <w:p w:rsidR="003505B0" w:rsidRPr="007A6136" w:rsidRDefault="003505B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Pr="00032FAA" w:rsidRDefault="002C0270" w:rsidP="002C0270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2C0270" w:rsidRPr="00032FAA" w:rsidRDefault="002C0270" w:rsidP="002C0270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2C0270" w:rsidRPr="00032FAA" w:rsidRDefault="002C0270" w:rsidP="002C0270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E93342" w:rsidRPr="00E93342" w:rsidRDefault="00D072C6" w:rsidP="00D072C6">
      <w:pPr>
        <w:ind w:right="5"/>
        <w:jc w:val="both"/>
        <w:rPr>
          <w:sz w:val="28"/>
          <w:szCs w:val="28"/>
        </w:rPr>
      </w:pPr>
      <w:bookmarkStart w:id="1" w:name="Par36"/>
      <w:bookmarkStart w:id="2" w:name="Par0"/>
      <w:bookmarkEnd w:id="1"/>
      <w:bookmarkEnd w:id="2"/>
      <w:r w:rsidRPr="00E93342">
        <w:rPr>
          <w:sz w:val="28"/>
          <w:szCs w:val="28"/>
        </w:rPr>
        <w:t>О</w:t>
      </w:r>
      <w:r w:rsidR="0033738C" w:rsidRPr="00E93342">
        <w:rPr>
          <w:sz w:val="28"/>
          <w:szCs w:val="28"/>
        </w:rPr>
        <w:t xml:space="preserve">тдел </w:t>
      </w:r>
      <w:r w:rsidR="00E93342">
        <w:rPr>
          <w:sz w:val="28"/>
          <w:szCs w:val="28"/>
        </w:rPr>
        <w:t>по профилактике</w:t>
      </w:r>
      <w:r w:rsidR="0033738C" w:rsidRPr="00E93342">
        <w:rPr>
          <w:sz w:val="28"/>
          <w:szCs w:val="28"/>
        </w:rPr>
        <w:t xml:space="preserve"> </w:t>
      </w:r>
      <w:proofErr w:type="gramStart"/>
      <w:r w:rsidR="0033738C" w:rsidRPr="00E93342">
        <w:rPr>
          <w:sz w:val="28"/>
          <w:szCs w:val="28"/>
        </w:rPr>
        <w:t>коррупционных</w:t>
      </w:r>
      <w:proofErr w:type="gramEnd"/>
      <w:r w:rsidR="0033738C" w:rsidRPr="00E93342">
        <w:rPr>
          <w:sz w:val="28"/>
          <w:szCs w:val="28"/>
        </w:rPr>
        <w:t xml:space="preserve"> </w:t>
      </w:r>
    </w:p>
    <w:p w:rsidR="00E93342" w:rsidRPr="00E93342" w:rsidRDefault="0033738C" w:rsidP="00D072C6">
      <w:pPr>
        <w:ind w:right="5"/>
        <w:jc w:val="both"/>
        <w:rPr>
          <w:sz w:val="28"/>
          <w:szCs w:val="28"/>
        </w:rPr>
      </w:pPr>
      <w:r w:rsidRPr="00E93342">
        <w:rPr>
          <w:sz w:val="28"/>
          <w:szCs w:val="28"/>
        </w:rPr>
        <w:t xml:space="preserve">и иных правонарушений </w:t>
      </w:r>
      <w:r w:rsidR="00E93342" w:rsidRPr="00E93342">
        <w:rPr>
          <w:sz w:val="28"/>
          <w:szCs w:val="28"/>
        </w:rPr>
        <w:t xml:space="preserve">Департамента </w:t>
      </w:r>
    </w:p>
    <w:p w:rsidR="00E93342" w:rsidRPr="00E93342" w:rsidRDefault="00E93342" w:rsidP="00D072C6">
      <w:pPr>
        <w:ind w:right="5"/>
        <w:jc w:val="both"/>
        <w:rPr>
          <w:sz w:val="28"/>
          <w:szCs w:val="28"/>
        </w:rPr>
      </w:pPr>
      <w:r w:rsidRPr="00E93342">
        <w:rPr>
          <w:sz w:val="28"/>
          <w:szCs w:val="28"/>
        </w:rPr>
        <w:t xml:space="preserve">государственной службы, кадров </w:t>
      </w:r>
    </w:p>
    <w:p w:rsidR="00AF4D65" w:rsidRPr="00E93342" w:rsidRDefault="00E93342" w:rsidP="00D072C6">
      <w:pPr>
        <w:ind w:right="5"/>
        <w:jc w:val="both"/>
        <w:rPr>
          <w:sz w:val="28"/>
          <w:szCs w:val="28"/>
        </w:rPr>
      </w:pPr>
      <w:r w:rsidRPr="00E93342">
        <w:rPr>
          <w:sz w:val="28"/>
          <w:szCs w:val="28"/>
        </w:rPr>
        <w:t>и противодействия коррупции Минсельхоза России</w:t>
      </w:r>
    </w:p>
    <w:sectPr w:rsidR="00AF4D65" w:rsidRPr="00E93342" w:rsidSect="00E53AE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33D" w:rsidRDefault="0040333D">
      <w:r>
        <w:separator/>
      </w:r>
    </w:p>
  </w:endnote>
  <w:endnote w:type="continuationSeparator" w:id="0">
    <w:p w:rsidR="0040333D" w:rsidRDefault="00403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33D" w:rsidRDefault="0040333D">
      <w:r>
        <w:separator/>
      </w:r>
    </w:p>
  </w:footnote>
  <w:footnote w:type="continuationSeparator" w:id="0">
    <w:p w:rsidR="0040333D" w:rsidRDefault="00403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3D" w:rsidRDefault="005506E6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0333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33D" w:rsidRDefault="0040333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5509"/>
      <w:docPartObj>
        <w:docPartGallery w:val="Page Numbers (Top of Page)"/>
        <w:docPartUnique/>
      </w:docPartObj>
    </w:sdtPr>
    <w:sdtContent>
      <w:p w:rsidR="0040333D" w:rsidRDefault="005506E6">
        <w:pPr>
          <w:pStyle w:val="a4"/>
          <w:jc w:val="center"/>
        </w:pPr>
        <w:r>
          <w:fldChar w:fldCharType="begin"/>
        </w:r>
        <w:r w:rsidR="0040333D">
          <w:instrText xml:space="preserve"> PAGE   \* MERGEFORMAT </w:instrText>
        </w:r>
        <w:r>
          <w:fldChar w:fldCharType="separate"/>
        </w:r>
        <w:r w:rsidR="0012137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40333D" w:rsidRDefault="004033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60B0E9F"/>
    <w:multiLevelType w:val="hybridMultilevel"/>
    <w:tmpl w:val="E978310C"/>
    <w:lvl w:ilvl="0" w:tplc="0608E3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C1E0997"/>
    <w:multiLevelType w:val="hybridMultilevel"/>
    <w:tmpl w:val="1388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F740F"/>
    <w:multiLevelType w:val="multilevel"/>
    <w:tmpl w:val="45F054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314A3E"/>
    <w:multiLevelType w:val="multilevel"/>
    <w:tmpl w:val="5FF2344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C045F08"/>
    <w:multiLevelType w:val="hybridMultilevel"/>
    <w:tmpl w:val="8DD4A240"/>
    <w:lvl w:ilvl="0" w:tplc="0A4C6816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40EEF"/>
    <w:multiLevelType w:val="multilevel"/>
    <w:tmpl w:val="1758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77283A"/>
    <w:rsid w:val="00000045"/>
    <w:rsid w:val="00003E43"/>
    <w:rsid w:val="000117B8"/>
    <w:rsid w:val="00013B5D"/>
    <w:rsid w:val="00014CBC"/>
    <w:rsid w:val="000175D4"/>
    <w:rsid w:val="000322C3"/>
    <w:rsid w:val="00032FAA"/>
    <w:rsid w:val="000362C2"/>
    <w:rsid w:val="00043D04"/>
    <w:rsid w:val="00047997"/>
    <w:rsid w:val="00052EFA"/>
    <w:rsid w:val="00060243"/>
    <w:rsid w:val="00061367"/>
    <w:rsid w:val="0006394A"/>
    <w:rsid w:val="00065A0F"/>
    <w:rsid w:val="000709C5"/>
    <w:rsid w:val="000733A8"/>
    <w:rsid w:val="00074822"/>
    <w:rsid w:val="00074A08"/>
    <w:rsid w:val="00075CEF"/>
    <w:rsid w:val="000855DD"/>
    <w:rsid w:val="00087E59"/>
    <w:rsid w:val="00090227"/>
    <w:rsid w:val="00092C67"/>
    <w:rsid w:val="00093E0E"/>
    <w:rsid w:val="0009550C"/>
    <w:rsid w:val="000A5A82"/>
    <w:rsid w:val="000B16C6"/>
    <w:rsid w:val="000C5311"/>
    <w:rsid w:val="000D0768"/>
    <w:rsid w:val="000D6AB8"/>
    <w:rsid w:val="000D76A9"/>
    <w:rsid w:val="000E0F9F"/>
    <w:rsid w:val="000E3E75"/>
    <w:rsid w:val="000E456B"/>
    <w:rsid w:val="000F4B30"/>
    <w:rsid w:val="000F6B3A"/>
    <w:rsid w:val="00113376"/>
    <w:rsid w:val="00120649"/>
    <w:rsid w:val="00121376"/>
    <w:rsid w:val="001231FE"/>
    <w:rsid w:val="001246D6"/>
    <w:rsid w:val="0012571A"/>
    <w:rsid w:val="00130EDD"/>
    <w:rsid w:val="00134FDE"/>
    <w:rsid w:val="0013710F"/>
    <w:rsid w:val="0014276D"/>
    <w:rsid w:val="00143945"/>
    <w:rsid w:val="00162202"/>
    <w:rsid w:val="00164707"/>
    <w:rsid w:val="00164CD2"/>
    <w:rsid w:val="00165F89"/>
    <w:rsid w:val="00170551"/>
    <w:rsid w:val="00172DBE"/>
    <w:rsid w:val="0017477C"/>
    <w:rsid w:val="00176EBD"/>
    <w:rsid w:val="001814CE"/>
    <w:rsid w:val="00183DC5"/>
    <w:rsid w:val="00184C13"/>
    <w:rsid w:val="001855E0"/>
    <w:rsid w:val="00187D3E"/>
    <w:rsid w:val="0019032D"/>
    <w:rsid w:val="00194494"/>
    <w:rsid w:val="001A10A2"/>
    <w:rsid w:val="001A7236"/>
    <w:rsid w:val="001A7824"/>
    <w:rsid w:val="001B2BA0"/>
    <w:rsid w:val="001B76BB"/>
    <w:rsid w:val="001C1D13"/>
    <w:rsid w:val="001C6BAC"/>
    <w:rsid w:val="001D0ABB"/>
    <w:rsid w:val="001D3EE0"/>
    <w:rsid w:val="001D5141"/>
    <w:rsid w:val="001E6A73"/>
    <w:rsid w:val="001F0CB5"/>
    <w:rsid w:val="001F439B"/>
    <w:rsid w:val="001F53B6"/>
    <w:rsid w:val="00200DC7"/>
    <w:rsid w:val="00200F7A"/>
    <w:rsid w:val="00204BF4"/>
    <w:rsid w:val="002227FB"/>
    <w:rsid w:val="00223127"/>
    <w:rsid w:val="002266FB"/>
    <w:rsid w:val="0023041E"/>
    <w:rsid w:val="00231D5F"/>
    <w:rsid w:val="00233397"/>
    <w:rsid w:val="00236D0E"/>
    <w:rsid w:val="00237539"/>
    <w:rsid w:val="0024087C"/>
    <w:rsid w:val="00246D3E"/>
    <w:rsid w:val="002477D9"/>
    <w:rsid w:val="00262267"/>
    <w:rsid w:val="00270F5D"/>
    <w:rsid w:val="00274F02"/>
    <w:rsid w:val="00275A08"/>
    <w:rsid w:val="00281AD4"/>
    <w:rsid w:val="00282BE8"/>
    <w:rsid w:val="00284E8D"/>
    <w:rsid w:val="0028793F"/>
    <w:rsid w:val="00287F13"/>
    <w:rsid w:val="00292FBE"/>
    <w:rsid w:val="0029334A"/>
    <w:rsid w:val="00297852"/>
    <w:rsid w:val="002A1A1E"/>
    <w:rsid w:val="002A4CC3"/>
    <w:rsid w:val="002A4F76"/>
    <w:rsid w:val="002A6203"/>
    <w:rsid w:val="002B3840"/>
    <w:rsid w:val="002C0270"/>
    <w:rsid w:val="002C1348"/>
    <w:rsid w:val="002C2169"/>
    <w:rsid w:val="002C3607"/>
    <w:rsid w:val="002C58C7"/>
    <w:rsid w:val="002C7B99"/>
    <w:rsid w:val="002D2835"/>
    <w:rsid w:val="002E2B21"/>
    <w:rsid w:val="002E5C09"/>
    <w:rsid w:val="002F78B1"/>
    <w:rsid w:val="00304E77"/>
    <w:rsid w:val="003052F1"/>
    <w:rsid w:val="00307942"/>
    <w:rsid w:val="00311CA6"/>
    <w:rsid w:val="00315891"/>
    <w:rsid w:val="00315C6C"/>
    <w:rsid w:val="00317FDA"/>
    <w:rsid w:val="0032109C"/>
    <w:rsid w:val="00336F3E"/>
    <w:rsid w:val="0033738C"/>
    <w:rsid w:val="00345935"/>
    <w:rsid w:val="003505B0"/>
    <w:rsid w:val="00356060"/>
    <w:rsid w:val="003573B9"/>
    <w:rsid w:val="00360DEB"/>
    <w:rsid w:val="00361A11"/>
    <w:rsid w:val="00362F7F"/>
    <w:rsid w:val="003716B3"/>
    <w:rsid w:val="00371F11"/>
    <w:rsid w:val="0037330B"/>
    <w:rsid w:val="00377F14"/>
    <w:rsid w:val="003857CB"/>
    <w:rsid w:val="00387616"/>
    <w:rsid w:val="00392F87"/>
    <w:rsid w:val="00396D8D"/>
    <w:rsid w:val="003A75AE"/>
    <w:rsid w:val="003B3C15"/>
    <w:rsid w:val="003B4D51"/>
    <w:rsid w:val="003B57F1"/>
    <w:rsid w:val="003C2CBF"/>
    <w:rsid w:val="003C6B0C"/>
    <w:rsid w:val="003D0C52"/>
    <w:rsid w:val="003D2428"/>
    <w:rsid w:val="003E1C47"/>
    <w:rsid w:val="003E7316"/>
    <w:rsid w:val="003F18A7"/>
    <w:rsid w:val="0040333D"/>
    <w:rsid w:val="0040401B"/>
    <w:rsid w:val="00410F74"/>
    <w:rsid w:val="00413355"/>
    <w:rsid w:val="004301AA"/>
    <w:rsid w:val="004423E4"/>
    <w:rsid w:val="0044293A"/>
    <w:rsid w:val="00461423"/>
    <w:rsid w:val="004623D6"/>
    <w:rsid w:val="004667F6"/>
    <w:rsid w:val="00475980"/>
    <w:rsid w:val="004813AF"/>
    <w:rsid w:val="004851A0"/>
    <w:rsid w:val="0048619D"/>
    <w:rsid w:val="00495471"/>
    <w:rsid w:val="00496B84"/>
    <w:rsid w:val="004971E9"/>
    <w:rsid w:val="004A1071"/>
    <w:rsid w:val="004A115A"/>
    <w:rsid w:val="004A12E8"/>
    <w:rsid w:val="004A3E82"/>
    <w:rsid w:val="004A5AB3"/>
    <w:rsid w:val="004C645B"/>
    <w:rsid w:val="004D1D64"/>
    <w:rsid w:val="004D7C4F"/>
    <w:rsid w:val="004E0EA7"/>
    <w:rsid w:val="004E2447"/>
    <w:rsid w:val="004E7D7D"/>
    <w:rsid w:val="004F109F"/>
    <w:rsid w:val="004F46AC"/>
    <w:rsid w:val="004F5B23"/>
    <w:rsid w:val="004F79AB"/>
    <w:rsid w:val="0050059B"/>
    <w:rsid w:val="00506644"/>
    <w:rsid w:val="00523BAE"/>
    <w:rsid w:val="00527F69"/>
    <w:rsid w:val="00532399"/>
    <w:rsid w:val="00532B2D"/>
    <w:rsid w:val="00546073"/>
    <w:rsid w:val="005460DD"/>
    <w:rsid w:val="005466CE"/>
    <w:rsid w:val="005506E6"/>
    <w:rsid w:val="00557B35"/>
    <w:rsid w:val="0056324C"/>
    <w:rsid w:val="00572C84"/>
    <w:rsid w:val="00576105"/>
    <w:rsid w:val="00581C96"/>
    <w:rsid w:val="00582E61"/>
    <w:rsid w:val="00591355"/>
    <w:rsid w:val="00591D07"/>
    <w:rsid w:val="00594A69"/>
    <w:rsid w:val="00594DDE"/>
    <w:rsid w:val="005A0605"/>
    <w:rsid w:val="005A59BC"/>
    <w:rsid w:val="005A5A1E"/>
    <w:rsid w:val="005A69FA"/>
    <w:rsid w:val="005B0E95"/>
    <w:rsid w:val="005B1E77"/>
    <w:rsid w:val="005B212D"/>
    <w:rsid w:val="005B6BC7"/>
    <w:rsid w:val="005D25C7"/>
    <w:rsid w:val="005D4618"/>
    <w:rsid w:val="005D7A20"/>
    <w:rsid w:val="005E031D"/>
    <w:rsid w:val="005E3795"/>
    <w:rsid w:val="005F057B"/>
    <w:rsid w:val="005F4610"/>
    <w:rsid w:val="005F6BEB"/>
    <w:rsid w:val="005F74FA"/>
    <w:rsid w:val="00605D6C"/>
    <w:rsid w:val="006063C9"/>
    <w:rsid w:val="006066A4"/>
    <w:rsid w:val="0062718C"/>
    <w:rsid w:val="00632F82"/>
    <w:rsid w:val="00636029"/>
    <w:rsid w:val="00637947"/>
    <w:rsid w:val="0064073F"/>
    <w:rsid w:val="006511FB"/>
    <w:rsid w:val="0065154D"/>
    <w:rsid w:val="0065438D"/>
    <w:rsid w:val="006600E9"/>
    <w:rsid w:val="00664615"/>
    <w:rsid w:val="006725E2"/>
    <w:rsid w:val="00672BB7"/>
    <w:rsid w:val="00681557"/>
    <w:rsid w:val="00683EEB"/>
    <w:rsid w:val="00687890"/>
    <w:rsid w:val="006A6B3E"/>
    <w:rsid w:val="006B5364"/>
    <w:rsid w:val="006B7DB1"/>
    <w:rsid w:val="006C0D67"/>
    <w:rsid w:val="006C5973"/>
    <w:rsid w:val="006D35DB"/>
    <w:rsid w:val="006D6355"/>
    <w:rsid w:val="006D756F"/>
    <w:rsid w:val="006D77CB"/>
    <w:rsid w:val="006F19D0"/>
    <w:rsid w:val="006F7418"/>
    <w:rsid w:val="007054DD"/>
    <w:rsid w:val="00721545"/>
    <w:rsid w:val="00731233"/>
    <w:rsid w:val="0073328C"/>
    <w:rsid w:val="0074101C"/>
    <w:rsid w:val="00742028"/>
    <w:rsid w:val="00742AAC"/>
    <w:rsid w:val="007547B2"/>
    <w:rsid w:val="007547B4"/>
    <w:rsid w:val="00756A98"/>
    <w:rsid w:val="00763A94"/>
    <w:rsid w:val="00764FF3"/>
    <w:rsid w:val="00765B83"/>
    <w:rsid w:val="0077283A"/>
    <w:rsid w:val="00774E5B"/>
    <w:rsid w:val="0077522F"/>
    <w:rsid w:val="007813C0"/>
    <w:rsid w:val="007872A9"/>
    <w:rsid w:val="00791734"/>
    <w:rsid w:val="00791D4B"/>
    <w:rsid w:val="00796684"/>
    <w:rsid w:val="007A5B27"/>
    <w:rsid w:val="007A6136"/>
    <w:rsid w:val="007B319B"/>
    <w:rsid w:val="007B5C05"/>
    <w:rsid w:val="007B769D"/>
    <w:rsid w:val="007C0A12"/>
    <w:rsid w:val="007C7986"/>
    <w:rsid w:val="007D6411"/>
    <w:rsid w:val="007E1658"/>
    <w:rsid w:val="007E7174"/>
    <w:rsid w:val="00803118"/>
    <w:rsid w:val="00803C7B"/>
    <w:rsid w:val="00814915"/>
    <w:rsid w:val="00825010"/>
    <w:rsid w:val="00841691"/>
    <w:rsid w:val="0084239C"/>
    <w:rsid w:val="00842B73"/>
    <w:rsid w:val="00845D6A"/>
    <w:rsid w:val="00856ABB"/>
    <w:rsid w:val="008639B2"/>
    <w:rsid w:val="00865177"/>
    <w:rsid w:val="008655F5"/>
    <w:rsid w:val="0087007D"/>
    <w:rsid w:val="00874B64"/>
    <w:rsid w:val="008754BD"/>
    <w:rsid w:val="008759A8"/>
    <w:rsid w:val="00877AE7"/>
    <w:rsid w:val="00880770"/>
    <w:rsid w:val="008836E9"/>
    <w:rsid w:val="0089620E"/>
    <w:rsid w:val="008A0666"/>
    <w:rsid w:val="008A1039"/>
    <w:rsid w:val="008A156D"/>
    <w:rsid w:val="008A46D0"/>
    <w:rsid w:val="008A5F63"/>
    <w:rsid w:val="008B411C"/>
    <w:rsid w:val="008B4946"/>
    <w:rsid w:val="008B5A2B"/>
    <w:rsid w:val="008B7631"/>
    <w:rsid w:val="008C34B5"/>
    <w:rsid w:val="008D4695"/>
    <w:rsid w:val="008D50A0"/>
    <w:rsid w:val="008E04E0"/>
    <w:rsid w:val="008E6DEA"/>
    <w:rsid w:val="008F1981"/>
    <w:rsid w:val="008F2C8E"/>
    <w:rsid w:val="00900FE2"/>
    <w:rsid w:val="00901084"/>
    <w:rsid w:val="00901EF3"/>
    <w:rsid w:val="00904242"/>
    <w:rsid w:val="00905445"/>
    <w:rsid w:val="0090720D"/>
    <w:rsid w:val="00907E4E"/>
    <w:rsid w:val="009139F4"/>
    <w:rsid w:val="00925F51"/>
    <w:rsid w:val="00926193"/>
    <w:rsid w:val="009314E3"/>
    <w:rsid w:val="0093564F"/>
    <w:rsid w:val="00935C9D"/>
    <w:rsid w:val="00941720"/>
    <w:rsid w:val="00947E6D"/>
    <w:rsid w:val="00952486"/>
    <w:rsid w:val="00952895"/>
    <w:rsid w:val="009571D9"/>
    <w:rsid w:val="00965890"/>
    <w:rsid w:val="00966063"/>
    <w:rsid w:val="009767CF"/>
    <w:rsid w:val="00981E02"/>
    <w:rsid w:val="009867B5"/>
    <w:rsid w:val="0098705A"/>
    <w:rsid w:val="009870F2"/>
    <w:rsid w:val="009A15A9"/>
    <w:rsid w:val="009B087B"/>
    <w:rsid w:val="009B3B96"/>
    <w:rsid w:val="009B4CFC"/>
    <w:rsid w:val="009C2D7E"/>
    <w:rsid w:val="009C66FA"/>
    <w:rsid w:val="009D4C13"/>
    <w:rsid w:val="009D7F4A"/>
    <w:rsid w:val="009E4CE3"/>
    <w:rsid w:val="009E606F"/>
    <w:rsid w:val="009E6CEE"/>
    <w:rsid w:val="009F04BA"/>
    <w:rsid w:val="009F1876"/>
    <w:rsid w:val="009F30F5"/>
    <w:rsid w:val="00A000B7"/>
    <w:rsid w:val="00A13F25"/>
    <w:rsid w:val="00A23809"/>
    <w:rsid w:val="00A26235"/>
    <w:rsid w:val="00A37961"/>
    <w:rsid w:val="00A46D98"/>
    <w:rsid w:val="00A51019"/>
    <w:rsid w:val="00A549F2"/>
    <w:rsid w:val="00A57DC0"/>
    <w:rsid w:val="00A66112"/>
    <w:rsid w:val="00A67356"/>
    <w:rsid w:val="00A67888"/>
    <w:rsid w:val="00A717EC"/>
    <w:rsid w:val="00A82041"/>
    <w:rsid w:val="00A82165"/>
    <w:rsid w:val="00A84486"/>
    <w:rsid w:val="00A8798E"/>
    <w:rsid w:val="00A91F25"/>
    <w:rsid w:val="00A956D1"/>
    <w:rsid w:val="00AB2909"/>
    <w:rsid w:val="00AB43E7"/>
    <w:rsid w:val="00AB4F26"/>
    <w:rsid w:val="00AC1C31"/>
    <w:rsid w:val="00AC3091"/>
    <w:rsid w:val="00AC5552"/>
    <w:rsid w:val="00AD276B"/>
    <w:rsid w:val="00AD2A59"/>
    <w:rsid w:val="00AD6826"/>
    <w:rsid w:val="00AD6E03"/>
    <w:rsid w:val="00AE2342"/>
    <w:rsid w:val="00AE63DC"/>
    <w:rsid w:val="00AE714D"/>
    <w:rsid w:val="00AF1B58"/>
    <w:rsid w:val="00AF33B2"/>
    <w:rsid w:val="00AF4D65"/>
    <w:rsid w:val="00B12863"/>
    <w:rsid w:val="00B1396C"/>
    <w:rsid w:val="00B1554C"/>
    <w:rsid w:val="00B24B09"/>
    <w:rsid w:val="00B32BA9"/>
    <w:rsid w:val="00B3619D"/>
    <w:rsid w:val="00B4336E"/>
    <w:rsid w:val="00B463AD"/>
    <w:rsid w:val="00B54899"/>
    <w:rsid w:val="00B617A9"/>
    <w:rsid w:val="00B667F0"/>
    <w:rsid w:val="00B67CF0"/>
    <w:rsid w:val="00B701D5"/>
    <w:rsid w:val="00B755D1"/>
    <w:rsid w:val="00B84ECB"/>
    <w:rsid w:val="00B8524D"/>
    <w:rsid w:val="00B900FA"/>
    <w:rsid w:val="00B90C58"/>
    <w:rsid w:val="00B97642"/>
    <w:rsid w:val="00BA071F"/>
    <w:rsid w:val="00BA4311"/>
    <w:rsid w:val="00BB29E2"/>
    <w:rsid w:val="00BC4F9F"/>
    <w:rsid w:val="00BD0F72"/>
    <w:rsid w:val="00BD17F0"/>
    <w:rsid w:val="00BD2494"/>
    <w:rsid w:val="00BD3791"/>
    <w:rsid w:val="00BD5F86"/>
    <w:rsid w:val="00BD742A"/>
    <w:rsid w:val="00BE21AC"/>
    <w:rsid w:val="00BE2732"/>
    <w:rsid w:val="00BE2FE3"/>
    <w:rsid w:val="00BF60C2"/>
    <w:rsid w:val="00C01653"/>
    <w:rsid w:val="00C0403F"/>
    <w:rsid w:val="00C055B3"/>
    <w:rsid w:val="00C160C0"/>
    <w:rsid w:val="00C16CE5"/>
    <w:rsid w:val="00C21133"/>
    <w:rsid w:val="00C35036"/>
    <w:rsid w:val="00C40526"/>
    <w:rsid w:val="00C437A3"/>
    <w:rsid w:val="00C47CD7"/>
    <w:rsid w:val="00C50266"/>
    <w:rsid w:val="00C532D3"/>
    <w:rsid w:val="00C56000"/>
    <w:rsid w:val="00C56712"/>
    <w:rsid w:val="00C63AAD"/>
    <w:rsid w:val="00C706E8"/>
    <w:rsid w:val="00C94E05"/>
    <w:rsid w:val="00C95464"/>
    <w:rsid w:val="00CA44F7"/>
    <w:rsid w:val="00CA4D27"/>
    <w:rsid w:val="00CA7359"/>
    <w:rsid w:val="00CB096E"/>
    <w:rsid w:val="00CB162A"/>
    <w:rsid w:val="00CB1B9B"/>
    <w:rsid w:val="00CB4EB8"/>
    <w:rsid w:val="00CB5AE7"/>
    <w:rsid w:val="00CC0199"/>
    <w:rsid w:val="00CC45EB"/>
    <w:rsid w:val="00CD0712"/>
    <w:rsid w:val="00CE1460"/>
    <w:rsid w:val="00CE3FE4"/>
    <w:rsid w:val="00CF276D"/>
    <w:rsid w:val="00CF2E46"/>
    <w:rsid w:val="00CF2FF6"/>
    <w:rsid w:val="00CF59C6"/>
    <w:rsid w:val="00CF65F8"/>
    <w:rsid w:val="00CF76B0"/>
    <w:rsid w:val="00D009C1"/>
    <w:rsid w:val="00D01F16"/>
    <w:rsid w:val="00D026F5"/>
    <w:rsid w:val="00D039CF"/>
    <w:rsid w:val="00D0551E"/>
    <w:rsid w:val="00D064CB"/>
    <w:rsid w:val="00D072C6"/>
    <w:rsid w:val="00D130D5"/>
    <w:rsid w:val="00D15D7D"/>
    <w:rsid w:val="00D2290A"/>
    <w:rsid w:val="00D25438"/>
    <w:rsid w:val="00D42DAD"/>
    <w:rsid w:val="00D442CC"/>
    <w:rsid w:val="00D4663C"/>
    <w:rsid w:val="00D55E1A"/>
    <w:rsid w:val="00D6069B"/>
    <w:rsid w:val="00D66F70"/>
    <w:rsid w:val="00D711E7"/>
    <w:rsid w:val="00D73544"/>
    <w:rsid w:val="00D83966"/>
    <w:rsid w:val="00D872A1"/>
    <w:rsid w:val="00D9551D"/>
    <w:rsid w:val="00DA385C"/>
    <w:rsid w:val="00DA5B9A"/>
    <w:rsid w:val="00DA5E7E"/>
    <w:rsid w:val="00DA6D88"/>
    <w:rsid w:val="00DA73BA"/>
    <w:rsid w:val="00DB2551"/>
    <w:rsid w:val="00DB50B6"/>
    <w:rsid w:val="00DC1175"/>
    <w:rsid w:val="00DC6BBA"/>
    <w:rsid w:val="00DD4206"/>
    <w:rsid w:val="00DD53FA"/>
    <w:rsid w:val="00DD6416"/>
    <w:rsid w:val="00DD6E62"/>
    <w:rsid w:val="00DE1E71"/>
    <w:rsid w:val="00DE34B8"/>
    <w:rsid w:val="00DF341E"/>
    <w:rsid w:val="00DF4A25"/>
    <w:rsid w:val="00DF53BF"/>
    <w:rsid w:val="00DF6AF6"/>
    <w:rsid w:val="00E01147"/>
    <w:rsid w:val="00E05E46"/>
    <w:rsid w:val="00E17081"/>
    <w:rsid w:val="00E17BD7"/>
    <w:rsid w:val="00E261D6"/>
    <w:rsid w:val="00E4679D"/>
    <w:rsid w:val="00E46FAF"/>
    <w:rsid w:val="00E501AC"/>
    <w:rsid w:val="00E51C79"/>
    <w:rsid w:val="00E51EF8"/>
    <w:rsid w:val="00E53920"/>
    <w:rsid w:val="00E53AE1"/>
    <w:rsid w:val="00E64DD4"/>
    <w:rsid w:val="00E66852"/>
    <w:rsid w:val="00E750D5"/>
    <w:rsid w:val="00E75F63"/>
    <w:rsid w:val="00E831B4"/>
    <w:rsid w:val="00E8345C"/>
    <w:rsid w:val="00E85E56"/>
    <w:rsid w:val="00E872A0"/>
    <w:rsid w:val="00E93342"/>
    <w:rsid w:val="00E93BFB"/>
    <w:rsid w:val="00E968A5"/>
    <w:rsid w:val="00E97237"/>
    <w:rsid w:val="00E97805"/>
    <w:rsid w:val="00EA1F4A"/>
    <w:rsid w:val="00EB1682"/>
    <w:rsid w:val="00EB1890"/>
    <w:rsid w:val="00EB7640"/>
    <w:rsid w:val="00EC30C7"/>
    <w:rsid w:val="00ED0389"/>
    <w:rsid w:val="00ED4932"/>
    <w:rsid w:val="00ED5180"/>
    <w:rsid w:val="00ED53E7"/>
    <w:rsid w:val="00EE3A04"/>
    <w:rsid w:val="00EF66C3"/>
    <w:rsid w:val="00EF7693"/>
    <w:rsid w:val="00F0135C"/>
    <w:rsid w:val="00F150ED"/>
    <w:rsid w:val="00F157A6"/>
    <w:rsid w:val="00F21ABA"/>
    <w:rsid w:val="00F25CF1"/>
    <w:rsid w:val="00F265D8"/>
    <w:rsid w:val="00F271E6"/>
    <w:rsid w:val="00F3323E"/>
    <w:rsid w:val="00F33C9D"/>
    <w:rsid w:val="00F3419E"/>
    <w:rsid w:val="00F36362"/>
    <w:rsid w:val="00F42064"/>
    <w:rsid w:val="00F45381"/>
    <w:rsid w:val="00F6555A"/>
    <w:rsid w:val="00F67A2F"/>
    <w:rsid w:val="00F76E82"/>
    <w:rsid w:val="00F77C32"/>
    <w:rsid w:val="00F8089C"/>
    <w:rsid w:val="00F92D36"/>
    <w:rsid w:val="00F97805"/>
    <w:rsid w:val="00FA38FA"/>
    <w:rsid w:val="00FA3F63"/>
    <w:rsid w:val="00FA4662"/>
    <w:rsid w:val="00FA5B4E"/>
    <w:rsid w:val="00FA6275"/>
    <w:rsid w:val="00FB201C"/>
    <w:rsid w:val="00FB5762"/>
    <w:rsid w:val="00FC3B3A"/>
    <w:rsid w:val="00FC5314"/>
    <w:rsid w:val="00FD361E"/>
    <w:rsid w:val="00FE0F65"/>
    <w:rsid w:val="00FE141A"/>
    <w:rsid w:val="00FE7BD9"/>
    <w:rsid w:val="00FF1C6E"/>
    <w:rsid w:val="00FF2355"/>
    <w:rsid w:val="00FF6B81"/>
    <w:rsid w:val="00FF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5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styleId="af1">
    <w:name w:val="Hyperlink"/>
    <w:basedOn w:val="a0"/>
    <w:uiPriority w:val="99"/>
    <w:unhideWhenUsed/>
    <w:rsid w:val="000175D4"/>
    <w:rPr>
      <w:color w:val="0000FF"/>
      <w:u w:val="single"/>
    </w:rPr>
  </w:style>
  <w:style w:type="character" w:customStyle="1" w:styleId="FontStyle12">
    <w:name w:val="Font Style12"/>
    <w:basedOn w:val="a0"/>
    <w:rsid w:val="00841691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rsid w:val="00965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2">
    <w:name w:val="FollowedHyperlink"/>
    <w:basedOn w:val="a0"/>
    <w:rsid w:val="00C055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5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styleId="af1">
    <w:name w:val="Hyperlink"/>
    <w:basedOn w:val="a0"/>
    <w:uiPriority w:val="99"/>
    <w:unhideWhenUsed/>
    <w:rsid w:val="000175D4"/>
    <w:rPr>
      <w:color w:val="0000FF"/>
      <w:u w:val="single"/>
    </w:rPr>
  </w:style>
  <w:style w:type="character" w:customStyle="1" w:styleId="FontStyle12">
    <w:name w:val="Font Style12"/>
    <w:basedOn w:val="a0"/>
    <w:rsid w:val="00841691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rsid w:val="00965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2">
    <w:name w:val="FollowedHyperlink"/>
    <w:basedOn w:val="a0"/>
    <w:rsid w:val="00C055B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EB6811A1F09BB214DC2C19EDE59434C7F8F87B00E7A355D9A71B2FBBwBj6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D6125CC04B93A9673E2FB6A4A9364D7D34A173F8BBF74BE8E57701309E78085CE395F9CFE009A753f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DF7AAE29AE5397864BCF082DAB03E6DFB8803AB2FB5070989BDC406FF85B6AFF872627784B4BDD12tFF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EE26F-AE8D-4FE0-8FB1-C0AD5643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3304</Words>
  <Characters>25334</Characters>
  <Application>Microsoft Office Word</Application>
  <DocSecurity>0</DocSecurity>
  <Lines>211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28581</CharactersWithSpaces>
  <SharedDoc>false</SharedDoc>
  <HLinks>
    <vt:vector size="174" baseType="variant">
      <vt:variant>
        <vt:i4>6815850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consultantplus://offline/ref=A1EB6811A1F09BB214DC2C19EDE59434CFF9F07A04ECFE5FD1FE172DwBjCA</vt:lpwstr>
      </vt:variant>
      <vt:variant>
        <vt:lpwstr/>
      </vt:variant>
      <vt:variant>
        <vt:i4>6225932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consultantplus://offline/ref=A1EB6811A1F09BB214DC2C19EDE59434C7F8FB7207EEA355D9A71B2FBBB67817A76AF3w0j5A</vt:lpwstr>
      </vt:variant>
      <vt:variant>
        <vt:lpwstr/>
      </vt:variant>
      <vt:variant>
        <vt:i4>5767170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6619240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consultantplus://offline/ref=A1EB6811A1F09BB214DC2C19EDE59434C7F8FB7207EEA355D9A71B2FBBB67817A76AF3066030956Fw7j3A</vt:lpwstr>
      </vt:variant>
      <vt:variant>
        <vt:lpwstr/>
      </vt:variant>
      <vt:variant>
        <vt:i4>6619242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consultantplus://offline/ref=A1EB6811A1F09BB214DC2C19EDE59434C7F8FB7207EEA355D9A71B2FBBB67817A76AF30660309561w7jFA</vt:lpwstr>
      </vt:variant>
      <vt:variant>
        <vt:lpwstr/>
      </vt:variant>
      <vt:variant>
        <vt:i4>3342393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3342393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2883641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consultantplus://offline/ref=46A8BBF37502C6CB8DA2D7DA7CB3DCB29D389D49D6578124C79C05F921D3D4F7A9E28A5FF3B5F677YCQAD</vt:lpwstr>
      </vt:variant>
      <vt:variant>
        <vt:lpwstr/>
      </vt:variant>
      <vt:variant>
        <vt:i4>6619241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consultantplus://offline/ref=A1EB6811A1F09BB214DC2C19EDE59434C7F8FB7106EEA355D9A71B2FBBB67817A76AF3066030906Aw7j2A</vt:lpwstr>
      </vt:variant>
      <vt:variant>
        <vt:lpwstr/>
      </vt:variant>
      <vt:variant>
        <vt:i4>6619199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consultantplus://offline/ref=A1EB6811A1F09BB214DC2C19EDE59434C7F8FE7307E5A355D9A71B2FBBB67817A76AF30660309461w7jDA</vt:lpwstr>
      </vt:variant>
      <vt:variant>
        <vt:lpwstr/>
      </vt:variant>
      <vt:variant>
        <vt:i4>7274553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consultantplus://offline/ref=A1EB6811A1F09BB214DC2C19EDE59434C7F8FB7207EEA355D9A71B2FBBB67817A76AF301w6j7A</vt:lpwstr>
      </vt:variant>
      <vt:variant>
        <vt:lpwstr/>
      </vt:variant>
      <vt:variant>
        <vt:i4>6619244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consultantplus://offline/ref=A1EB6811A1F09BB214DC2C19EDE59434C7F8FE7307E4A355D9A71B2FBBB67817A76AF3066030946Aw7jFA</vt:lpwstr>
      </vt:variant>
      <vt:variant>
        <vt:lpwstr/>
      </vt:variant>
      <vt:variant>
        <vt:i4>6619239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consultantplus://offline/ref=A1EB6811A1F09BB214DC2C19EDE59434C7F8F87B00E0A355D9A71B2FBBB67817A76AF30660309460w7j3A</vt:lpwstr>
      </vt:variant>
      <vt:variant>
        <vt:lpwstr/>
      </vt:variant>
      <vt:variant>
        <vt:i4>6619184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consultantplus://offline/ref=A1EB6811A1F09BB214DC2C19EDE59434C7F8F87B00E0A355D9A71B2FBBB67817A76AF30660309460w7jDA</vt:lpwstr>
      </vt:variant>
      <vt:variant>
        <vt:lpwstr/>
      </vt:variant>
      <vt:variant>
        <vt:i4>6619240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consultantplus://offline/ref=A1EB6811A1F09BB214DC2C19EDE59434C7F8FB7207EEA355D9A71B2FBBB67817A76AF30660309C6Bw7jAA</vt:lpwstr>
      </vt:variant>
      <vt:variant>
        <vt:lpwstr/>
      </vt:variant>
      <vt:variant>
        <vt:i4>6619243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consultantplus://offline/ref=A1EB6811A1F09BB214DC2C19EDE59434C7F8FB7207EEA355D9A71B2FBBB67817A76AF3066030956Ew7j3A</vt:lpwstr>
      </vt:variant>
      <vt:variant>
        <vt:lpwstr/>
      </vt:variant>
      <vt:variant>
        <vt:i4>6619195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consultantplus://offline/ref=A1EB6811A1F09BB214DC2C19EDE59434C7F8FB7207EEA355D9A71B2FBBB67817A76AF3066030956Cw7jEA</vt:lpwstr>
      </vt:variant>
      <vt:variant>
        <vt:lpwstr/>
      </vt:variant>
      <vt:variant>
        <vt:i4>655449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consultantplus://offline/ref=A1EB6811A1F09BB214DC2C19EDE59434C7F8F87B00E0A355D9A71B2FBBwBj6A</vt:lpwstr>
      </vt:variant>
      <vt:variant>
        <vt:lpwstr/>
      </vt:variant>
      <vt:variant>
        <vt:i4>655454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consultantplus://offline/ref=A1EB6811A1F09BB214DC2C19EDE59434C7F8F87B00E7A355D9A71B2FBBwBj6A</vt:lpwstr>
      </vt:variant>
      <vt:variant>
        <vt:lpwstr/>
      </vt:variant>
      <vt:variant>
        <vt:i4>6226000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consultantplus://offline/ref=A1EB6811A1F09BB214DC2C19EDE59434C7F8F87B00E0A355D9A71B2FBBB67817A76AF3w0j1A</vt:lpwstr>
      </vt:variant>
      <vt:variant>
        <vt:lpwstr/>
      </vt:variant>
      <vt:variant>
        <vt:i4>7274555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consultantplus://offline/ref=A1EB6811A1F09BB214DC2C19EDE59434C7F8FB7207EEA355D9A71B2FBBB67817A76AF304w6j0A</vt:lpwstr>
      </vt:variant>
      <vt:variant>
        <vt:lpwstr/>
      </vt:variant>
      <vt:variant>
        <vt:i4>6619198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consultantplus://offline/ref=A1EB6811A1F09BB214DC2C19EDE59434C7F8FB7207EEA355D9A71B2FBBB67817A76AF30660309560w7j3A</vt:lpwstr>
      </vt:variant>
      <vt:variant>
        <vt:lpwstr/>
      </vt:variant>
      <vt:variant>
        <vt:i4>6619241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consultantplus://offline/ref=A1EB6811A1F09BB214DC2C19EDE59434C7F8FB7207EEA355D9A71B2FBBB67817A76AF30660309560w7jDA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consultantplus://offline/ref=A1EB6811A1F09BB214DC2C19EDE59434C7F8F87B00E0A355D9A71B2FBBB67817A76AF30660309460w7jFA</vt:lpwstr>
      </vt:variant>
      <vt:variant>
        <vt:lpwstr/>
      </vt:variant>
      <vt:variant>
        <vt:i4>7012456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consultantplus://offline/ref=817DBC0B5B7821E31E174655C4166038673F9654608222E50C28BD7309C67592B6F49600FBC96DBByAC4M</vt:lpwstr>
      </vt:variant>
      <vt:variant>
        <vt:lpwstr/>
      </vt:variant>
      <vt:variant>
        <vt:i4>8060977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6357099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consultantplus://offline/ref=253AC46FD30FD7FDB91A61C8074C7D9C185BA49F8FE8F2DBE1CD9C37B2BF522953B066F1B66E0512J1v1M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dc:description/>
  <cp:lastModifiedBy>buh1</cp:lastModifiedBy>
  <cp:revision>2</cp:revision>
  <cp:lastPrinted>2016-08-05T06:55:00Z</cp:lastPrinted>
  <dcterms:created xsi:type="dcterms:W3CDTF">2016-08-31T11:45:00Z</dcterms:created>
  <dcterms:modified xsi:type="dcterms:W3CDTF">2016-08-31T11:45:00Z</dcterms:modified>
</cp:coreProperties>
</file>